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880" w:rsidRDefault="00076278" w:rsidP="00076278">
      <w:pPr>
        <w:pStyle w:val="a3"/>
        <w:tabs>
          <w:tab w:val="left" w:pos="252"/>
        </w:tabs>
        <w:spacing w:before="0" w:beforeAutospacing="0" w:after="0" w:afterAutospacing="0"/>
        <w:rPr>
          <w:i/>
        </w:rPr>
      </w:pPr>
      <w:r>
        <w:rPr>
          <w:i/>
        </w:rPr>
        <w:tab/>
      </w:r>
    </w:p>
    <w:tbl>
      <w:tblPr>
        <w:tblW w:w="10356" w:type="dxa"/>
        <w:tblLook w:val="01E0" w:firstRow="1" w:lastRow="1" w:firstColumn="1" w:lastColumn="1" w:noHBand="0" w:noVBand="0"/>
      </w:tblPr>
      <w:tblGrid>
        <w:gridCol w:w="10356"/>
      </w:tblGrid>
      <w:tr w:rsidR="00076278" w:rsidRPr="00132D29" w:rsidTr="002E5002">
        <w:trPr>
          <w:trHeight w:val="899"/>
        </w:trPr>
        <w:tc>
          <w:tcPr>
            <w:tcW w:w="10356" w:type="dxa"/>
            <w:vAlign w:val="center"/>
          </w:tcPr>
          <w:p w:rsidR="00076278" w:rsidRPr="00132D29" w:rsidRDefault="00076278" w:rsidP="002E5002">
            <w:pPr>
              <w:tabs>
                <w:tab w:val="left" w:pos="2620"/>
                <w:tab w:val="center" w:pos="4703"/>
                <w:tab w:val="right" w:pos="10206"/>
              </w:tabs>
              <w:spacing w:after="0" w:line="276" w:lineRule="auto"/>
              <w:ind w:firstLine="114"/>
              <w:jc w:val="both"/>
              <w:rPr>
                <w:rFonts w:ascii="Cambria" w:eastAsia="Times New Roman" w:hAnsi="Cambria" w:cs="Times New Roman"/>
                <w:sz w:val="20"/>
                <w:szCs w:val="20"/>
                <w:lang w:val="en-US" w:eastAsia="bg-BG"/>
              </w:rPr>
            </w:pP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p>
          <w:tbl>
            <w:tblPr>
              <w:tblW w:w="9498" w:type="dxa"/>
              <w:tblLook w:val="01E0" w:firstRow="1" w:lastRow="1" w:firstColumn="1" w:lastColumn="1" w:noHBand="0" w:noVBand="0"/>
            </w:tblPr>
            <w:tblGrid>
              <w:gridCol w:w="9498"/>
            </w:tblGrid>
            <w:tr w:rsidR="00076278" w:rsidRPr="00132D29" w:rsidTr="002E5002">
              <w:trPr>
                <w:trHeight w:val="99"/>
              </w:trPr>
              <w:tc>
                <w:tcPr>
                  <w:tcW w:w="9498" w:type="dxa"/>
                  <w:shd w:val="clear" w:color="auto" w:fill="FFFFFF"/>
                </w:tcPr>
                <w:p w:rsidR="00076278" w:rsidRPr="00132D29" w:rsidRDefault="00076278" w:rsidP="002E5002">
                  <w:pPr>
                    <w:spacing w:after="0" w:line="240" w:lineRule="auto"/>
                    <w:ind w:firstLine="709"/>
                    <w:jc w:val="center"/>
                    <w:rPr>
                      <w:rFonts w:ascii="Cambria" w:eastAsia="Times New Roman" w:hAnsi="Cambria" w:cs="Times New Roman"/>
                      <w:b/>
                      <w:kern w:val="28"/>
                      <w:sz w:val="18"/>
                      <w:szCs w:val="18"/>
                      <w:lang w:val="ru-RU" w:eastAsia="bg-BG"/>
                    </w:rPr>
                  </w:pPr>
                </w:p>
              </w:tc>
            </w:tr>
            <w:tr w:rsidR="00076278" w:rsidRPr="00132D29" w:rsidTr="002E5002">
              <w:trPr>
                <w:trHeight w:val="61"/>
              </w:trPr>
              <w:tc>
                <w:tcPr>
                  <w:tcW w:w="9498" w:type="dxa"/>
                  <w:shd w:val="clear" w:color="auto" w:fill="FFFFFF"/>
                </w:tcPr>
                <w:p w:rsidR="00076278" w:rsidRPr="00132D29" w:rsidRDefault="00076278" w:rsidP="002E5002">
                  <w:pPr>
                    <w:spacing w:after="0" w:line="240" w:lineRule="auto"/>
                    <w:rPr>
                      <w:rFonts w:ascii="Cambria" w:eastAsia="Times New Roman" w:hAnsi="Cambria" w:cs="Times New Roman"/>
                      <w:b/>
                      <w:kern w:val="28"/>
                      <w:sz w:val="18"/>
                      <w:szCs w:val="18"/>
                      <w:lang w:val="ru-RU" w:eastAsia="bg-BG"/>
                    </w:rPr>
                  </w:pPr>
                </w:p>
              </w:tc>
            </w:tr>
          </w:tbl>
          <w:p w:rsidR="00076278" w:rsidRPr="00132D29" w:rsidRDefault="00076278" w:rsidP="002E5002">
            <w:pPr>
              <w:spacing w:after="0" w:line="276" w:lineRule="auto"/>
              <w:jc w:val="both"/>
              <w:rPr>
                <w:rFonts w:ascii="Cambria" w:eastAsia="Times New Roman" w:hAnsi="Cambria" w:cs="Times New Roman"/>
                <w:sz w:val="20"/>
                <w:szCs w:val="20"/>
                <w:lang w:eastAsia="bg-BG"/>
              </w:rPr>
            </w:pPr>
          </w:p>
        </w:tc>
      </w:tr>
    </w:tbl>
    <w:p w:rsidR="00076278" w:rsidRPr="003E78A7" w:rsidRDefault="00076278" w:rsidP="00076278">
      <w:pPr>
        <w:pStyle w:val="a3"/>
        <w:tabs>
          <w:tab w:val="left" w:pos="252"/>
        </w:tabs>
        <w:spacing w:before="0" w:beforeAutospacing="0" w:after="0" w:afterAutospacing="0"/>
        <w:rPr>
          <w:rFonts w:ascii="Cambria" w:hAnsi="Cambria"/>
          <w:i/>
        </w:rPr>
      </w:pPr>
    </w:p>
    <w:p w:rsidR="00076278" w:rsidRPr="003E78A7" w:rsidRDefault="00076278" w:rsidP="00076278">
      <w:pPr>
        <w:pStyle w:val="a3"/>
        <w:tabs>
          <w:tab w:val="left" w:pos="252"/>
        </w:tabs>
        <w:spacing w:before="0" w:beforeAutospacing="0" w:after="0" w:afterAutospacing="0"/>
        <w:rPr>
          <w:rFonts w:ascii="Cambria" w:hAnsi="Cambria"/>
          <w:i/>
        </w:rPr>
      </w:pPr>
    </w:p>
    <w:p w:rsidR="00076278" w:rsidRPr="003E78A7" w:rsidRDefault="00076278" w:rsidP="00076278">
      <w:pPr>
        <w:pStyle w:val="a3"/>
        <w:tabs>
          <w:tab w:val="left" w:pos="252"/>
        </w:tabs>
        <w:spacing w:before="0" w:beforeAutospacing="0" w:after="0" w:afterAutospacing="0"/>
        <w:rPr>
          <w:rFonts w:ascii="Cambria" w:hAnsi="Cambria"/>
          <w:i/>
        </w:rPr>
      </w:pPr>
    </w:p>
    <w:p w:rsidR="00076278" w:rsidRPr="003E78A7" w:rsidRDefault="00076278" w:rsidP="00076278">
      <w:pPr>
        <w:pStyle w:val="a3"/>
        <w:tabs>
          <w:tab w:val="left" w:pos="252"/>
        </w:tabs>
        <w:spacing w:before="0" w:beforeAutospacing="0" w:after="0" w:afterAutospacing="0"/>
        <w:rPr>
          <w:rFonts w:ascii="Cambria" w:hAnsi="Cambria"/>
          <w:i/>
        </w:rPr>
      </w:pPr>
    </w:p>
    <w:p w:rsidR="00071C5E" w:rsidRPr="003E78A7" w:rsidRDefault="00071C5E" w:rsidP="00071C5E">
      <w:pPr>
        <w:spacing w:after="0" w:line="240" w:lineRule="auto"/>
        <w:ind w:left="-284" w:right="-142" w:firstLine="142"/>
        <w:jc w:val="center"/>
        <w:rPr>
          <w:rFonts w:ascii="Cambria" w:eastAsia="Times New Roman" w:hAnsi="Cambria" w:cs="Times New Roman"/>
          <w:b/>
          <w:sz w:val="32"/>
          <w:szCs w:val="32"/>
          <w:lang w:val="en-US" w:eastAsia="bg-BG"/>
        </w:rPr>
      </w:pPr>
      <w:r w:rsidRPr="003E78A7">
        <w:rPr>
          <w:rFonts w:ascii="Cambria" w:eastAsia="Times New Roman" w:hAnsi="Cambria" w:cs="Times New Roman"/>
          <w:bCs/>
          <w:noProof/>
          <w:kern w:val="32"/>
          <w:sz w:val="72"/>
          <w:szCs w:val="72"/>
          <w:lang w:eastAsia="bg-BG"/>
        </w:rPr>
        <mc:AlternateContent>
          <mc:Choice Requires="wps">
            <w:drawing>
              <wp:inline distT="0" distB="0" distL="0" distR="0">
                <wp:extent cx="5724525" cy="1076325"/>
                <wp:effectExtent l="0" t="0" r="38100" b="28575"/>
                <wp:docPr id="2"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724525" cy="10763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5F3F12" w:rsidRPr="00782880" w:rsidRDefault="005F3F12" w:rsidP="00071C5E">
                            <w:pPr>
                              <w:pStyle w:val="a3"/>
                              <w:spacing w:before="0" w:beforeAutospacing="0" w:after="0" w:afterAutospacing="0"/>
                              <w:jc w:val="center"/>
                              <w:rPr>
                                <w14:shadow w14:blurRad="0" w14:dist="45847" w14:dir="2021404" w14:sx="100000" w14:sy="100000" w14:kx="0" w14:ky="0" w14:algn="ctr">
                                  <w14:srgbClr w14:val="B2B2B2">
                                    <w14:alpha w14:val="20000"/>
                                  </w14:srgbClr>
                                </w14:shadow>
                              </w:rPr>
                            </w:pPr>
                            <w:r w:rsidRPr="00782880">
                              <w:rPr>
                                <w14:shadow w14:blurRad="0" w14:dist="45847" w14:dir="2021404" w14:sx="100000" w14:sy="100000" w14:kx="0" w14:ky="0" w14:algn="ctr">
                                  <w14:srgbClr w14:val="B2B2B2">
                                    <w14:alpha w14:val="20000"/>
                                  </w14:srgbClr>
                                </w14:shadow>
                              </w:rPr>
                              <w:t>ТЕХНИЧЕСКА СПЕЦИФИКАЦИЯ</w:t>
                            </w:r>
                          </w:p>
                          <w:p w:rsidR="005F3F12" w:rsidRDefault="005F3F12"/>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Текстово поле 2" o:spid="_x0000_s1026" type="#_x0000_t202" style="width:450.75pt;height:8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" filled="f" stroked="f">
                <v:stroke joinstyle="round"/>
                <o:lock v:ext="edit" text="t" shapetype="t"/>
                <v:textbox style="mso-fit-shape-to-text:t">
                  <w:txbxContent>
                    <w:p w:rsidR="005F3F12" w:rsidRPr="00782880" w:rsidRDefault="005F3F12" w:rsidP="00071C5E">
                      <w:pPr>
                        <w:pStyle w:val="a3"/>
                        <w:spacing w:before="0" w:beforeAutospacing="0" w:after="0" w:afterAutospacing="0"/>
                        <w:jc w:val="center"/>
                        <w:rPr>
                          <w14:shadow w14:blurRad="0" w14:dist="45847" w14:dir="2021404" w14:sx="100000" w14:sy="100000" w14:kx="0" w14:ky="0" w14:algn="ctr">
                            <w14:srgbClr w14:val="B2B2B2">
                              <w14:alpha w14:val="20000"/>
                            </w14:srgbClr>
                          </w14:shadow>
                        </w:rPr>
                      </w:pPr>
                      <w:r w:rsidRPr="00782880">
                        <w:rPr>
                          <w14:shadow w14:blurRad="0" w14:dist="45847" w14:dir="2021404" w14:sx="100000" w14:sy="100000" w14:kx="0" w14:ky="0" w14:algn="ctr">
                            <w14:srgbClr w14:val="B2B2B2">
                              <w14:alpha w14:val="20000"/>
                            </w14:srgbClr>
                          </w14:shadow>
                        </w:rPr>
                        <w:t>ТЕХНИЧЕСКА СПЕЦИФИКАЦИЯ</w:t>
                      </w:r>
                    </w:p>
                    <w:p w:rsidR="005F3F12" w:rsidRDefault="005F3F12"/>
                  </w:txbxContent>
                </v:textbox>
                <w10:anchorlock/>
              </v:shape>
            </w:pict>
          </mc:Fallback>
        </mc:AlternateContent>
      </w:r>
    </w:p>
    <w:p w:rsidR="00071C5E" w:rsidRPr="003E78A7" w:rsidRDefault="00071C5E" w:rsidP="00071C5E">
      <w:pPr>
        <w:keepNext/>
        <w:spacing w:before="240" w:after="60" w:line="240" w:lineRule="auto"/>
        <w:ind w:left="-284" w:right="-142" w:firstLine="710"/>
        <w:jc w:val="center"/>
        <w:outlineLvl w:val="2"/>
        <w:rPr>
          <w:rFonts w:ascii="Cambria" w:eastAsia="Times New Roman" w:hAnsi="Cambria" w:cs="Times New Roman"/>
          <w:b/>
          <w:bCs/>
          <w:sz w:val="24"/>
          <w:szCs w:val="24"/>
          <w:lang w:eastAsia="bg-BG"/>
        </w:rPr>
      </w:pPr>
      <w:r w:rsidRPr="003E78A7">
        <w:rPr>
          <w:rFonts w:ascii="Cambria" w:eastAsia="Times New Roman" w:hAnsi="Cambria" w:cs="Times New Roman"/>
          <w:b/>
          <w:bCs/>
          <w:sz w:val="24"/>
          <w:szCs w:val="24"/>
          <w:lang w:eastAsia="bg-BG"/>
        </w:rPr>
        <w:t>за</w:t>
      </w:r>
    </w:p>
    <w:p w:rsidR="00076278" w:rsidRPr="003E78A7" w:rsidRDefault="00071C5E" w:rsidP="0009684A">
      <w:pPr>
        <w:keepNext/>
        <w:spacing w:before="240" w:after="60" w:line="240" w:lineRule="auto"/>
        <w:ind w:left="-284" w:right="-142" w:firstLine="710"/>
        <w:jc w:val="center"/>
        <w:outlineLvl w:val="2"/>
        <w:rPr>
          <w:rFonts w:ascii="Cambria" w:eastAsia="Times New Roman" w:hAnsi="Cambria" w:cs="Times New Roman"/>
          <w:b/>
          <w:bCs/>
          <w:sz w:val="24"/>
          <w:szCs w:val="24"/>
          <w:lang w:eastAsia="bg-BG"/>
        </w:rPr>
      </w:pPr>
      <w:r w:rsidRPr="003E78A7">
        <w:rPr>
          <w:rFonts w:ascii="Cambria" w:eastAsia="Times New Roman" w:hAnsi="Cambria" w:cs="Times New Roman"/>
          <w:b/>
          <w:bCs/>
          <w:sz w:val="24"/>
          <w:szCs w:val="24"/>
          <w:lang w:eastAsia="bg-BG"/>
        </w:rPr>
        <w:t xml:space="preserve">ВЪЗЛАГАНЕ </w:t>
      </w:r>
    </w:p>
    <w:p w:rsidR="0009684A" w:rsidRPr="003E78A7" w:rsidRDefault="0009684A" w:rsidP="0009684A">
      <w:pPr>
        <w:keepNext/>
        <w:spacing w:before="240" w:after="60" w:line="240" w:lineRule="auto"/>
        <w:ind w:left="-284" w:right="-142" w:firstLine="710"/>
        <w:jc w:val="center"/>
        <w:outlineLvl w:val="2"/>
        <w:rPr>
          <w:rFonts w:ascii="Cambria" w:eastAsia="Times New Roman" w:hAnsi="Cambria" w:cs="Times New Roman"/>
          <w:b/>
          <w:bCs/>
          <w:sz w:val="24"/>
          <w:szCs w:val="24"/>
          <w:lang w:val="en-GB" w:eastAsia="bg-BG"/>
        </w:rPr>
      </w:pPr>
      <w:r w:rsidRPr="003E78A7">
        <w:rPr>
          <w:rFonts w:ascii="Cambria" w:eastAsia="Times New Roman" w:hAnsi="Cambria" w:cs="Times New Roman"/>
          <w:b/>
          <w:bCs/>
          <w:sz w:val="24"/>
          <w:szCs w:val="24"/>
          <w:lang w:eastAsia="bg-BG"/>
        </w:rPr>
        <w:t xml:space="preserve">по реда на </w:t>
      </w:r>
      <w:r w:rsidRPr="003E78A7">
        <w:rPr>
          <w:rFonts w:ascii="Cambria" w:eastAsia="Times New Roman" w:hAnsi="Cambria" w:cs="Times New Roman"/>
          <w:b/>
          <w:bCs/>
          <w:sz w:val="24"/>
          <w:szCs w:val="24"/>
          <w:lang w:val="en-GB" w:eastAsia="bg-BG"/>
        </w:rPr>
        <w:t>Чл.18,ал.1, т.1</w:t>
      </w:r>
      <w:r w:rsidRPr="003E78A7">
        <w:rPr>
          <w:rFonts w:ascii="Cambria" w:eastAsia="Times New Roman" w:hAnsi="Cambria" w:cs="Times New Roman"/>
          <w:b/>
          <w:bCs/>
          <w:sz w:val="24"/>
          <w:szCs w:val="24"/>
          <w:lang w:eastAsia="bg-BG"/>
        </w:rPr>
        <w:t>2</w:t>
      </w:r>
      <w:r w:rsidRPr="003E78A7">
        <w:rPr>
          <w:rFonts w:ascii="Cambria" w:eastAsia="Times New Roman" w:hAnsi="Cambria" w:cs="Times New Roman"/>
          <w:b/>
          <w:bCs/>
          <w:sz w:val="24"/>
          <w:szCs w:val="24"/>
          <w:lang w:val="en-GB" w:eastAsia="bg-BG"/>
        </w:rPr>
        <w:t xml:space="preserve"> </w:t>
      </w:r>
      <w:proofErr w:type="spellStart"/>
      <w:r w:rsidRPr="003E78A7">
        <w:rPr>
          <w:rFonts w:ascii="Cambria" w:eastAsia="Times New Roman" w:hAnsi="Cambria" w:cs="Times New Roman"/>
          <w:b/>
          <w:bCs/>
          <w:sz w:val="24"/>
          <w:szCs w:val="24"/>
          <w:lang w:val="en-GB" w:eastAsia="bg-BG"/>
        </w:rPr>
        <w:t>от</w:t>
      </w:r>
      <w:proofErr w:type="spellEnd"/>
      <w:r w:rsidRPr="003E78A7">
        <w:rPr>
          <w:rFonts w:ascii="Cambria" w:eastAsia="Times New Roman" w:hAnsi="Cambria" w:cs="Times New Roman"/>
          <w:b/>
          <w:bCs/>
          <w:sz w:val="24"/>
          <w:szCs w:val="24"/>
          <w:lang w:val="en-GB" w:eastAsia="bg-BG"/>
        </w:rPr>
        <w:t xml:space="preserve"> ЗОП </w:t>
      </w:r>
    </w:p>
    <w:p w:rsidR="00782880" w:rsidRPr="003E78A7" w:rsidRDefault="00071C5E" w:rsidP="00782880">
      <w:pPr>
        <w:keepNext/>
        <w:spacing w:before="240" w:after="60" w:line="240" w:lineRule="auto"/>
        <w:ind w:left="-284" w:right="-142" w:firstLine="710"/>
        <w:jc w:val="center"/>
        <w:outlineLvl w:val="2"/>
        <w:rPr>
          <w:rFonts w:ascii="Cambria" w:eastAsia="Times New Roman" w:hAnsi="Cambria" w:cs="Times New Roman"/>
          <w:b/>
          <w:bCs/>
          <w:sz w:val="24"/>
          <w:szCs w:val="24"/>
          <w:lang w:eastAsia="bg-BG"/>
        </w:rPr>
      </w:pPr>
      <w:r w:rsidRPr="003E78A7">
        <w:rPr>
          <w:rFonts w:ascii="Cambria" w:eastAsia="Times New Roman" w:hAnsi="Cambria" w:cs="Times New Roman"/>
          <w:b/>
          <w:bCs/>
          <w:sz w:val="24"/>
          <w:szCs w:val="24"/>
          <w:lang w:eastAsia="bg-BG"/>
        </w:rPr>
        <w:t>НА ОБЩЕСТВЕНА ПОРЪЧКА</w:t>
      </w:r>
      <w:r w:rsidR="00782880" w:rsidRPr="003E78A7">
        <w:rPr>
          <w:rFonts w:ascii="Cambria" w:eastAsia="Times New Roman" w:hAnsi="Cambria" w:cs="Times New Roman"/>
          <w:b/>
          <w:bCs/>
          <w:sz w:val="24"/>
          <w:szCs w:val="24"/>
          <w:lang w:eastAsia="bg-BG"/>
        </w:rPr>
        <w:t xml:space="preserve"> </w:t>
      </w:r>
    </w:p>
    <w:p w:rsidR="00071C5E" w:rsidRPr="003E78A7" w:rsidRDefault="00071C5E" w:rsidP="00071C5E">
      <w:pPr>
        <w:keepNext/>
        <w:spacing w:before="240" w:after="60" w:line="240" w:lineRule="auto"/>
        <w:ind w:left="-284" w:right="-142" w:firstLine="710"/>
        <w:jc w:val="center"/>
        <w:outlineLvl w:val="2"/>
        <w:rPr>
          <w:rFonts w:ascii="Cambria" w:eastAsia="Times New Roman" w:hAnsi="Cambria" w:cs="Times New Roman"/>
          <w:b/>
          <w:bCs/>
          <w:sz w:val="24"/>
          <w:szCs w:val="24"/>
          <w:lang w:eastAsia="bg-BG"/>
        </w:rPr>
      </w:pPr>
    </w:p>
    <w:p w:rsidR="0026662F" w:rsidRPr="0026662F" w:rsidRDefault="00F54B41" w:rsidP="0026662F">
      <w:pPr>
        <w:spacing w:after="120"/>
        <w:jc w:val="both"/>
        <w:rPr>
          <w:rFonts w:ascii="Cambria" w:eastAsia="Times New Roman" w:hAnsi="Cambria" w:cs="Times New Roman"/>
          <w:b/>
          <w:sz w:val="24"/>
          <w:szCs w:val="24"/>
        </w:rPr>
      </w:pPr>
      <w:r w:rsidRPr="003E78A7">
        <w:rPr>
          <w:rFonts w:ascii="Cambria" w:eastAsia="Times New Roman" w:hAnsi="Cambria" w:cs="Times New Roman"/>
          <w:b/>
          <w:bCs/>
          <w:sz w:val="24"/>
          <w:szCs w:val="24"/>
          <w:lang w:eastAsia="bg-BG"/>
        </w:rPr>
        <w:t>С ПРЕДМЕТ:</w:t>
      </w:r>
      <w:r w:rsidR="003E78A7" w:rsidRPr="003E78A7">
        <w:rPr>
          <w:rFonts w:ascii="Cambria" w:eastAsia="Times New Roman" w:hAnsi="Cambria" w:cs="Times New Roman"/>
          <w:b/>
          <w:sz w:val="24"/>
          <w:szCs w:val="24"/>
        </w:rPr>
        <w:t xml:space="preserve"> </w:t>
      </w:r>
      <w:bookmarkStart w:id="0" w:name="_Hlk499275802"/>
      <w:r w:rsidR="0026662F" w:rsidRPr="0026662F">
        <w:rPr>
          <w:rFonts w:ascii="Cambria" w:eastAsia="Times New Roman" w:hAnsi="Cambria" w:cs="Times New Roman"/>
          <w:b/>
          <w:sz w:val="24"/>
          <w:szCs w:val="24"/>
        </w:rPr>
        <w:t xml:space="preserve">„Строителен надзор за изпълнение на строеж за  </w:t>
      </w:r>
      <w:proofErr w:type="spellStart"/>
      <w:r w:rsidR="0026662F" w:rsidRPr="0026662F">
        <w:rPr>
          <w:rFonts w:ascii="Cambria" w:eastAsia="Times New Roman" w:hAnsi="Cambria" w:cs="Times New Roman"/>
          <w:b/>
          <w:sz w:val="24"/>
          <w:szCs w:val="24"/>
          <w:u w:val="single"/>
          <w:lang w:val="en-US"/>
        </w:rPr>
        <w:t>Основен</w:t>
      </w:r>
      <w:proofErr w:type="spellEnd"/>
      <w:r w:rsidR="0026662F" w:rsidRPr="0026662F">
        <w:rPr>
          <w:rFonts w:ascii="Cambria" w:eastAsia="Times New Roman" w:hAnsi="Cambria" w:cs="Times New Roman"/>
          <w:b/>
          <w:sz w:val="24"/>
          <w:szCs w:val="24"/>
          <w:u w:val="single"/>
          <w:lang w:val="en-US"/>
        </w:rPr>
        <w:t xml:space="preserve"> </w:t>
      </w:r>
      <w:proofErr w:type="spellStart"/>
      <w:r w:rsidR="0026662F" w:rsidRPr="0026662F">
        <w:rPr>
          <w:rFonts w:ascii="Cambria" w:eastAsia="Times New Roman" w:hAnsi="Cambria" w:cs="Times New Roman"/>
          <w:b/>
          <w:sz w:val="24"/>
          <w:szCs w:val="24"/>
          <w:u w:val="single"/>
          <w:lang w:val="en-US"/>
        </w:rPr>
        <w:t>ремонт</w:t>
      </w:r>
      <w:proofErr w:type="spellEnd"/>
      <w:r w:rsidR="0026662F" w:rsidRPr="0026662F">
        <w:rPr>
          <w:rFonts w:ascii="Cambria" w:eastAsia="Times New Roman" w:hAnsi="Cambria" w:cs="Times New Roman"/>
          <w:b/>
          <w:sz w:val="24"/>
          <w:szCs w:val="24"/>
          <w:u w:val="single"/>
          <w:lang w:val="en-US"/>
        </w:rPr>
        <w:t xml:space="preserve"> </w:t>
      </w:r>
      <w:proofErr w:type="spellStart"/>
      <w:r w:rsidR="0026662F" w:rsidRPr="0026662F">
        <w:rPr>
          <w:rFonts w:ascii="Cambria" w:eastAsia="Times New Roman" w:hAnsi="Cambria" w:cs="Times New Roman"/>
          <w:b/>
          <w:sz w:val="24"/>
          <w:szCs w:val="24"/>
          <w:u w:val="single"/>
          <w:lang w:val="en-US"/>
        </w:rPr>
        <w:t>на</w:t>
      </w:r>
      <w:proofErr w:type="spellEnd"/>
      <w:r w:rsidR="0026662F" w:rsidRPr="0026662F">
        <w:rPr>
          <w:rFonts w:ascii="Cambria" w:eastAsia="Times New Roman" w:hAnsi="Cambria" w:cs="Times New Roman"/>
          <w:b/>
          <w:sz w:val="24"/>
          <w:szCs w:val="24"/>
          <w:u w:val="single"/>
          <w:lang w:val="en-US"/>
        </w:rPr>
        <w:t xml:space="preserve"> </w:t>
      </w:r>
      <w:proofErr w:type="spellStart"/>
      <w:r w:rsidR="0026662F" w:rsidRPr="0026662F">
        <w:rPr>
          <w:rFonts w:ascii="Cambria" w:eastAsia="Times New Roman" w:hAnsi="Cambria" w:cs="Times New Roman"/>
          <w:b/>
          <w:sz w:val="24"/>
          <w:szCs w:val="24"/>
          <w:u w:val="single"/>
          <w:lang w:val="en-US"/>
        </w:rPr>
        <w:t>общински</w:t>
      </w:r>
      <w:proofErr w:type="spellEnd"/>
      <w:r w:rsidR="0026662F" w:rsidRPr="0026662F">
        <w:rPr>
          <w:rFonts w:ascii="Cambria" w:eastAsia="Times New Roman" w:hAnsi="Cambria" w:cs="Times New Roman"/>
          <w:b/>
          <w:sz w:val="24"/>
          <w:szCs w:val="24"/>
          <w:u w:val="single"/>
          <w:lang w:val="en-US"/>
        </w:rPr>
        <w:t xml:space="preserve"> </w:t>
      </w:r>
      <w:proofErr w:type="spellStart"/>
      <w:r w:rsidR="0026662F" w:rsidRPr="0026662F">
        <w:rPr>
          <w:rFonts w:ascii="Cambria" w:eastAsia="Times New Roman" w:hAnsi="Cambria" w:cs="Times New Roman"/>
          <w:b/>
          <w:sz w:val="24"/>
          <w:szCs w:val="24"/>
          <w:u w:val="single"/>
          <w:lang w:val="en-US"/>
        </w:rPr>
        <w:t>път</w:t>
      </w:r>
      <w:proofErr w:type="spellEnd"/>
      <w:r w:rsidR="0026662F" w:rsidRPr="0026662F">
        <w:rPr>
          <w:rFonts w:ascii="Cambria" w:eastAsia="Times New Roman" w:hAnsi="Cambria" w:cs="Times New Roman"/>
          <w:b/>
          <w:sz w:val="24"/>
          <w:szCs w:val="24"/>
          <w:u w:val="single"/>
          <w:lang w:val="en-US"/>
        </w:rPr>
        <w:t xml:space="preserve"> DOB3201 /III-207,Koчмар-Тервел/-DOB3194 </w:t>
      </w:r>
      <w:proofErr w:type="spellStart"/>
      <w:r w:rsidR="0026662F" w:rsidRPr="0026662F">
        <w:rPr>
          <w:rFonts w:ascii="Cambria" w:eastAsia="Times New Roman" w:hAnsi="Cambria" w:cs="Times New Roman"/>
          <w:b/>
          <w:sz w:val="24"/>
          <w:szCs w:val="24"/>
          <w:u w:val="single"/>
          <w:lang w:val="en-US"/>
        </w:rPr>
        <w:t>от</w:t>
      </w:r>
      <w:proofErr w:type="spellEnd"/>
      <w:r w:rsidR="0026662F" w:rsidRPr="0026662F">
        <w:rPr>
          <w:rFonts w:ascii="Cambria" w:eastAsia="Times New Roman" w:hAnsi="Cambria" w:cs="Times New Roman"/>
          <w:b/>
          <w:sz w:val="24"/>
          <w:szCs w:val="24"/>
          <w:u w:val="single"/>
          <w:lang w:val="en-US"/>
        </w:rPr>
        <w:t xml:space="preserve"> км.0+000 </w:t>
      </w:r>
      <w:proofErr w:type="spellStart"/>
      <w:r w:rsidR="0026662F" w:rsidRPr="0026662F">
        <w:rPr>
          <w:rFonts w:ascii="Cambria" w:eastAsia="Times New Roman" w:hAnsi="Cambria" w:cs="Times New Roman"/>
          <w:b/>
          <w:sz w:val="24"/>
          <w:szCs w:val="24"/>
          <w:u w:val="single"/>
          <w:lang w:val="en-US"/>
        </w:rPr>
        <w:t>до</w:t>
      </w:r>
      <w:proofErr w:type="spellEnd"/>
      <w:r w:rsidR="0026662F" w:rsidRPr="0026662F">
        <w:rPr>
          <w:rFonts w:ascii="Cambria" w:eastAsia="Times New Roman" w:hAnsi="Cambria" w:cs="Times New Roman"/>
          <w:b/>
          <w:sz w:val="24"/>
          <w:szCs w:val="24"/>
          <w:u w:val="single"/>
          <w:lang w:val="en-US"/>
        </w:rPr>
        <w:t xml:space="preserve"> </w:t>
      </w:r>
      <w:proofErr w:type="spellStart"/>
      <w:r w:rsidR="0026662F" w:rsidRPr="0026662F">
        <w:rPr>
          <w:rFonts w:ascii="Cambria" w:eastAsia="Times New Roman" w:hAnsi="Cambria" w:cs="Times New Roman"/>
          <w:b/>
          <w:sz w:val="24"/>
          <w:szCs w:val="24"/>
          <w:u w:val="single"/>
          <w:lang w:val="en-US"/>
        </w:rPr>
        <w:t>км</w:t>
      </w:r>
      <w:proofErr w:type="spellEnd"/>
      <w:r w:rsidR="0026662F" w:rsidRPr="0026662F">
        <w:rPr>
          <w:rFonts w:ascii="Cambria" w:eastAsia="Times New Roman" w:hAnsi="Cambria" w:cs="Times New Roman"/>
          <w:b/>
          <w:sz w:val="24"/>
          <w:szCs w:val="24"/>
          <w:u w:val="single"/>
          <w:lang w:val="en-US"/>
        </w:rPr>
        <w:t>. 1+ 747</w:t>
      </w:r>
      <w:r w:rsidR="0026662F" w:rsidRPr="0026662F">
        <w:rPr>
          <w:rFonts w:ascii="Cambria" w:eastAsia="Times New Roman" w:hAnsi="Cambria" w:cs="Times New Roman"/>
          <w:b/>
          <w:sz w:val="24"/>
          <w:szCs w:val="24"/>
          <w:u w:val="single"/>
        </w:rPr>
        <w:t>“</w:t>
      </w:r>
    </w:p>
    <w:p w:rsidR="0009684A" w:rsidRPr="003E78A7" w:rsidRDefault="0009684A" w:rsidP="00891309">
      <w:pPr>
        <w:spacing w:after="120"/>
        <w:jc w:val="both"/>
        <w:rPr>
          <w:rFonts w:ascii="Cambria" w:eastAsia="Times New Roman" w:hAnsi="Cambria" w:cs="Times New Roman"/>
          <w:sz w:val="24"/>
          <w:szCs w:val="24"/>
          <w:lang w:eastAsia="bg-BG"/>
        </w:rPr>
      </w:pPr>
      <w:r w:rsidRPr="003E78A7">
        <w:rPr>
          <w:rFonts w:ascii="Cambria" w:eastAsia="Times New Roman" w:hAnsi="Cambria" w:cs="Times New Roman"/>
          <w:b/>
          <w:sz w:val="24"/>
          <w:szCs w:val="24"/>
          <w:lang w:eastAsia="bg-BG"/>
        </w:rPr>
        <w:t>Обект</w:t>
      </w:r>
      <w:r w:rsidRPr="003E78A7">
        <w:rPr>
          <w:rFonts w:ascii="Cambria" w:eastAsia="Times New Roman" w:hAnsi="Cambria" w:cs="Times New Roman"/>
          <w:sz w:val="24"/>
          <w:szCs w:val="24"/>
          <w:lang w:eastAsia="bg-BG"/>
        </w:rPr>
        <w:t xml:space="preserve"> на настоящата обществена поръчка е „услуга“ по смисъла на чл. 3, ал. 1, т. 2 от ЗОП.</w:t>
      </w:r>
    </w:p>
    <w:p w:rsidR="0009684A" w:rsidRPr="003E78A7" w:rsidRDefault="0009684A" w:rsidP="0009684A">
      <w:pPr>
        <w:spacing w:before="100" w:beforeAutospacing="1" w:after="120" w:afterAutospacing="1" w:line="240" w:lineRule="auto"/>
        <w:ind w:firstLine="720"/>
        <w:jc w:val="both"/>
        <w:rPr>
          <w:rFonts w:ascii="Cambria" w:eastAsia="Times New Roman" w:hAnsi="Cambria" w:cs="Times New Roman"/>
          <w:sz w:val="24"/>
          <w:szCs w:val="24"/>
          <w:lang w:eastAsia="bg-BG"/>
        </w:rPr>
      </w:pPr>
      <w:r w:rsidRPr="003E78A7">
        <w:rPr>
          <w:rFonts w:ascii="Cambria" w:eastAsia="Times New Roman" w:hAnsi="Cambria" w:cs="Times New Roman"/>
          <w:sz w:val="24"/>
          <w:szCs w:val="24"/>
          <w:lang w:eastAsia="bg-BG"/>
        </w:rPr>
        <w:t>Код по СРV номенклатура – основен код 71000000.</w:t>
      </w:r>
    </w:p>
    <w:p w:rsidR="0026662F" w:rsidRPr="0026662F" w:rsidRDefault="0009684A" w:rsidP="0026662F">
      <w:pPr>
        <w:spacing w:before="100" w:beforeAutospacing="1" w:after="120" w:afterAutospacing="1" w:line="240" w:lineRule="auto"/>
        <w:ind w:firstLine="720"/>
        <w:jc w:val="both"/>
        <w:rPr>
          <w:rFonts w:ascii="Cambria" w:eastAsia="Times New Roman" w:hAnsi="Cambria" w:cs="Times New Roman"/>
          <w:sz w:val="24"/>
          <w:szCs w:val="24"/>
          <w:lang w:eastAsia="bg-BG"/>
        </w:rPr>
      </w:pPr>
      <w:r w:rsidRPr="003E78A7">
        <w:rPr>
          <w:rFonts w:ascii="Cambria" w:eastAsia="Times New Roman" w:hAnsi="Cambria" w:cs="Times New Roman"/>
          <w:b/>
          <w:sz w:val="24"/>
          <w:szCs w:val="24"/>
          <w:lang w:eastAsia="bg-BG"/>
        </w:rPr>
        <w:t>Целта</w:t>
      </w:r>
      <w:r w:rsidRPr="003E78A7">
        <w:rPr>
          <w:rFonts w:ascii="Cambria" w:eastAsia="Times New Roman" w:hAnsi="Cambria" w:cs="Times New Roman"/>
          <w:sz w:val="24"/>
          <w:szCs w:val="24"/>
          <w:lang w:eastAsia="bg-BG"/>
        </w:rPr>
        <w:t xml:space="preserve"> на обществената поръчка е община Тервел  да възложи изпълнението на консултантска услуга</w:t>
      </w:r>
      <w:r w:rsidRPr="003E78A7">
        <w:rPr>
          <w:rFonts w:ascii="Cambria" w:eastAsia="Times New Roman" w:hAnsi="Cambria" w:cs="Times New Roman"/>
          <w:i/>
          <w:sz w:val="24"/>
          <w:szCs w:val="24"/>
          <w:lang w:eastAsia="bg-BG"/>
        </w:rPr>
        <w:t xml:space="preserve"> - </w:t>
      </w:r>
      <w:r w:rsidR="0026662F" w:rsidRPr="0026662F">
        <w:rPr>
          <w:rFonts w:ascii="Cambria" w:eastAsia="Times New Roman" w:hAnsi="Cambria" w:cs="Times New Roman"/>
          <w:b/>
          <w:i/>
          <w:sz w:val="24"/>
          <w:szCs w:val="24"/>
          <w:lang w:eastAsia="bg-BG"/>
        </w:rPr>
        <w:t xml:space="preserve">„Строителен надзор за изпълнение на строеж за  </w:t>
      </w:r>
      <w:proofErr w:type="spellStart"/>
      <w:r w:rsidR="0026662F" w:rsidRPr="0026662F">
        <w:rPr>
          <w:rFonts w:ascii="Cambria" w:eastAsia="Times New Roman" w:hAnsi="Cambria" w:cs="Times New Roman"/>
          <w:b/>
          <w:i/>
          <w:sz w:val="24"/>
          <w:szCs w:val="24"/>
          <w:u w:val="single"/>
          <w:lang w:val="en-US" w:eastAsia="bg-BG"/>
        </w:rPr>
        <w:t>Основен</w:t>
      </w:r>
      <w:proofErr w:type="spellEnd"/>
      <w:r w:rsidR="0026662F" w:rsidRPr="0026662F">
        <w:rPr>
          <w:rFonts w:ascii="Cambria" w:eastAsia="Times New Roman" w:hAnsi="Cambria" w:cs="Times New Roman"/>
          <w:b/>
          <w:i/>
          <w:sz w:val="24"/>
          <w:szCs w:val="24"/>
          <w:u w:val="single"/>
          <w:lang w:val="en-US" w:eastAsia="bg-BG"/>
        </w:rPr>
        <w:t xml:space="preserve"> </w:t>
      </w:r>
      <w:proofErr w:type="spellStart"/>
      <w:r w:rsidR="0026662F" w:rsidRPr="0026662F">
        <w:rPr>
          <w:rFonts w:ascii="Cambria" w:eastAsia="Times New Roman" w:hAnsi="Cambria" w:cs="Times New Roman"/>
          <w:b/>
          <w:i/>
          <w:sz w:val="24"/>
          <w:szCs w:val="24"/>
          <w:u w:val="single"/>
          <w:lang w:val="en-US" w:eastAsia="bg-BG"/>
        </w:rPr>
        <w:t>ремонт</w:t>
      </w:r>
      <w:proofErr w:type="spellEnd"/>
      <w:r w:rsidR="0026662F" w:rsidRPr="0026662F">
        <w:rPr>
          <w:rFonts w:ascii="Cambria" w:eastAsia="Times New Roman" w:hAnsi="Cambria" w:cs="Times New Roman"/>
          <w:b/>
          <w:i/>
          <w:sz w:val="24"/>
          <w:szCs w:val="24"/>
          <w:u w:val="single"/>
          <w:lang w:val="en-US" w:eastAsia="bg-BG"/>
        </w:rPr>
        <w:t xml:space="preserve"> </w:t>
      </w:r>
      <w:proofErr w:type="spellStart"/>
      <w:r w:rsidR="0026662F" w:rsidRPr="0026662F">
        <w:rPr>
          <w:rFonts w:ascii="Cambria" w:eastAsia="Times New Roman" w:hAnsi="Cambria" w:cs="Times New Roman"/>
          <w:b/>
          <w:i/>
          <w:sz w:val="24"/>
          <w:szCs w:val="24"/>
          <w:u w:val="single"/>
          <w:lang w:val="en-US" w:eastAsia="bg-BG"/>
        </w:rPr>
        <w:t>на</w:t>
      </w:r>
      <w:proofErr w:type="spellEnd"/>
      <w:r w:rsidR="0026662F" w:rsidRPr="0026662F">
        <w:rPr>
          <w:rFonts w:ascii="Cambria" w:eastAsia="Times New Roman" w:hAnsi="Cambria" w:cs="Times New Roman"/>
          <w:b/>
          <w:i/>
          <w:sz w:val="24"/>
          <w:szCs w:val="24"/>
          <w:u w:val="single"/>
          <w:lang w:val="en-US" w:eastAsia="bg-BG"/>
        </w:rPr>
        <w:t xml:space="preserve"> </w:t>
      </w:r>
      <w:proofErr w:type="spellStart"/>
      <w:r w:rsidR="0026662F" w:rsidRPr="0026662F">
        <w:rPr>
          <w:rFonts w:ascii="Cambria" w:eastAsia="Times New Roman" w:hAnsi="Cambria" w:cs="Times New Roman"/>
          <w:b/>
          <w:i/>
          <w:sz w:val="24"/>
          <w:szCs w:val="24"/>
          <w:u w:val="single"/>
          <w:lang w:val="en-US" w:eastAsia="bg-BG"/>
        </w:rPr>
        <w:t>общински</w:t>
      </w:r>
      <w:proofErr w:type="spellEnd"/>
      <w:r w:rsidR="0026662F" w:rsidRPr="0026662F">
        <w:rPr>
          <w:rFonts w:ascii="Cambria" w:eastAsia="Times New Roman" w:hAnsi="Cambria" w:cs="Times New Roman"/>
          <w:b/>
          <w:i/>
          <w:sz w:val="24"/>
          <w:szCs w:val="24"/>
          <w:u w:val="single"/>
          <w:lang w:val="en-US" w:eastAsia="bg-BG"/>
        </w:rPr>
        <w:t xml:space="preserve"> </w:t>
      </w:r>
      <w:proofErr w:type="spellStart"/>
      <w:r w:rsidR="0026662F" w:rsidRPr="0026662F">
        <w:rPr>
          <w:rFonts w:ascii="Cambria" w:eastAsia="Times New Roman" w:hAnsi="Cambria" w:cs="Times New Roman"/>
          <w:b/>
          <w:i/>
          <w:sz w:val="24"/>
          <w:szCs w:val="24"/>
          <w:u w:val="single"/>
          <w:lang w:val="en-US" w:eastAsia="bg-BG"/>
        </w:rPr>
        <w:t>път</w:t>
      </w:r>
      <w:proofErr w:type="spellEnd"/>
      <w:r w:rsidR="0026662F" w:rsidRPr="0026662F">
        <w:rPr>
          <w:rFonts w:ascii="Cambria" w:eastAsia="Times New Roman" w:hAnsi="Cambria" w:cs="Times New Roman"/>
          <w:b/>
          <w:i/>
          <w:sz w:val="24"/>
          <w:szCs w:val="24"/>
          <w:u w:val="single"/>
          <w:lang w:val="en-US" w:eastAsia="bg-BG"/>
        </w:rPr>
        <w:t xml:space="preserve"> DOB3201 /III-207,Koчмар-Тервел/-DOB3194 </w:t>
      </w:r>
      <w:proofErr w:type="spellStart"/>
      <w:r w:rsidR="0026662F" w:rsidRPr="0026662F">
        <w:rPr>
          <w:rFonts w:ascii="Cambria" w:eastAsia="Times New Roman" w:hAnsi="Cambria" w:cs="Times New Roman"/>
          <w:b/>
          <w:i/>
          <w:sz w:val="24"/>
          <w:szCs w:val="24"/>
          <w:u w:val="single"/>
          <w:lang w:val="en-US" w:eastAsia="bg-BG"/>
        </w:rPr>
        <w:t>от</w:t>
      </w:r>
      <w:proofErr w:type="spellEnd"/>
      <w:r w:rsidR="0026662F" w:rsidRPr="0026662F">
        <w:rPr>
          <w:rFonts w:ascii="Cambria" w:eastAsia="Times New Roman" w:hAnsi="Cambria" w:cs="Times New Roman"/>
          <w:b/>
          <w:i/>
          <w:sz w:val="24"/>
          <w:szCs w:val="24"/>
          <w:u w:val="single"/>
          <w:lang w:val="en-US" w:eastAsia="bg-BG"/>
        </w:rPr>
        <w:t xml:space="preserve"> км.0+000 </w:t>
      </w:r>
      <w:proofErr w:type="spellStart"/>
      <w:r w:rsidR="0026662F" w:rsidRPr="0026662F">
        <w:rPr>
          <w:rFonts w:ascii="Cambria" w:eastAsia="Times New Roman" w:hAnsi="Cambria" w:cs="Times New Roman"/>
          <w:b/>
          <w:i/>
          <w:sz w:val="24"/>
          <w:szCs w:val="24"/>
          <w:u w:val="single"/>
          <w:lang w:val="en-US" w:eastAsia="bg-BG"/>
        </w:rPr>
        <w:t>до</w:t>
      </w:r>
      <w:proofErr w:type="spellEnd"/>
      <w:r w:rsidR="0026662F" w:rsidRPr="0026662F">
        <w:rPr>
          <w:rFonts w:ascii="Cambria" w:eastAsia="Times New Roman" w:hAnsi="Cambria" w:cs="Times New Roman"/>
          <w:b/>
          <w:i/>
          <w:sz w:val="24"/>
          <w:szCs w:val="24"/>
          <w:u w:val="single"/>
          <w:lang w:val="en-US" w:eastAsia="bg-BG"/>
        </w:rPr>
        <w:t xml:space="preserve"> </w:t>
      </w:r>
      <w:proofErr w:type="spellStart"/>
      <w:r w:rsidR="0026662F" w:rsidRPr="0026662F">
        <w:rPr>
          <w:rFonts w:ascii="Cambria" w:eastAsia="Times New Roman" w:hAnsi="Cambria" w:cs="Times New Roman"/>
          <w:b/>
          <w:i/>
          <w:sz w:val="24"/>
          <w:szCs w:val="24"/>
          <w:u w:val="single"/>
          <w:lang w:val="en-US" w:eastAsia="bg-BG"/>
        </w:rPr>
        <w:t>км</w:t>
      </w:r>
      <w:proofErr w:type="spellEnd"/>
      <w:r w:rsidR="0026662F" w:rsidRPr="0026662F">
        <w:rPr>
          <w:rFonts w:ascii="Cambria" w:eastAsia="Times New Roman" w:hAnsi="Cambria" w:cs="Times New Roman"/>
          <w:b/>
          <w:i/>
          <w:sz w:val="24"/>
          <w:szCs w:val="24"/>
          <w:u w:val="single"/>
          <w:lang w:val="en-US" w:eastAsia="bg-BG"/>
        </w:rPr>
        <w:t>. 1+ 747</w:t>
      </w:r>
      <w:proofErr w:type="gramStart"/>
      <w:r w:rsidR="0026662F" w:rsidRPr="0026662F">
        <w:rPr>
          <w:rFonts w:ascii="Cambria" w:eastAsia="Times New Roman" w:hAnsi="Cambria" w:cs="Times New Roman"/>
          <w:b/>
          <w:i/>
          <w:sz w:val="24"/>
          <w:szCs w:val="24"/>
          <w:u w:val="single"/>
          <w:lang w:eastAsia="bg-BG"/>
        </w:rPr>
        <w:t>“</w:t>
      </w:r>
      <w:r w:rsidR="0026662F">
        <w:rPr>
          <w:rFonts w:ascii="Cambria" w:eastAsia="Times New Roman" w:hAnsi="Cambria" w:cs="Times New Roman"/>
          <w:b/>
          <w:i/>
          <w:sz w:val="24"/>
          <w:szCs w:val="24"/>
          <w:u w:val="single"/>
          <w:lang w:eastAsia="bg-BG"/>
        </w:rPr>
        <w:t xml:space="preserve"> </w:t>
      </w:r>
      <w:r w:rsidR="0026662F">
        <w:rPr>
          <w:rFonts w:ascii="Cambria" w:eastAsia="Times New Roman" w:hAnsi="Cambria" w:cs="Times New Roman"/>
          <w:sz w:val="24"/>
          <w:szCs w:val="24"/>
          <w:u w:val="single"/>
          <w:lang w:eastAsia="bg-BG"/>
        </w:rPr>
        <w:t>на</w:t>
      </w:r>
      <w:proofErr w:type="gramEnd"/>
      <w:r w:rsidR="0026662F">
        <w:rPr>
          <w:rFonts w:ascii="Cambria" w:eastAsia="Times New Roman" w:hAnsi="Cambria" w:cs="Times New Roman"/>
          <w:sz w:val="24"/>
          <w:szCs w:val="24"/>
          <w:u w:val="single"/>
          <w:lang w:eastAsia="bg-BG"/>
        </w:rPr>
        <w:t xml:space="preserve"> икономически оператор, годен да изпълни услугата и притежаващ необходимите технически възможности.</w:t>
      </w:r>
    </w:p>
    <w:p w:rsidR="00D33AE3" w:rsidRPr="003E78A7" w:rsidRDefault="0009684A" w:rsidP="00891309">
      <w:pPr>
        <w:spacing w:before="100" w:beforeAutospacing="1" w:after="120" w:afterAutospacing="1" w:line="240" w:lineRule="auto"/>
        <w:ind w:firstLine="720"/>
        <w:jc w:val="both"/>
        <w:rPr>
          <w:rFonts w:ascii="Cambria" w:eastAsia="Times New Roman" w:hAnsi="Cambria" w:cs="Times New Roman"/>
          <w:bCs/>
          <w:i/>
          <w:iCs/>
          <w:sz w:val="24"/>
          <w:szCs w:val="24"/>
          <w:lang w:eastAsia="bg-BG"/>
        </w:rPr>
      </w:pPr>
      <w:r w:rsidRPr="003E78A7">
        <w:rPr>
          <w:rFonts w:ascii="Cambria" w:eastAsia="Times New Roman" w:hAnsi="Cambria" w:cs="Times New Roman"/>
          <w:i/>
          <w:sz w:val="24"/>
          <w:szCs w:val="24"/>
          <w:lang w:eastAsia="bg-BG"/>
        </w:rPr>
        <w:t xml:space="preserve"> Финансирането на проекта ще се  осъществява от  </w:t>
      </w:r>
      <w:bookmarkEnd w:id="0"/>
      <w:r w:rsidR="0026662F">
        <w:rPr>
          <w:rFonts w:ascii="Cambria" w:eastAsia="Times New Roman" w:hAnsi="Cambria" w:cs="Times New Roman"/>
          <w:i/>
          <w:sz w:val="24"/>
          <w:szCs w:val="24"/>
          <w:lang w:eastAsia="bg-BG"/>
        </w:rPr>
        <w:t>националния бюджет, по силата на Споразумение между МРРБ и Община Тервел.</w:t>
      </w:r>
    </w:p>
    <w:p w:rsidR="00743ECC" w:rsidRPr="003E78A7" w:rsidRDefault="00743ECC" w:rsidP="004028F9">
      <w:pPr>
        <w:spacing w:before="100" w:beforeAutospacing="1" w:after="120" w:afterAutospacing="1" w:line="240" w:lineRule="auto"/>
        <w:ind w:firstLine="720"/>
        <w:rPr>
          <w:rFonts w:ascii="Cambria" w:eastAsia="Times New Roman" w:hAnsi="Cambria" w:cs="Times New Roman"/>
          <w:sz w:val="24"/>
          <w:szCs w:val="24"/>
          <w:lang w:eastAsia="bg-BG"/>
        </w:rPr>
      </w:pPr>
      <w:r w:rsidRPr="003E78A7">
        <w:rPr>
          <w:rFonts w:ascii="Cambria" w:eastAsia="Times New Roman" w:hAnsi="Cambria" w:cs="Times New Roman"/>
          <w:b/>
          <w:i/>
          <w:sz w:val="24"/>
          <w:szCs w:val="24"/>
          <w:lang w:eastAsia="bg-BG"/>
        </w:rPr>
        <w:t>I. ПРЕДМЕТ НА ВЪЗЛАГАНЕ</w:t>
      </w:r>
    </w:p>
    <w:p w:rsidR="00ED5190" w:rsidRPr="00ED5190" w:rsidRDefault="00BD3E99" w:rsidP="00ED5190">
      <w:pPr>
        <w:spacing w:before="100" w:beforeAutospacing="1" w:after="120" w:afterAutospacing="1" w:line="240" w:lineRule="auto"/>
        <w:ind w:firstLine="720"/>
        <w:jc w:val="both"/>
        <w:rPr>
          <w:rFonts w:ascii="Cambria" w:eastAsia="Times New Roman" w:hAnsi="Cambria" w:cs="Times New Roman"/>
          <w:b/>
          <w:i/>
          <w:sz w:val="24"/>
          <w:szCs w:val="24"/>
          <w:lang w:eastAsia="bg-BG"/>
        </w:rPr>
      </w:pPr>
      <w:r w:rsidRPr="003E78A7">
        <w:rPr>
          <w:rFonts w:ascii="Cambria" w:eastAsia="Times New Roman" w:hAnsi="Cambria" w:cs="Times New Roman"/>
          <w:b/>
          <w:sz w:val="24"/>
          <w:szCs w:val="24"/>
          <w:lang w:eastAsia="bg-BG"/>
        </w:rPr>
        <w:t>Предмет</w:t>
      </w:r>
      <w:r w:rsidRPr="003E78A7">
        <w:rPr>
          <w:rFonts w:ascii="Cambria" w:eastAsia="Times New Roman" w:hAnsi="Cambria" w:cs="Times New Roman"/>
          <w:sz w:val="24"/>
          <w:szCs w:val="24"/>
          <w:lang w:eastAsia="bg-BG"/>
        </w:rPr>
        <w:t xml:space="preserve"> на настоящата обществена поръчка е избор на изпълнител за </w:t>
      </w:r>
      <w:r w:rsidRPr="003E78A7">
        <w:rPr>
          <w:rFonts w:ascii="Cambria" w:eastAsia="Times New Roman" w:hAnsi="Cambria" w:cs="Times New Roman"/>
          <w:b/>
          <w:i/>
          <w:sz w:val="24"/>
          <w:szCs w:val="24"/>
          <w:lang w:eastAsia="bg-BG"/>
        </w:rPr>
        <w:t xml:space="preserve"> </w:t>
      </w:r>
      <w:r w:rsidRPr="003E78A7">
        <w:rPr>
          <w:rFonts w:ascii="Cambria" w:eastAsia="Times New Roman" w:hAnsi="Cambria" w:cs="Times New Roman"/>
          <w:sz w:val="24"/>
          <w:szCs w:val="24"/>
          <w:lang w:eastAsia="bg-BG"/>
        </w:rPr>
        <w:t xml:space="preserve">извършване на консултантска услуга - </w:t>
      </w:r>
      <w:bookmarkStart w:id="1" w:name="_Hlk499215421"/>
      <w:r w:rsidR="00891309" w:rsidRPr="003E78A7">
        <w:rPr>
          <w:rFonts w:ascii="Cambria" w:eastAsia="Times New Roman" w:hAnsi="Cambria" w:cs="Times New Roman"/>
          <w:i/>
          <w:sz w:val="24"/>
          <w:szCs w:val="24"/>
          <w:lang w:eastAsia="bg-BG"/>
        </w:rPr>
        <w:t xml:space="preserve"> </w:t>
      </w:r>
      <w:r w:rsidR="00ED5190" w:rsidRPr="00ED5190">
        <w:rPr>
          <w:rFonts w:ascii="Cambria" w:eastAsia="Times New Roman" w:hAnsi="Cambria" w:cs="Times New Roman"/>
          <w:b/>
          <w:i/>
          <w:sz w:val="24"/>
          <w:szCs w:val="24"/>
          <w:lang w:eastAsia="bg-BG"/>
        </w:rPr>
        <w:t xml:space="preserve">„Строителен надзор за изпълнение на строеж за  </w:t>
      </w:r>
      <w:proofErr w:type="spellStart"/>
      <w:r w:rsidR="00ED5190" w:rsidRPr="00ED5190">
        <w:rPr>
          <w:rFonts w:ascii="Cambria" w:eastAsia="Times New Roman" w:hAnsi="Cambria" w:cs="Times New Roman"/>
          <w:b/>
          <w:i/>
          <w:sz w:val="24"/>
          <w:szCs w:val="24"/>
          <w:u w:val="single"/>
          <w:lang w:val="en-US" w:eastAsia="bg-BG"/>
        </w:rPr>
        <w:t>Основен</w:t>
      </w:r>
      <w:proofErr w:type="spellEnd"/>
      <w:r w:rsidR="00ED5190" w:rsidRPr="00ED5190">
        <w:rPr>
          <w:rFonts w:ascii="Cambria" w:eastAsia="Times New Roman" w:hAnsi="Cambria" w:cs="Times New Roman"/>
          <w:b/>
          <w:i/>
          <w:sz w:val="24"/>
          <w:szCs w:val="24"/>
          <w:u w:val="single"/>
          <w:lang w:val="en-US" w:eastAsia="bg-BG"/>
        </w:rPr>
        <w:t xml:space="preserve"> </w:t>
      </w:r>
      <w:proofErr w:type="spellStart"/>
      <w:r w:rsidR="00ED5190" w:rsidRPr="00ED5190">
        <w:rPr>
          <w:rFonts w:ascii="Cambria" w:eastAsia="Times New Roman" w:hAnsi="Cambria" w:cs="Times New Roman"/>
          <w:b/>
          <w:i/>
          <w:sz w:val="24"/>
          <w:szCs w:val="24"/>
          <w:u w:val="single"/>
          <w:lang w:val="en-US" w:eastAsia="bg-BG"/>
        </w:rPr>
        <w:t>ремонт</w:t>
      </w:r>
      <w:proofErr w:type="spellEnd"/>
      <w:r w:rsidR="00ED5190" w:rsidRPr="00ED5190">
        <w:rPr>
          <w:rFonts w:ascii="Cambria" w:eastAsia="Times New Roman" w:hAnsi="Cambria" w:cs="Times New Roman"/>
          <w:b/>
          <w:i/>
          <w:sz w:val="24"/>
          <w:szCs w:val="24"/>
          <w:u w:val="single"/>
          <w:lang w:val="en-US" w:eastAsia="bg-BG"/>
        </w:rPr>
        <w:t xml:space="preserve"> </w:t>
      </w:r>
      <w:proofErr w:type="spellStart"/>
      <w:r w:rsidR="00ED5190" w:rsidRPr="00ED5190">
        <w:rPr>
          <w:rFonts w:ascii="Cambria" w:eastAsia="Times New Roman" w:hAnsi="Cambria" w:cs="Times New Roman"/>
          <w:b/>
          <w:i/>
          <w:sz w:val="24"/>
          <w:szCs w:val="24"/>
          <w:u w:val="single"/>
          <w:lang w:val="en-US" w:eastAsia="bg-BG"/>
        </w:rPr>
        <w:t>на</w:t>
      </w:r>
      <w:proofErr w:type="spellEnd"/>
      <w:r w:rsidR="00ED5190" w:rsidRPr="00ED5190">
        <w:rPr>
          <w:rFonts w:ascii="Cambria" w:eastAsia="Times New Roman" w:hAnsi="Cambria" w:cs="Times New Roman"/>
          <w:b/>
          <w:i/>
          <w:sz w:val="24"/>
          <w:szCs w:val="24"/>
          <w:u w:val="single"/>
          <w:lang w:val="en-US" w:eastAsia="bg-BG"/>
        </w:rPr>
        <w:t xml:space="preserve"> </w:t>
      </w:r>
      <w:proofErr w:type="spellStart"/>
      <w:r w:rsidR="00ED5190" w:rsidRPr="00ED5190">
        <w:rPr>
          <w:rFonts w:ascii="Cambria" w:eastAsia="Times New Roman" w:hAnsi="Cambria" w:cs="Times New Roman"/>
          <w:b/>
          <w:i/>
          <w:sz w:val="24"/>
          <w:szCs w:val="24"/>
          <w:u w:val="single"/>
          <w:lang w:val="en-US" w:eastAsia="bg-BG"/>
        </w:rPr>
        <w:t>общински</w:t>
      </w:r>
      <w:proofErr w:type="spellEnd"/>
      <w:r w:rsidR="00ED5190" w:rsidRPr="00ED5190">
        <w:rPr>
          <w:rFonts w:ascii="Cambria" w:eastAsia="Times New Roman" w:hAnsi="Cambria" w:cs="Times New Roman"/>
          <w:b/>
          <w:i/>
          <w:sz w:val="24"/>
          <w:szCs w:val="24"/>
          <w:u w:val="single"/>
          <w:lang w:val="en-US" w:eastAsia="bg-BG"/>
        </w:rPr>
        <w:t xml:space="preserve"> </w:t>
      </w:r>
      <w:proofErr w:type="spellStart"/>
      <w:r w:rsidR="00ED5190" w:rsidRPr="00ED5190">
        <w:rPr>
          <w:rFonts w:ascii="Cambria" w:eastAsia="Times New Roman" w:hAnsi="Cambria" w:cs="Times New Roman"/>
          <w:b/>
          <w:i/>
          <w:sz w:val="24"/>
          <w:szCs w:val="24"/>
          <w:u w:val="single"/>
          <w:lang w:val="en-US" w:eastAsia="bg-BG"/>
        </w:rPr>
        <w:t>път</w:t>
      </w:r>
      <w:proofErr w:type="spellEnd"/>
      <w:r w:rsidR="00ED5190" w:rsidRPr="00ED5190">
        <w:rPr>
          <w:rFonts w:ascii="Cambria" w:eastAsia="Times New Roman" w:hAnsi="Cambria" w:cs="Times New Roman"/>
          <w:b/>
          <w:i/>
          <w:sz w:val="24"/>
          <w:szCs w:val="24"/>
          <w:u w:val="single"/>
          <w:lang w:val="en-US" w:eastAsia="bg-BG"/>
        </w:rPr>
        <w:t xml:space="preserve"> DOB3201 /III-207,Koчмар-Тервел/-DOB3194 </w:t>
      </w:r>
      <w:proofErr w:type="spellStart"/>
      <w:r w:rsidR="00ED5190" w:rsidRPr="00ED5190">
        <w:rPr>
          <w:rFonts w:ascii="Cambria" w:eastAsia="Times New Roman" w:hAnsi="Cambria" w:cs="Times New Roman"/>
          <w:b/>
          <w:i/>
          <w:sz w:val="24"/>
          <w:szCs w:val="24"/>
          <w:u w:val="single"/>
          <w:lang w:val="en-US" w:eastAsia="bg-BG"/>
        </w:rPr>
        <w:t>от</w:t>
      </w:r>
      <w:proofErr w:type="spellEnd"/>
      <w:r w:rsidR="00ED5190" w:rsidRPr="00ED5190">
        <w:rPr>
          <w:rFonts w:ascii="Cambria" w:eastAsia="Times New Roman" w:hAnsi="Cambria" w:cs="Times New Roman"/>
          <w:b/>
          <w:i/>
          <w:sz w:val="24"/>
          <w:szCs w:val="24"/>
          <w:u w:val="single"/>
          <w:lang w:val="en-US" w:eastAsia="bg-BG"/>
        </w:rPr>
        <w:t xml:space="preserve"> км.0+000 </w:t>
      </w:r>
      <w:proofErr w:type="spellStart"/>
      <w:r w:rsidR="00ED5190" w:rsidRPr="00ED5190">
        <w:rPr>
          <w:rFonts w:ascii="Cambria" w:eastAsia="Times New Roman" w:hAnsi="Cambria" w:cs="Times New Roman"/>
          <w:b/>
          <w:i/>
          <w:sz w:val="24"/>
          <w:szCs w:val="24"/>
          <w:u w:val="single"/>
          <w:lang w:val="en-US" w:eastAsia="bg-BG"/>
        </w:rPr>
        <w:t>до</w:t>
      </w:r>
      <w:proofErr w:type="spellEnd"/>
      <w:r w:rsidR="00ED5190" w:rsidRPr="00ED5190">
        <w:rPr>
          <w:rFonts w:ascii="Cambria" w:eastAsia="Times New Roman" w:hAnsi="Cambria" w:cs="Times New Roman"/>
          <w:b/>
          <w:i/>
          <w:sz w:val="24"/>
          <w:szCs w:val="24"/>
          <w:u w:val="single"/>
          <w:lang w:val="en-US" w:eastAsia="bg-BG"/>
        </w:rPr>
        <w:t xml:space="preserve"> </w:t>
      </w:r>
      <w:proofErr w:type="spellStart"/>
      <w:r w:rsidR="00ED5190" w:rsidRPr="00ED5190">
        <w:rPr>
          <w:rFonts w:ascii="Cambria" w:eastAsia="Times New Roman" w:hAnsi="Cambria" w:cs="Times New Roman"/>
          <w:b/>
          <w:i/>
          <w:sz w:val="24"/>
          <w:szCs w:val="24"/>
          <w:u w:val="single"/>
          <w:lang w:val="en-US" w:eastAsia="bg-BG"/>
        </w:rPr>
        <w:t>км</w:t>
      </w:r>
      <w:proofErr w:type="spellEnd"/>
      <w:r w:rsidR="00ED5190" w:rsidRPr="00ED5190">
        <w:rPr>
          <w:rFonts w:ascii="Cambria" w:eastAsia="Times New Roman" w:hAnsi="Cambria" w:cs="Times New Roman"/>
          <w:b/>
          <w:i/>
          <w:sz w:val="24"/>
          <w:szCs w:val="24"/>
          <w:u w:val="single"/>
          <w:lang w:val="en-US" w:eastAsia="bg-BG"/>
        </w:rPr>
        <w:t>. 1+ 747</w:t>
      </w:r>
      <w:r w:rsidR="00ED5190" w:rsidRPr="00ED5190">
        <w:rPr>
          <w:rFonts w:ascii="Cambria" w:eastAsia="Times New Roman" w:hAnsi="Cambria" w:cs="Times New Roman"/>
          <w:b/>
          <w:i/>
          <w:sz w:val="24"/>
          <w:szCs w:val="24"/>
          <w:u w:val="single"/>
          <w:lang w:eastAsia="bg-BG"/>
        </w:rPr>
        <w:t>“</w:t>
      </w:r>
    </w:p>
    <w:p w:rsidR="00D53A22" w:rsidRPr="003E78A7" w:rsidRDefault="00D53A22" w:rsidP="00ED5190">
      <w:pPr>
        <w:spacing w:before="100" w:beforeAutospacing="1" w:after="120" w:afterAutospacing="1" w:line="240" w:lineRule="auto"/>
        <w:ind w:firstLine="720"/>
        <w:jc w:val="both"/>
        <w:rPr>
          <w:rFonts w:ascii="Cambria" w:eastAsia="Times New Roman" w:hAnsi="Cambria" w:cs="Times New Roman"/>
          <w:b/>
          <w:i/>
          <w:sz w:val="24"/>
          <w:szCs w:val="24"/>
          <w:lang w:eastAsia="bg-BG"/>
        </w:rPr>
      </w:pPr>
    </w:p>
    <w:bookmarkEnd w:id="1"/>
    <w:p w:rsidR="00D53A22" w:rsidRPr="003E78A7" w:rsidRDefault="005E1CFB" w:rsidP="005E1CFB">
      <w:pPr>
        <w:spacing w:after="0" w:line="240" w:lineRule="auto"/>
        <w:ind w:firstLine="720"/>
        <w:jc w:val="both"/>
        <w:rPr>
          <w:rFonts w:ascii="Cambria" w:eastAsia="Times New Roman" w:hAnsi="Cambria" w:cs="Times New Roman"/>
          <w:b/>
          <w:sz w:val="24"/>
          <w:szCs w:val="24"/>
          <w:lang w:eastAsia="bg-BG"/>
        </w:rPr>
      </w:pPr>
      <w:r w:rsidRPr="003E78A7">
        <w:rPr>
          <w:rFonts w:ascii="Cambria" w:eastAsia="Times New Roman" w:hAnsi="Cambria" w:cs="Times New Roman"/>
          <w:b/>
          <w:sz w:val="24"/>
          <w:szCs w:val="24"/>
          <w:lang w:eastAsia="bg-BG"/>
        </w:rPr>
        <w:t xml:space="preserve">Целта </w:t>
      </w:r>
      <w:r w:rsidRPr="003E78A7">
        <w:rPr>
          <w:rFonts w:ascii="Cambria" w:eastAsia="Times New Roman" w:hAnsi="Cambria" w:cs="Times New Roman"/>
          <w:sz w:val="24"/>
          <w:szCs w:val="24"/>
          <w:lang w:eastAsia="bg-BG"/>
        </w:rPr>
        <w:t xml:space="preserve">на проекта е </w:t>
      </w:r>
      <w:r w:rsidR="0011181A">
        <w:rPr>
          <w:rFonts w:ascii="Cambria" w:eastAsia="Times New Roman" w:hAnsi="Cambria" w:cs="Times New Roman"/>
          <w:sz w:val="24"/>
          <w:szCs w:val="24"/>
          <w:lang w:eastAsia="bg-BG"/>
        </w:rPr>
        <w:t>п</w:t>
      </w:r>
      <w:r w:rsidRPr="003E78A7">
        <w:rPr>
          <w:rFonts w:ascii="Cambria" w:eastAsia="Times New Roman" w:hAnsi="Cambria" w:cs="Times New Roman"/>
          <w:sz w:val="24"/>
          <w:szCs w:val="24"/>
          <w:lang w:eastAsia="bg-BG"/>
        </w:rPr>
        <w:t>одобряване качеството на живот,</w:t>
      </w:r>
      <w:r w:rsidR="0009684A" w:rsidRPr="003E78A7">
        <w:rPr>
          <w:rFonts w:ascii="Cambria" w:eastAsia="Times New Roman" w:hAnsi="Cambria" w:cs="Times New Roman"/>
          <w:sz w:val="24"/>
          <w:szCs w:val="24"/>
          <w:lang w:eastAsia="bg-BG"/>
        </w:rPr>
        <w:t xml:space="preserve"> </w:t>
      </w:r>
      <w:r w:rsidRPr="003E78A7">
        <w:rPr>
          <w:rFonts w:ascii="Cambria" w:eastAsia="Times New Roman" w:hAnsi="Cambria" w:cs="Times New Roman"/>
          <w:sz w:val="24"/>
          <w:szCs w:val="24"/>
          <w:lang w:eastAsia="bg-BG"/>
        </w:rPr>
        <w:t xml:space="preserve">повишаване на икономическата и социална привлекателност </w:t>
      </w:r>
      <w:r w:rsidR="00D53A22" w:rsidRPr="003E78A7">
        <w:rPr>
          <w:rFonts w:ascii="Cambria" w:eastAsia="Times New Roman" w:hAnsi="Cambria" w:cs="Times New Roman"/>
          <w:sz w:val="24"/>
          <w:szCs w:val="24"/>
          <w:lang w:eastAsia="bg-BG"/>
        </w:rPr>
        <w:t xml:space="preserve">на </w:t>
      </w:r>
      <w:r w:rsidR="00464F17" w:rsidRPr="003E78A7">
        <w:rPr>
          <w:rFonts w:ascii="Cambria" w:eastAsia="Times New Roman" w:hAnsi="Cambria" w:cs="Times New Roman"/>
          <w:sz w:val="24"/>
          <w:szCs w:val="24"/>
          <w:lang w:eastAsia="bg-BG"/>
        </w:rPr>
        <w:t>общинския център на</w:t>
      </w:r>
      <w:r w:rsidRPr="003E78A7">
        <w:rPr>
          <w:rFonts w:ascii="Cambria" w:eastAsia="Times New Roman" w:hAnsi="Cambria" w:cs="Times New Roman"/>
          <w:sz w:val="24"/>
          <w:szCs w:val="24"/>
          <w:lang w:eastAsia="bg-BG"/>
        </w:rPr>
        <w:t xml:space="preserve"> община </w:t>
      </w:r>
      <w:r w:rsidRPr="003E78A7">
        <w:rPr>
          <w:rFonts w:ascii="Cambria" w:eastAsia="Times New Roman" w:hAnsi="Cambria" w:cs="Times New Roman"/>
          <w:sz w:val="24"/>
          <w:szCs w:val="24"/>
          <w:lang w:eastAsia="bg-BG"/>
        </w:rPr>
        <w:lastRenderedPageBreak/>
        <w:t xml:space="preserve">Тервел, </w:t>
      </w:r>
      <w:r w:rsidR="00464F17" w:rsidRPr="003E78A7">
        <w:rPr>
          <w:rFonts w:ascii="Cambria" w:eastAsia="Times New Roman" w:hAnsi="Cambria" w:cs="Times New Roman"/>
          <w:sz w:val="24"/>
          <w:szCs w:val="24"/>
          <w:lang w:eastAsia="bg-BG"/>
        </w:rPr>
        <w:t xml:space="preserve">посредством благоустрояване на </w:t>
      </w:r>
      <w:r w:rsidR="00ED5190">
        <w:rPr>
          <w:rFonts w:ascii="Cambria" w:eastAsia="Times New Roman" w:hAnsi="Cambria" w:cs="Times New Roman"/>
          <w:sz w:val="24"/>
          <w:szCs w:val="24"/>
          <w:lang w:eastAsia="bg-BG"/>
        </w:rPr>
        <w:t xml:space="preserve"> път, който ще позволи създаване на обходен маршрут за тежкотоварните автомобили.</w:t>
      </w:r>
    </w:p>
    <w:p w:rsidR="00ED5190" w:rsidRDefault="00ED5190" w:rsidP="005E1CFB">
      <w:pPr>
        <w:spacing w:after="0" w:line="240" w:lineRule="auto"/>
        <w:ind w:firstLine="720"/>
        <w:jc w:val="both"/>
        <w:rPr>
          <w:rFonts w:ascii="Cambria" w:eastAsia="Times New Roman" w:hAnsi="Cambria" w:cs="Times New Roman"/>
          <w:b/>
          <w:sz w:val="24"/>
          <w:szCs w:val="24"/>
          <w:lang w:eastAsia="bg-BG"/>
        </w:rPr>
      </w:pPr>
    </w:p>
    <w:p w:rsidR="005E1CFB" w:rsidRPr="003E78A7" w:rsidRDefault="005E1CFB" w:rsidP="005E1CFB">
      <w:pPr>
        <w:spacing w:after="0" w:line="240" w:lineRule="auto"/>
        <w:ind w:firstLine="720"/>
        <w:jc w:val="both"/>
        <w:rPr>
          <w:rFonts w:ascii="Cambria" w:eastAsia="Times New Roman" w:hAnsi="Cambria" w:cs="Times New Roman"/>
          <w:b/>
          <w:sz w:val="24"/>
          <w:szCs w:val="24"/>
          <w:lang w:eastAsia="bg-BG"/>
        </w:rPr>
      </w:pPr>
      <w:r w:rsidRPr="003E78A7">
        <w:rPr>
          <w:rFonts w:ascii="Cambria" w:eastAsia="Times New Roman" w:hAnsi="Cambria" w:cs="Times New Roman"/>
          <w:b/>
          <w:sz w:val="24"/>
          <w:szCs w:val="24"/>
          <w:lang w:eastAsia="bg-BG"/>
        </w:rPr>
        <w:t>Местонахождение на инвестицията</w:t>
      </w:r>
    </w:p>
    <w:p w:rsidR="005E1CFB" w:rsidRPr="003E78A7" w:rsidRDefault="005E1CFB" w:rsidP="005E1CFB">
      <w:pPr>
        <w:spacing w:after="0" w:line="240" w:lineRule="auto"/>
        <w:ind w:firstLine="720"/>
        <w:jc w:val="both"/>
        <w:rPr>
          <w:rFonts w:ascii="Cambria" w:eastAsia="Times New Roman" w:hAnsi="Cambria" w:cs="Times New Roman"/>
          <w:b/>
          <w:i/>
          <w:sz w:val="24"/>
          <w:szCs w:val="24"/>
          <w:lang w:eastAsia="bg-BG"/>
        </w:rPr>
      </w:pPr>
    </w:p>
    <w:p w:rsidR="005E1CFB" w:rsidRPr="003E78A7" w:rsidRDefault="005E1CFB" w:rsidP="005E1CFB">
      <w:pPr>
        <w:spacing w:after="0" w:line="240" w:lineRule="auto"/>
        <w:ind w:firstLine="720"/>
        <w:jc w:val="both"/>
        <w:rPr>
          <w:rFonts w:ascii="Cambria" w:eastAsia="Times New Roman" w:hAnsi="Cambria" w:cs="Times New Roman"/>
          <w:b/>
          <w:i/>
          <w:sz w:val="24"/>
          <w:szCs w:val="24"/>
          <w:lang w:eastAsia="bg-BG"/>
        </w:rPr>
      </w:pPr>
      <w:r w:rsidRPr="003E78A7">
        <w:rPr>
          <w:rFonts w:ascii="Cambria" w:eastAsia="Times New Roman" w:hAnsi="Cambria" w:cs="Times New Roman"/>
          <w:b/>
          <w:i/>
          <w:sz w:val="24"/>
          <w:szCs w:val="24"/>
          <w:lang w:eastAsia="bg-BG"/>
        </w:rPr>
        <w:t>ОБЛАСТ ДОБРИЧ</w:t>
      </w:r>
    </w:p>
    <w:p w:rsidR="005E1CFB" w:rsidRPr="003E78A7" w:rsidRDefault="005E1CFB" w:rsidP="005E1CFB">
      <w:pPr>
        <w:spacing w:after="0" w:line="240" w:lineRule="auto"/>
        <w:ind w:firstLine="720"/>
        <w:jc w:val="both"/>
        <w:rPr>
          <w:rFonts w:ascii="Cambria" w:eastAsia="Times New Roman" w:hAnsi="Cambria" w:cs="Times New Roman"/>
          <w:b/>
          <w:i/>
          <w:sz w:val="24"/>
          <w:szCs w:val="24"/>
          <w:lang w:eastAsia="bg-BG"/>
        </w:rPr>
      </w:pPr>
      <w:r w:rsidRPr="003E78A7">
        <w:rPr>
          <w:rFonts w:ascii="Cambria" w:eastAsia="Times New Roman" w:hAnsi="Cambria" w:cs="Times New Roman"/>
          <w:b/>
          <w:i/>
          <w:sz w:val="24"/>
          <w:szCs w:val="24"/>
          <w:lang w:eastAsia="bg-BG"/>
        </w:rPr>
        <w:t>ОБЩИНА ТЕРВЕЛ</w:t>
      </w:r>
    </w:p>
    <w:p w:rsidR="005E1CFB" w:rsidRPr="003E78A7" w:rsidRDefault="00464F17" w:rsidP="005E1CFB">
      <w:pPr>
        <w:spacing w:after="0" w:line="240" w:lineRule="auto"/>
        <w:ind w:firstLine="720"/>
        <w:jc w:val="both"/>
        <w:rPr>
          <w:rFonts w:ascii="Cambria" w:eastAsia="Times New Roman" w:hAnsi="Cambria" w:cs="Times New Roman"/>
          <w:bCs/>
          <w:sz w:val="24"/>
          <w:szCs w:val="24"/>
          <w:lang w:eastAsia="bg-BG"/>
        </w:rPr>
      </w:pPr>
      <w:r w:rsidRPr="003E78A7">
        <w:rPr>
          <w:rFonts w:ascii="Cambria" w:eastAsia="Times New Roman" w:hAnsi="Cambria" w:cs="Times New Roman"/>
          <w:b/>
          <w:i/>
          <w:sz w:val="24"/>
          <w:szCs w:val="24"/>
          <w:lang w:eastAsia="bg-BG"/>
        </w:rPr>
        <w:t>Гр.Тервел</w:t>
      </w:r>
    </w:p>
    <w:p w:rsidR="009957C6" w:rsidRPr="003E78A7" w:rsidRDefault="009957C6" w:rsidP="00782880">
      <w:pPr>
        <w:spacing w:after="0" w:line="240" w:lineRule="auto"/>
        <w:ind w:firstLine="720"/>
        <w:jc w:val="both"/>
        <w:rPr>
          <w:rFonts w:ascii="Cambria" w:eastAsia="Times New Roman" w:hAnsi="Cambria" w:cs="Times New Roman"/>
          <w:b/>
          <w:sz w:val="24"/>
          <w:szCs w:val="24"/>
          <w:lang w:eastAsia="bg-BG"/>
        </w:rPr>
      </w:pPr>
    </w:p>
    <w:p w:rsidR="009957C6" w:rsidRPr="003E78A7" w:rsidRDefault="009957C6" w:rsidP="00782880">
      <w:pPr>
        <w:spacing w:after="0" w:line="240" w:lineRule="auto"/>
        <w:ind w:firstLine="720"/>
        <w:jc w:val="both"/>
        <w:rPr>
          <w:rFonts w:ascii="Cambria" w:eastAsia="Times New Roman" w:hAnsi="Cambria" w:cs="Times New Roman"/>
          <w:b/>
          <w:sz w:val="24"/>
          <w:szCs w:val="24"/>
          <w:lang w:eastAsia="bg-BG"/>
        </w:rPr>
      </w:pPr>
      <w:r w:rsidRPr="003E78A7">
        <w:rPr>
          <w:rFonts w:ascii="Cambria" w:eastAsia="Times New Roman" w:hAnsi="Cambria" w:cs="Times New Roman"/>
          <w:b/>
          <w:sz w:val="24"/>
          <w:szCs w:val="24"/>
          <w:lang w:eastAsia="bg-BG"/>
        </w:rPr>
        <w:t>Кратко описание на обект</w:t>
      </w:r>
      <w:r w:rsidR="00D53A22" w:rsidRPr="003E78A7">
        <w:rPr>
          <w:rFonts w:ascii="Cambria" w:eastAsia="Times New Roman" w:hAnsi="Cambria" w:cs="Times New Roman"/>
          <w:b/>
          <w:sz w:val="24"/>
          <w:szCs w:val="24"/>
          <w:lang w:eastAsia="bg-BG"/>
        </w:rPr>
        <w:t>а</w:t>
      </w:r>
      <w:r w:rsidRPr="003E78A7">
        <w:rPr>
          <w:rFonts w:ascii="Cambria" w:eastAsia="Times New Roman" w:hAnsi="Cambria" w:cs="Times New Roman"/>
          <w:b/>
          <w:sz w:val="24"/>
          <w:szCs w:val="24"/>
          <w:lang w:eastAsia="bg-BG"/>
        </w:rPr>
        <w:t xml:space="preserve"> на строителен надзор:</w:t>
      </w:r>
    </w:p>
    <w:p w:rsidR="00464F17" w:rsidRPr="003E78A7" w:rsidRDefault="00464F17" w:rsidP="00782880">
      <w:pPr>
        <w:spacing w:after="0" w:line="240" w:lineRule="auto"/>
        <w:ind w:firstLine="720"/>
        <w:jc w:val="both"/>
        <w:rPr>
          <w:rFonts w:ascii="Cambria" w:eastAsia="Times New Roman" w:hAnsi="Cambria" w:cs="Times New Roman"/>
          <w:b/>
          <w:sz w:val="24"/>
          <w:szCs w:val="24"/>
          <w:lang w:eastAsia="bg-BG"/>
        </w:rPr>
      </w:pPr>
    </w:p>
    <w:p w:rsidR="00891309" w:rsidRPr="00891309" w:rsidRDefault="00891309" w:rsidP="00ED5190">
      <w:pPr>
        <w:spacing w:after="0" w:line="240" w:lineRule="auto"/>
        <w:ind w:firstLine="720"/>
        <w:jc w:val="both"/>
        <w:rPr>
          <w:rFonts w:ascii="Times New Roman" w:eastAsia="Times New Roman" w:hAnsi="Times New Roman" w:cs="Times New Roman"/>
          <w:sz w:val="24"/>
          <w:szCs w:val="24"/>
          <w:lang w:eastAsia="bg-BG"/>
        </w:rPr>
      </w:pPr>
      <w:r w:rsidRPr="00891309">
        <w:rPr>
          <w:rFonts w:ascii="Times New Roman" w:eastAsia="Times New Roman" w:hAnsi="Times New Roman" w:cs="Times New Roman"/>
          <w:sz w:val="24"/>
          <w:szCs w:val="24"/>
          <w:lang w:eastAsia="bg-BG"/>
        </w:rPr>
        <w:t xml:space="preserve">Касае се за основен ремонт на </w:t>
      </w:r>
      <w:r w:rsidR="00ED5190">
        <w:rPr>
          <w:rFonts w:ascii="Times New Roman" w:eastAsia="Times New Roman" w:hAnsi="Times New Roman" w:cs="Times New Roman"/>
          <w:sz w:val="24"/>
          <w:szCs w:val="24"/>
          <w:lang w:eastAsia="bg-BG"/>
        </w:rPr>
        <w:t xml:space="preserve">общински път, който </w:t>
      </w:r>
      <w:proofErr w:type="spellStart"/>
      <w:r w:rsidR="00ED5190">
        <w:rPr>
          <w:rFonts w:ascii="Times New Roman" w:eastAsia="Times New Roman" w:hAnsi="Times New Roman" w:cs="Times New Roman"/>
          <w:sz w:val="24"/>
          <w:szCs w:val="24"/>
          <w:lang w:eastAsia="bg-BG"/>
        </w:rPr>
        <w:t>тангентира</w:t>
      </w:r>
      <w:proofErr w:type="spellEnd"/>
      <w:r w:rsidR="00ED5190">
        <w:rPr>
          <w:rFonts w:ascii="Times New Roman" w:eastAsia="Times New Roman" w:hAnsi="Times New Roman" w:cs="Times New Roman"/>
          <w:sz w:val="24"/>
          <w:szCs w:val="24"/>
          <w:lang w:eastAsia="bg-BG"/>
        </w:rPr>
        <w:t xml:space="preserve"> по регулационната граница на гр.Тервел, има дължина от 1747 м. и е предназначен да бъде част от обходно за град Тервел трасе, по което да преминават тежкотоварни автомобили, без да влизат в населеното място.</w:t>
      </w:r>
    </w:p>
    <w:p w:rsidR="00071C5E" w:rsidRPr="003E78A7" w:rsidRDefault="004028F9" w:rsidP="004028F9">
      <w:pPr>
        <w:spacing w:before="100" w:beforeAutospacing="1" w:after="120" w:afterAutospacing="1" w:line="240" w:lineRule="auto"/>
        <w:rPr>
          <w:rFonts w:ascii="Cambria" w:eastAsia="Times New Roman" w:hAnsi="Cambria" w:cs="Times New Roman"/>
          <w:b/>
          <w:i/>
          <w:sz w:val="24"/>
          <w:szCs w:val="24"/>
          <w:lang w:eastAsia="bg-BG"/>
        </w:rPr>
      </w:pPr>
      <w:r w:rsidRPr="003E78A7">
        <w:rPr>
          <w:rFonts w:ascii="Cambria" w:eastAsia="Times New Roman" w:hAnsi="Cambria" w:cs="Times New Roman"/>
          <w:b/>
          <w:i/>
          <w:sz w:val="24"/>
          <w:szCs w:val="24"/>
          <w:lang w:eastAsia="bg-BG"/>
        </w:rPr>
        <w:t>ll. КОНКРЕТНИТЕ ОТГОВОРНОСТИ:</w:t>
      </w:r>
    </w:p>
    <w:p w:rsidR="00071C5E" w:rsidRPr="003E78A7" w:rsidRDefault="00071C5E" w:rsidP="0009684A">
      <w:pPr>
        <w:spacing w:after="0" w:line="240" w:lineRule="auto"/>
        <w:ind w:firstLine="708"/>
        <w:contextualSpacing/>
        <w:jc w:val="both"/>
        <w:rPr>
          <w:rFonts w:ascii="Cambria" w:eastAsia="Batang" w:hAnsi="Cambria" w:cs="Times New Roman"/>
          <w:sz w:val="24"/>
          <w:szCs w:val="24"/>
        </w:rPr>
      </w:pPr>
      <w:bookmarkStart w:id="2" w:name="_Hlk498595840"/>
      <w:r w:rsidRPr="003E78A7">
        <w:rPr>
          <w:rFonts w:ascii="Cambria" w:eastAsia="Batang" w:hAnsi="Cambria" w:cs="Times New Roman"/>
          <w:sz w:val="24"/>
          <w:szCs w:val="24"/>
        </w:rPr>
        <w:t>Упражняване на строителен надзор: изпълнителят носи отговорност за дейностите и задълженията му като участник в инвестиционния процес, регламентирани в чл. 166 и чл. 168 от ЗУТ, както и за тези произтичащи от чл. 178 от ЗУТ, както и други приложими разпоредби на действащото законодателство. Строителният надзор се изпълнява в задължителния обхват съобразно изискванията на ЗУТ, изискванията на Наредба № 3 от 31 юли 2003 г. за съставяне на актове и протоколи по време на строителството, с отчитане на изискванията на Наредбата за съществените изисквания към строежите и оценяване съответствието на строителните продукти и всички законови и подзаконови нормативни актове в областта на строителството в България.</w:t>
      </w:r>
    </w:p>
    <w:bookmarkEnd w:id="2"/>
    <w:p w:rsidR="00B17790" w:rsidRDefault="00B17790" w:rsidP="004028F9">
      <w:pPr>
        <w:spacing w:after="0" w:line="240" w:lineRule="auto"/>
        <w:jc w:val="both"/>
        <w:rPr>
          <w:rFonts w:ascii="Cambria" w:eastAsia="Times New Roman" w:hAnsi="Cambria" w:cs="Times New Roman"/>
          <w:b/>
          <w:sz w:val="24"/>
          <w:szCs w:val="24"/>
        </w:rPr>
      </w:pPr>
    </w:p>
    <w:p w:rsidR="007552E7" w:rsidRPr="003E78A7" w:rsidRDefault="007552E7" w:rsidP="004028F9">
      <w:pPr>
        <w:spacing w:after="0" w:line="240" w:lineRule="auto"/>
        <w:jc w:val="both"/>
        <w:rPr>
          <w:rFonts w:ascii="Cambria" w:eastAsia="Times New Roman" w:hAnsi="Cambria" w:cs="Times New Roman"/>
          <w:b/>
          <w:sz w:val="24"/>
          <w:szCs w:val="24"/>
        </w:rPr>
      </w:pPr>
    </w:p>
    <w:p w:rsidR="00071C5E" w:rsidRPr="003E78A7" w:rsidRDefault="004028F9" w:rsidP="004028F9">
      <w:pPr>
        <w:spacing w:after="0" w:line="240" w:lineRule="auto"/>
        <w:jc w:val="both"/>
        <w:rPr>
          <w:rFonts w:ascii="Cambria" w:eastAsia="Batang" w:hAnsi="Cambria" w:cs="Times New Roman"/>
          <w:b/>
          <w:i/>
          <w:sz w:val="24"/>
          <w:szCs w:val="24"/>
        </w:rPr>
      </w:pPr>
      <w:r w:rsidRPr="003E78A7">
        <w:rPr>
          <w:rFonts w:ascii="Cambria" w:eastAsia="Times New Roman" w:hAnsi="Cambria" w:cs="Times New Roman"/>
          <w:b/>
          <w:i/>
          <w:sz w:val="24"/>
          <w:szCs w:val="24"/>
        </w:rPr>
        <w:t xml:space="preserve">lll. ОБХВАТ НА УСЛУГАТА: </w:t>
      </w:r>
    </w:p>
    <w:p w:rsidR="004028F9" w:rsidRPr="003E78A7" w:rsidRDefault="004028F9" w:rsidP="004028F9">
      <w:pPr>
        <w:spacing w:after="0" w:line="240" w:lineRule="auto"/>
        <w:jc w:val="both"/>
        <w:rPr>
          <w:rFonts w:ascii="Cambria" w:eastAsia="Times New Roman" w:hAnsi="Cambria" w:cs="Times New Roman"/>
          <w:b/>
          <w:sz w:val="24"/>
          <w:szCs w:val="24"/>
        </w:rPr>
      </w:pPr>
    </w:p>
    <w:p w:rsidR="00071C5E" w:rsidRPr="003E78A7" w:rsidRDefault="00071C5E" w:rsidP="0009684A">
      <w:pPr>
        <w:spacing w:after="0" w:line="240" w:lineRule="auto"/>
        <w:ind w:firstLine="708"/>
        <w:jc w:val="both"/>
        <w:rPr>
          <w:rFonts w:ascii="Cambria" w:eastAsia="Times New Roman" w:hAnsi="Cambria" w:cs="Times New Roman"/>
          <w:b/>
          <w:sz w:val="24"/>
          <w:szCs w:val="24"/>
        </w:rPr>
      </w:pPr>
      <w:r w:rsidRPr="003E78A7">
        <w:rPr>
          <w:rFonts w:ascii="Cambria" w:eastAsia="Times New Roman" w:hAnsi="Cambria" w:cs="Times New Roman"/>
          <w:b/>
          <w:sz w:val="24"/>
          <w:szCs w:val="24"/>
        </w:rPr>
        <w:t>Упражняването на строителния надзор ще бъде в обем и обхват, съгласно изискванията на ЗУТ и съответните подзаконови нормативни актове, като се изпълняват най-малко следните дейности, разпределени в две основни групи:</w:t>
      </w:r>
    </w:p>
    <w:p w:rsidR="004028F9" w:rsidRPr="003E78A7" w:rsidRDefault="004028F9" w:rsidP="004028F9">
      <w:pPr>
        <w:spacing w:after="0" w:line="240" w:lineRule="auto"/>
        <w:jc w:val="both"/>
        <w:rPr>
          <w:rFonts w:ascii="Cambria" w:eastAsia="Times New Roman" w:hAnsi="Cambria" w:cs="Times New Roman"/>
          <w:b/>
          <w:sz w:val="24"/>
          <w:szCs w:val="24"/>
        </w:rPr>
      </w:pPr>
    </w:p>
    <w:p w:rsidR="00071C5E" w:rsidRPr="003E78A7" w:rsidRDefault="004028F9" w:rsidP="004028F9">
      <w:pPr>
        <w:spacing w:after="0" w:line="240" w:lineRule="auto"/>
        <w:jc w:val="both"/>
        <w:rPr>
          <w:rFonts w:ascii="Cambria" w:eastAsia="Times New Roman" w:hAnsi="Cambria" w:cs="Times New Roman"/>
          <w:b/>
          <w:sz w:val="24"/>
          <w:szCs w:val="24"/>
        </w:rPr>
      </w:pPr>
      <w:r w:rsidRPr="003E78A7">
        <w:rPr>
          <w:rFonts w:ascii="Cambria" w:eastAsia="Times New Roman" w:hAnsi="Cambria" w:cs="Times New Roman"/>
          <w:b/>
          <w:sz w:val="24"/>
          <w:szCs w:val="24"/>
        </w:rPr>
        <w:t>А</w:t>
      </w:r>
      <w:r w:rsidR="00071C5E" w:rsidRPr="003E78A7">
        <w:rPr>
          <w:rFonts w:ascii="Cambria" w:eastAsia="Times New Roman" w:hAnsi="Cambria" w:cs="Times New Roman"/>
          <w:b/>
          <w:sz w:val="24"/>
          <w:szCs w:val="24"/>
        </w:rPr>
        <w:t>). Основни дейности</w:t>
      </w:r>
      <w:r w:rsidR="00B17790" w:rsidRPr="003E78A7">
        <w:rPr>
          <w:rFonts w:ascii="Cambria" w:eastAsia="Times New Roman" w:hAnsi="Cambria" w:cs="Times New Roman"/>
          <w:b/>
          <w:sz w:val="24"/>
          <w:szCs w:val="24"/>
        </w:rPr>
        <w:t>:</w:t>
      </w:r>
    </w:p>
    <w:p w:rsidR="00071C5E" w:rsidRPr="003E78A7" w:rsidRDefault="00B17790" w:rsidP="004028F9">
      <w:pPr>
        <w:widowControl w:val="0"/>
        <w:numPr>
          <w:ilvl w:val="0"/>
          <w:numId w:val="5"/>
        </w:numPr>
        <w:tabs>
          <w:tab w:val="left" w:pos="198"/>
        </w:tabs>
        <w:spacing w:after="0" w:line="240" w:lineRule="auto"/>
        <w:ind w:left="0" w:firstLine="708"/>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Упражняване </w:t>
      </w:r>
      <w:r w:rsidR="00071C5E" w:rsidRPr="003E78A7">
        <w:rPr>
          <w:rFonts w:ascii="Cambria" w:eastAsia="Times New Roman" w:hAnsi="Cambria" w:cs="Times New Roman"/>
          <w:sz w:val="24"/>
          <w:szCs w:val="24"/>
        </w:rPr>
        <w:t>на непрекъснат строителен надзор върху изпълнението на СМР съгласно одобрения инвестиционен проект и изискванията на нормативните актове:</w:t>
      </w:r>
    </w:p>
    <w:p w:rsidR="00071C5E" w:rsidRPr="003E78A7" w:rsidRDefault="00071C5E" w:rsidP="004028F9">
      <w:pPr>
        <w:widowControl w:val="0"/>
        <w:tabs>
          <w:tab w:val="left" w:pos="198"/>
        </w:tabs>
        <w:spacing w:after="0" w:line="240" w:lineRule="auto"/>
        <w:ind w:firstLine="708"/>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1.1. </w:t>
      </w:r>
      <w:r w:rsidR="00B17790" w:rsidRPr="003E78A7">
        <w:rPr>
          <w:rFonts w:ascii="Cambria" w:eastAsia="Times New Roman" w:hAnsi="Cambria" w:cs="Times New Roman"/>
          <w:sz w:val="24"/>
          <w:szCs w:val="24"/>
        </w:rPr>
        <w:t xml:space="preserve">Контрол </w:t>
      </w:r>
      <w:r w:rsidRPr="003E78A7">
        <w:rPr>
          <w:rFonts w:ascii="Cambria" w:eastAsia="Times New Roman" w:hAnsi="Cambria" w:cs="Times New Roman"/>
          <w:sz w:val="24"/>
          <w:szCs w:val="24"/>
        </w:rPr>
        <w:t>и сравнение на изпълняваните работи спрямо обхвата и съдържанието на инвестиционния проект;</w:t>
      </w:r>
    </w:p>
    <w:p w:rsidR="00071C5E" w:rsidRPr="003E78A7" w:rsidRDefault="00071C5E" w:rsidP="004028F9">
      <w:pPr>
        <w:widowControl w:val="0"/>
        <w:tabs>
          <w:tab w:val="left" w:pos="198"/>
        </w:tabs>
        <w:spacing w:after="0" w:line="240" w:lineRule="auto"/>
        <w:ind w:firstLine="708"/>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1.2. </w:t>
      </w:r>
      <w:r w:rsidR="00B17790" w:rsidRPr="003E78A7">
        <w:rPr>
          <w:rFonts w:ascii="Cambria" w:eastAsia="Times New Roman" w:hAnsi="Cambria" w:cs="Times New Roman"/>
          <w:sz w:val="24"/>
          <w:szCs w:val="24"/>
        </w:rPr>
        <w:t xml:space="preserve">Контрол </w:t>
      </w:r>
      <w:r w:rsidRPr="003E78A7">
        <w:rPr>
          <w:rFonts w:ascii="Cambria" w:eastAsia="Times New Roman" w:hAnsi="Cambria" w:cs="Times New Roman"/>
          <w:sz w:val="24"/>
          <w:szCs w:val="24"/>
        </w:rPr>
        <w:t>и сравнение на изпълняваните работи спрямо предвижданията на приложимото действащо законодателство.</w:t>
      </w:r>
    </w:p>
    <w:p w:rsidR="00071C5E" w:rsidRPr="003E78A7" w:rsidRDefault="00071C5E" w:rsidP="004028F9">
      <w:pPr>
        <w:widowControl w:val="0"/>
        <w:tabs>
          <w:tab w:val="left" w:pos="198"/>
        </w:tabs>
        <w:spacing w:after="0" w:line="240" w:lineRule="auto"/>
        <w:ind w:firstLine="708"/>
        <w:jc w:val="both"/>
        <w:rPr>
          <w:rFonts w:ascii="Cambria" w:eastAsia="Times New Roman" w:hAnsi="Cambria" w:cs="Times New Roman"/>
          <w:sz w:val="24"/>
          <w:szCs w:val="24"/>
        </w:rPr>
      </w:pPr>
    </w:p>
    <w:p w:rsidR="00071C5E" w:rsidRPr="003E78A7" w:rsidRDefault="00B17790" w:rsidP="004028F9">
      <w:pPr>
        <w:widowControl w:val="0"/>
        <w:numPr>
          <w:ilvl w:val="0"/>
          <w:numId w:val="5"/>
        </w:numPr>
        <w:tabs>
          <w:tab w:val="left" w:pos="198"/>
        </w:tabs>
        <w:spacing w:after="0" w:line="240" w:lineRule="auto"/>
        <w:ind w:left="0" w:firstLine="708"/>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Проверка </w:t>
      </w:r>
      <w:r w:rsidR="00071C5E" w:rsidRPr="003E78A7">
        <w:rPr>
          <w:rFonts w:ascii="Cambria" w:eastAsia="Times New Roman" w:hAnsi="Cambria" w:cs="Times New Roman"/>
          <w:sz w:val="24"/>
          <w:szCs w:val="24"/>
        </w:rPr>
        <w:t>на изпълнените СМР по количества и цени и подписване на протоколи за приемане на изпълнените СМР, изготвени от Изпълнителя на СМР /бивш акт образец № 19/:</w:t>
      </w:r>
    </w:p>
    <w:p w:rsidR="00071C5E" w:rsidRPr="003E78A7" w:rsidRDefault="00071C5E" w:rsidP="004028F9">
      <w:pPr>
        <w:widowControl w:val="0"/>
        <w:tabs>
          <w:tab w:val="left" w:pos="198"/>
        </w:tabs>
        <w:spacing w:after="0" w:line="240" w:lineRule="auto"/>
        <w:ind w:firstLine="708"/>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2.1. </w:t>
      </w:r>
      <w:r w:rsidR="00B17790" w:rsidRPr="003E78A7">
        <w:rPr>
          <w:rFonts w:ascii="Cambria" w:eastAsia="Times New Roman" w:hAnsi="Cambria" w:cs="Times New Roman"/>
          <w:sz w:val="24"/>
          <w:szCs w:val="24"/>
        </w:rPr>
        <w:t xml:space="preserve">Присъствие </w:t>
      </w:r>
      <w:r w:rsidRPr="003E78A7">
        <w:rPr>
          <w:rFonts w:ascii="Cambria" w:eastAsia="Times New Roman" w:hAnsi="Cambria" w:cs="Times New Roman"/>
          <w:sz w:val="24"/>
          <w:szCs w:val="24"/>
        </w:rPr>
        <w:t xml:space="preserve">на обекта и наблюдение и контрол относно текущо </w:t>
      </w:r>
      <w:r w:rsidRPr="003E78A7">
        <w:rPr>
          <w:rFonts w:ascii="Cambria" w:eastAsia="Times New Roman" w:hAnsi="Cambria" w:cs="Times New Roman"/>
          <w:sz w:val="24"/>
          <w:szCs w:val="24"/>
        </w:rPr>
        <w:lastRenderedPageBreak/>
        <w:t>изпълнявани количества и видове работи;</w:t>
      </w:r>
    </w:p>
    <w:p w:rsidR="00071C5E" w:rsidRPr="003E78A7" w:rsidRDefault="00071C5E" w:rsidP="004028F9">
      <w:pPr>
        <w:widowControl w:val="0"/>
        <w:tabs>
          <w:tab w:val="left" w:pos="198"/>
        </w:tabs>
        <w:spacing w:after="0" w:line="240" w:lineRule="auto"/>
        <w:ind w:firstLine="708"/>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2.2. </w:t>
      </w:r>
      <w:r w:rsidR="00B17790" w:rsidRPr="003E78A7">
        <w:rPr>
          <w:rFonts w:ascii="Cambria" w:eastAsia="Times New Roman" w:hAnsi="Cambria" w:cs="Times New Roman"/>
          <w:sz w:val="24"/>
          <w:szCs w:val="24"/>
        </w:rPr>
        <w:t xml:space="preserve">В </w:t>
      </w:r>
      <w:r w:rsidRPr="003E78A7">
        <w:rPr>
          <w:rFonts w:ascii="Cambria" w:eastAsia="Times New Roman" w:hAnsi="Cambria" w:cs="Times New Roman"/>
          <w:sz w:val="24"/>
          <w:szCs w:val="24"/>
        </w:rPr>
        <w:t>резултат на изпълнението на под-дейност 2.1., както и с оглед резултатите от изпълнение на работите в рамките на дейност 1 – обстоен преглед на предоставените от изпълнителя на СМР актове и в случай на съответствие извършените работи тяхното подписване.</w:t>
      </w:r>
    </w:p>
    <w:p w:rsidR="00071C5E" w:rsidRPr="003E78A7" w:rsidRDefault="00071C5E" w:rsidP="004028F9">
      <w:pPr>
        <w:widowControl w:val="0"/>
        <w:tabs>
          <w:tab w:val="left" w:pos="198"/>
        </w:tabs>
        <w:spacing w:after="0" w:line="240" w:lineRule="auto"/>
        <w:ind w:firstLine="708"/>
        <w:jc w:val="both"/>
        <w:rPr>
          <w:rFonts w:ascii="Cambria" w:eastAsia="Times New Roman" w:hAnsi="Cambria" w:cs="Times New Roman"/>
          <w:sz w:val="24"/>
          <w:szCs w:val="24"/>
        </w:rPr>
      </w:pPr>
    </w:p>
    <w:p w:rsidR="00071C5E" w:rsidRPr="003E78A7" w:rsidRDefault="00B17790" w:rsidP="004028F9">
      <w:pPr>
        <w:widowControl w:val="0"/>
        <w:numPr>
          <w:ilvl w:val="0"/>
          <w:numId w:val="5"/>
        </w:numPr>
        <w:tabs>
          <w:tab w:val="left" w:pos="198"/>
        </w:tabs>
        <w:spacing w:after="0" w:line="240" w:lineRule="auto"/>
        <w:ind w:left="0" w:firstLine="993"/>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Осигуряване </w:t>
      </w:r>
      <w:r w:rsidR="00071C5E" w:rsidRPr="003E78A7">
        <w:rPr>
          <w:rFonts w:ascii="Cambria" w:eastAsia="Times New Roman" w:hAnsi="Cambria" w:cs="Times New Roman"/>
          <w:sz w:val="24"/>
          <w:szCs w:val="24"/>
        </w:rPr>
        <w:t>съставянето на актовете и протоколите, в съответствие с изискванията на Наредба № 3 (ДВ, бр. 72/2003), преди, по време на строително-монтажните работи и след тяхното завършване:</w:t>
      </w:r>
    </w:p>
    <w:p w:rsidR="00071C5E" w:rsidRPr="003E78A7" w:rsidRDefault="00071C5E" w:rsidP="004028F9">
      <w:pPr>
        <w:widowControl w:val="0"/>
        <w:tabs>
          <w:tab w:val="left" w:pos="198"/>
        </w:tabs>
        <w:spacing w:after="0" w:line="240" w:lineRule="auto"/>
        <w:ind w:firstLine="993"/>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3.1. </w:t>
      </w:r>
      <w:r w:rsidR="00B17790" w:rsidRPr="003E78A7">
        <w:rPr>
          <w:rFonts w:ascii="Cambria" w:eastAsia="Times New Roman" w:hAnsi="Cambria" w:cs="Times New Roman"/>
          <w:sz w:val="24"/>
          <w:szCs w:val="24"/>
        </w:rPr>
        <w:t xml:space="preserve">Съставяне </w:t>
      </w:r>
      <w:r w:rsidRPr="003E78A7">
        <w:rPr>
          <w:rFonts w:ascii="Cambria" w:eastAsia="Times New Roman" w:hAnsi="Cambria" w:cs="Times New Roman"/>
          <w:sz w:val="24"/>
          <w:szCs w:val="24"/>
        </w:rPr>
        <w:t>на актове и протоколи преди започване на СМР;</w:t>
      </w:r>
    </w:p>
    <w:p w:rsidR="00071C5E" w:rsidRPr="003E78A7" w:rsidRDefault="00071C5E" w:rsidP="004028F9">
      <w:pPr>
        <w:widowControl w:val="0"/>
        <w:tabs>
          <w:tab w:val="left" w:pos="198"/>
        </w:tabs>
        <w:spacing w:after="0" w:line="240" w:lineRule="auto"/>
        <w:ind w:firstLine="993"/>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3.2. </w:t>
      </w:r>
      <w:r w:rsidR="00B17790" w:rsidRPr="003E78A7">
        <w:rPr>
          <w:rFonts w:ascii="Cambria" w:eastAsia="Times New Roman" w:hAnsi="Cambria" w:cs="Times New Roman"/>
          <w:sz w:val="24"/>
          <w:szCs w:val="24"/>
        </w:rPr>
        <w:t xml:space="preserve">Съставяне </w:t>
      </w:r>
      <w:r w:rsidRPr="003E78A7">
        <w:rPr>
          <w:rFonts w:ascii="Cambria" w:eastAsia="Times New Roman" w:hAnsi="Cambria" w:cs="Times New Roman"/>
          <w:sz w:val="24"/>
          <w:szCs w:val="24"/>
        </w:rPr>
        <w:t>на актове и протоколи по време на СМР;</w:t>
      </w:r>
    </w:p>
    <w:p w:rsidR="00071C5E" w:rsidRPr="003E78A7" w:rsidRDefault="00071C5E" w:rsidP="004028F9">
      <w:pPr>
        <w:widowControl w:val="0"/>
        <w:tabs>
          <w:tab w:val="left" w:pos="198"/>
        </w:tabs>
        <w:spacing w:after="0" w:line="240" w:lineRule="auto"/>
        <w:ind w:firstLine="993"/>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3.3. </w:t>
      </w:r>
      <w:r w:rsidR="00B17790" w:rsidRPr="003E78A7">
        <w:rPr>
          <w:rFonts w:ascii="Cambria" w:eastAsia="Times New Roman" w:hAnsi="Cambria" w:cs="Times New Roman"/>
          <w:sz w:val="24"/>
          <w:szCs w:val="24"/>
        </w:rPr>
        <w:t xml:space="preserve">Съставяне </w:t>
      </w:r>
      <w:r w:rsidRPr="003E78A7">
        <w:rPr>
          <w:rFonts w:ascii="Cambria" w:eastAsia="Times New Roman" w:hAnsi="Cambria" w:cs="Times New Roman"/>
          <w:sz w:val="24"/>
          <w:szCs w:val="24"/>
        </w:rPr>
        <w:t>на актове и протоколи след завършване на СМР.</w:t>
      </w:r>
    </w:p>
    <w:p w:rsidR="00071C5E" w:rsidRPr="003E78A7" w:rsidRDefault="00071C5E" w:rsidP="004028F9">
      <w:pPr>
        <w:widowControl w:val="0"/>
        <w:tabs>
          <w:tab w:val="left" w:pos="198"/>
        </w:tabs>
        <w:spacing w:after="0" w:line="240" w:lineRule="auto"/>
        <w:ind w:firstLine="993"/>
        <w:jc w:val="both"/>
        <w:rPr>
          <w:rFonts w:ascii="Cambria" w:eastAsia="Times New Roman" w:hAnsi="Cambria" w:cs="Times New Roman"/>
          <w:sz w:val="24"/>
          <w:szCs w:val="24"/>
        </w:rPr>
      </w:pPr>
    </w:p>
    <w:p w:rsidR="00071C5E" w:rsidRPr="003E78A7" w:rsidRDefault="00B17790" w:rsidP="004028F9">
      <w:pPr>
        <w:widowControl w:val="0"/>
        <w:numPr>
          <w:ilvl w:val="0"/>
          <w:numId w:val="5"/>
        </w:numPr>
        <w:tabs>
          <w:tab w:val="left" w:pos="205"/>
        </w:tabs>
        <w:spacing w:after="0" w:line="240" w:lineRule="auto"/>
        <w:ind w:left="0" w:firstLine="993"/>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Контрол </w:t>
      </w:r>
      <w:r w:rsidR="00071C5E" w:rsidRPr="003E78A7">
        <w:rPr>
          <w:rFonts w:ascii="Cambria" w:eastAsia="Times New Roman" w:hAnsi="Cambria" w:cs="Times New Roman"/>
          <w:sz w:val="24"/>
          <w:szCs w:val="24"/>
        </w:rPr>
        <w:t>по опазване на околната среда по време на изпълнение на строително-монтажните работи/дейности, в съответствие със Закона за опазване на околната среда (ЗООС) и Закона за управление на отпадъците и наредбите към тях:</w:t>
      </w:r>
    </w:p>
    <w:p w:rsidR="00071C5E" w:rsidRPr="003E78A7" w:rsidRDefault="00071C5E" w:rsidP="004028F9">
      <w:pPr>
        <w:widowControl w:val="0"/>
        <w:tabs>
          <w:tab w:val="left" w:pos="205"/>
        </w:tabs>
        <w:spacing w:after="0" w:line="240" w:lineRule="auto"/>
        <w:ind w:firstLine="993"/>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4.1. </w:t>
      </w:r>
      <w:r w:rsidR="00B17790" w:rsidRPr="003E78A7">
        <w:rPr>
          <w:rFonts w:ascii="Cambria" w:eastAsia="Times New Roman" w:hAnsi="Cambria" w:cs="Times New Roman"/>
          <w:sz w:val="24"/>
          <w:szCs w:val="24"/>
        </w:rPr>
        <w:t xml:space="preserve">Предварително </w:t>
      </w:r>
      <w:r w:rsidRPr="003E78A7">
        <w:rPr>
          <w:rFonts w:ascii="Cambria" w:eastAsia="Times New Roman" w:hAnsi="Cambria" w:cs="Times New Roman"/>
          <w:sz w:val="24"/>
          <w:szCs w:val="24"/>
        </w:rPr>
        <w:t>детайлно запознаване с разпоредбите на приложимото действащо законодателство, както и съдържанието на одобрен</w:t>
      </w:r>
      <w:r w:rsidR="00B17790" w:rsidRPr="003E78A7">
        <w:rPr>
          <w:rFonts w:ascii="Cambria" w:eastAsia="Times New Roman" w:hAnsi="Cambria" w:cs="Times New Roman"/>
          <w:sz w:val="24"/>
          <w:szCs w:val="24"/>
        </w:rPr>
        <w:t>и</w:t>
      </w:r>
      <w:r w:rsidRPr="003E78A7">
        <w:rPr>
          <w:rFonts w:ascii="Cambria" w:eastAsia="Times New Roman" w:hAnsi="Cambria" w:cs="Times New Roman"/>
          <w:sz w:val="24"/>
          <w:szCs w:val="24"/>
        </w:rPr>
        <w:t>я инвестиционен проект;</w:t>
      </w:r>
    </w:p>
    <w:p w:rsidR="00071C5E" w:rsidRPr="003E78A7" w:rsidRDefault="00071C5E" w:rsidP="004028F9">
      <w:pPr>
        <w:widowControl w:val="0"/>
        <w:tabs>
          <w:tab w:val="left" w:pos="205"/>
        </w:tabs>
        <w:spacing w:after="0" w:line="240" w:lineRule="auto"/>
        <w:ind w:firstLine="993"/>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4.2. </w:t>
      </w:r>
      <w:r w:rsidR="00B17790" w:rsidRPr="003E78A7">
        <w:rPr>
          <w:rFonts w:ascii="Cambria" w:eastAsia="Times New Roman" w:hAnsi="Cambria" w:cs="Times New Roman"/>
          <w:sz w:val="24"/>
          <w:szCs w:val="24"/>
        </w:rPr>
        <w:t xml:space="preserve">В </w:t>
      </w:r>
      <w:r w:rsidRPr="003E78A7">
        <w:rPr>
          <w:rFonts w:ascii="Cambria" w:eastAsia="Times New Roman" w:hAnsi="Cambria" w:cs="Times New Roman"/>
          <w:sz w:val="24"/>
          <w:szCs w:val="24"/>
        </w:rPr>
        <w:t>резултат на под-дейност 4.1., както и във връзка с постоянното присъствие на представители на изпълнителя на обекта – създаване и прилагане на система за контрол по опазване на околната среда.</w:t>
      </w:r>
    </w:p>
    <w:p w:rsidR="00071C5E" w:rsidRPr="003E78A7" w:rsidRDefault="00071C5E" w:rsidP="004028F9">
      <w:pPr>
        <w:widowControl w:val="0"/>
        <w:tabs>
          <w:tab w:val="left" w:pos="205"/>
        </w:tabs>
        <w:spacing w:after="0" w:line="240" w:lineRule="auto"/>
        <w:ind w:firstLine="993"/>
        <w:jc w:val="both"/>
        <w:rPr>
          <w:rFonts w:ascii="Cambria" w:eastAsia="Times New Roman" w:hAnsi="Cambria" w:cs="Times New Roman"/>
          <w:sz w:val="24"/>
          <w:szCs w:val="24"/>
        </w:rPr>
      </w:pPr>
    </w:p>
    <w:p w:rsidR="00071C5E" w:rsidRPr="003E78A7" w:rsidRDefault="00B17790" w:rsidP="004028F9">
      <w:pPr>
        <w:widowControl w:val="0"/>
        <w:numPr>
          <w:ilvl w:val="0"/>
          <w:numId w:val="5"/>
        </w:numPr>
        <w:tabs>
          <w:tab w:val="left" w:pos="198"/>
        </w:tabs>
        <w:spacing w:after="0" w:line="240" w:lineRule="auto"/>
        <w:ind w:left="0" w:firstLine="993"/>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Контрол </w:t>
      </w:r>
      <w:r w:rsidR="00071C5E" w:rsidRPr="003E78A7">
        <w:rPr>
          <w:rFonts w:ascii="Cambria" w:eastAsia="Times New Roman" w:hAnsi="Cambria" w:cs="Times New Roman"/>
          <w:sz w:val="24"/>
          <w:szCs w:val="24"/>
        </w:rPr>
        <w:t xml:space="preserve">върху съответствието на влаганите материали и продукти, съгласно изискванията на Наредбата за съществените изисквания и оценяване на съответствието на строителните продукти. В тази връзка </w:t>
      </w:r>
      <w:r w:rsidR="00071C5E" w:rsidRPr="003E78A7">
        <w:rPr>
          <w:rFonts w:ascii="Cambria" w:eastAsia="Batang" w:hAnsi="Cambria" w:cs="Times New Roman"/>
          <w:sz w:val="24"/>
          <w:szCs w:val="24"/>
        </w:rPr>
        <w:t>Извършва контролни проверки по чл. 169б, ал. 2 от ЗУТ, на доставените на строежа строителни продукти (вкл. продукти, които представляват система от компоненти), които се влагат в отделните обекти от строежа, за да се осигури спазването на изискването на чл. 169а, ал. 1 и на наредбата по чл. 169а, ал. 2 от ЗУТ, вкл. извършва проверки за съответствие на: техническите показатели на доставените строителни продукти с данните в представените от Изпълнителя на СМР сертификати и протоколи от изпитвания, със заложените в одобрения инвестиционен проект технически показатели характеристики, както и с техническата документация за продуктите от офертата на Изпълнителя на СМР (ако е приложимо) и от подробните количествено-стойностни сметки за обектите/обекта в състава на строежа:</w:t>
      </w:r>
    </w:p>
    <w:p w:rsidR="00071C5E" w:rsidRPr="003E78A7" w:rsidRDefault="00071C5E" w:rsidP="004028F9">
      <w:pPr>
        <w:widowControl w:val="0"/>
        <w:tabs>
          <w:tab w:val="left" w:pos="198"/>
        </w:tabs>
        <w:spacing w:after="0" w:line="240" w:lineRule="auto"/>
        <w:ind w:firstLine="993"/>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5.1. </w:t>
      </w:r>
      <w:r w:rsidR="00B17790" w:rsidRPr="003E78A7">
        <w:rPr>
          <w:rFonts w:ascii="Cambria" w:eastAsia="Times New Roman" w:hAnsi="Cambria" w:cs="Times New Roman"/>
          <w:sz w:val="24"/>
          <w:szCs w:val="24"/>
        </w:rPr>
        <w:t xml:space="preserve">Предварително </w:t>
      </w:r>
      <w:r w:rsidRPr="003E78A7">
        <w:rPr>
          <w:rFonts w:ascii="Cambria" w:eastAsia="Times New Roman" w:hAnsi="Cambria" w:cs="Times New Roman"/>
          <w:sz w:val="24"/>
          <w:szCs w:val="24"/>
        </w:rPr>
        <w:t>детайлно запознаване с офертата на Изпълнителя на СМР във връзка с изпълнението на дейността;</w:t>
      </w:r>
    </w:p>
    <w:p w:rsidR="00071C5E" w:rsidRPr="003E78A7" w:rsidRDefault="00071C5E" w:rsidP="004028F9">
      <w:pPr>
        <w:widowControl w:val="0"/>
        <w:tabs>
          <w:tab w:val="left" w:pos="198"/>
        </w:tabs>
        <w:spacing w:after="0" w:line="240" w:lineRule="auto"/>
        <w:ind w:firstLine="993"/>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5.2. </w:t>
      </w:r>
      <w:r w:rsidR="00B17790" w:rsidRPr="003E78A7">
        <w:rPr>
          <w:rFonts w:ascii="Cambria" w:eastAsia="Times New Roman" w:hAnsi="Cambria" w:cs="Times New Roman"/>
          <w:sz w:val="24"/>
          <w:szCs w:val="24"/>
        </w:rPr>
        <w:t xml:space="preserve">В </w:t>
      </w:r>
      <w:r w:rsidRPr="003E78A7">
        <w:rPr>
          <w:rFonts w:ascii="Cambria" w:eastAsia="Times New Roman" w:hAnsi="Cambria" w:cs="Times New Roman"/>
          <w:sz w:val="24"/>
          <w:szCs w:val="24"/>
        </w:rPr>
        <w:t>резултат на под-дейност 5.1., както и във връзка с постоянното присъствие на представители на изпълнителя на обекта – контрол върху съответствието на влаганите материали и продукти както спрямо приложимото действащо законодателство, така и договора с Изпълнителя на СМР.</w:t>
      </w:r>
    </w:p>
    <w:p w:rsidR="00071C5E" w:rsidRPr="003E78A7" w:rsidRDefault="00071C5E" w:rsidP="004028F9">
      <w:pPr>
        <w:widowControl w:val="0"/>
        <w:tabs>
          <w:tab w:val="left" w:pos="198"/>
        </w:tabs>
        <w:spacing w:after="0" w:line="240" w:lineRule="auto"/>
        <w:ind w:firstLine="993"/>
        <w:jc w:val="both"/>
        <w:rPr>
          <w:rFonts w:ascii="Cambria" w:eastAsia="Times New Roman" w:hAnsi="Cambria" w:cs="Times New Roman"/>
          <w:sz w:val="24"/>
          <w:szCs w:val="24"/>
        </w:rPr>
      </w:pPr>
    </w:p>
    <w:p w:rsidR="00071C5E" w:rsidRPr="003E78A7" w:rsidRDefault="00B17790" w:rsidP="004028F9">
      <w:pPr>
        <w:widowControl w:val="0"/>
        <w:numPr>
          <w:ilvl w:val="0"/>
          <w:numId w:val="5"/>
        </w:numPr>
        <w:tabs>
          <w:tab w:val="left" w:pos="190"/>
        </w:tabs>
        <w:spacing w:after="0" w:line="240" w:lineRule="auto"/>
        <w:ind w:left="0" w:firstLine="993"/>
        <w:jc w:val="both"/>
        <w:rPr>
          <w:rFonts w:ascii="Cambria" w:eastAsia="Times New Roman" w:hAnsi="Cambria" w:cs="Times New Roman"/>
          <w:sz w:val="24"/>
          <w:szCs w:val="24"/>
        </w:rPr>
      </w:pPr>
      <w:r w:rsidRPr="003E78A7">
        <w:rPr>
          <w:rFonts w:ascii="Cambria" w:eastAsia="Times New Roman" w:hAnsi="Cambria" w:cs="Times New Roman"/>
          <w:color w:val="000000"/>
          <w:sz w:val="24"/>
          <w:szCs w:val="24"/>
        </w:rPr>
        <w:t xml:space="preserve">Актуализира </w:t>
      </w:r>
      <w:r w:rsidR="00071C5E" w:rsidRPr="003E78A7">
        <w:rPr>
          <w:rFonts w:ascii="Cambria" w:eastAsia="Times New Roman" w:hAnsi="Cambria" w:cs="Times New Roman"/>
          <w:sz w:val="24"/>
          <w:szCs w:val="24"/>
        </w:rPr>
        <w:t xml:space="preserve">и/или изготвя нов технически паспорт на строежа, съгласно изискванията на Наредба № 5/28.12.2006 г. </w:t>
      </w:r>
      <w:r w:rsidR="00071C5E" w:rsidRPr="003E78A7">
        <w:rPr>
          <w:rFonts w:ascii="Cambria" w:eastAsia="Batang" w:hAnsi="Cambria" w:cs="Times New Roman"/>
          <w:sz w:val="24"/>
          <w:szCs w:val="24"/>
        </w:rPr>
        <w:t xml:space="preserve">Техническият паспорт се предава на Възложителя на хартиен носител в </w:t>
      </w:r>
      <w:r w:rsidRPr="003E78A7">
        <w:rPr>
          <w:rFonts w:ascii="Cambria" w:eastAsia="Batang" w:hAnsi="Cambria" w:cs="Times New Roman"/>
          <w:sz w:val="24"/>
          <w:szCs w:val="24"/>
        </w:rPr>
        <w:t>3</w:t>
      </w:r>
      <w:r w:rsidR="00071C5E" w:rsidRPr="003E78A7">
        <w:rPr>
          <w:rFonts w:ascii="Cambria" w:eastAsia="Batang" w:hAnsi="Cambria" w:cs="Times New Roman"/>
          <w:sz w:val="24"/>
          <w:szCs w:val="24"/>
        </w:rPr>
        <w:t xml:space="preserve"> (</w:t>
      </w:r>
      <w:r w:rsidRPr="003E78A7">
        <w:rPr>
          <w:rFonts w:ascii="Cambria" w:eastAsia="Batang" w:hAnsi="Cambria" w:cs="Times New Roman"/>
          <w:sz w:val="24"/>
          <w:szCs w:val="24"/>
        </w:rPr>
        <w:t>три</w:t>
      </w:r>
      <w:r w:rsidR="00071C5E" w:rsidRPr="003E78A7">
        <w:rPr>
          <w:rFonts w:ascii="Cambria" w:eastAsia="Batang" w:hAnsi="Cambria" w:cs="Times New Roman"/>
          <w:sz w:val="24"/>
          <w:szCs w:val="24"/>
        </w:rPr>
        <w:t>) екземпляра, всеки от които е придружен с електронен носител във формат “doc“ и „pdf“, съответстващ на хартиения. Електронното копие се представя на CD или друг електронен носител:</w:t>
      </w:r>
    </w:p>
    <w:p w:rsidR="00071C5E" w:rsidRPr="003E78A7" w:rsidRDefault="00071C5E" w:rsidP="004028F9">
      <w:pPr>
        <w:widowControl w:val="0"/>
        <w:tabs>
          <w:tab w:val="left" w:pos="190"/>
        </w:tabs>
        <w:spacing w:after="0" w:line="240" w:lineRule="auto"/>
        <w:ind w:firstLine="993"/>
        <w:jc w:val="both"/>
        <w:rPr>
          <w:rFonts w:ascii="Cambria" w:eastAsia="Times New Roman" w:hAnsi="Cambria" w:cs="Times New Roman"/>
          <w:sz w:val="24"/>
          <w:szCs w:val="24"/>
        </w:rPr>
      </w:pPr>
    </w:p>
    <w:p w:rsidR="00071C5E" w:rsidRPr="003E78A7" w:rsidRDefault="00B17790" w:rsidP="004028F9">
      <w:pPr>
        <w:numPr>
          <w:ilvl w:val="0"/>
          <w:numId w:val="5"/>
        </w:numPr>
        <w:spacing w:after="0" w:line="240" w:lineRule="auto"/>
        <w:ind w:left="0" w:firstLine="993"/>
        <w:contextualSpacing/>
        <w:jc w:val="both"/>
        <w:rPr>
          <w:rFonts w:ascii="Cambria" w:eastAsia="Batang" w:hAnsi="Cambria" w:cs="Times New Roman"/>
          <w:sz w:val="24"/>
          <w:szCs w:val="24"/>
        </w:rPr>
      </w:pPr>
      <w:r w:rsidRPr="003E78A7">
        <w:rPr>
          <w:rFonts w:ascii="Cambria" w:eastAsia="Batang" w:hAnsi="Cambria" w:cs="Times New Roman"/>
          <w:sz w:val="24"/>
          <w:szCs w:val="24"/>
        </w:rPr>
        <w:t xml:space="preserve">Контролира </w:t>
      </w:r>
      <w:r w:rsidR="00071C5E" w:rsidRPr="003E78A7">
        <w:rPr>
          <w:rFonts w:ascii="Cambria" w:eastAsia="Batang" w:hAnsi="Cambria" w:cs="Times New Roman"/>
          <w:sz w:val="24"/>
          <w:szCs w:val="24"/>
        </w:rPr>
        <w:t>качеството на извършваните СМР и предотвратява с действията си по компетентност нарушаването на технологичната им последователност, чрез издаването на предписания и заповеди, които вписва в заповедната книга на строежа:</w:t>
      </w:r>
    </w:p>
    <w:p w:rsidR="00071C5E" w:rsidRPr="003E78A7" w:rsidRDefault="00071C5E" w:rsidP="004028F9">
      <w:pPr>
        <w:spacing w:after="0" w:line="240" w:lineRule="auto"/>
        <w:ind w:firstLine="993"/>
        <w:contextualSpacing/>
        <w:jc w:val="both"/>
        <w:rPr>
          <w:rFonts w:ascii="Cambria" w:eastAsia="Batang" w:hAnsi="Cambria" w:cs="Times New Roman"/>
          <w:sz w:val="24"/>
          <w:szCs w:val="24"/>
        </w:rPr>
      </w:pPr>
      <w:r w:rsidRPr="003E78A7">
        <w:rPr>
          <w:rFonts w:ascii="Cambria" w:eastAsia="Batang" w:hAnsi="Cambria" w:cs="Times New Roman"/>
          <w:sz w:val="24"/>
          <w:szCs w:val="24"/>
        </w:rPr>
        <w:t xml:space="preserve">7.1. </w:t>
      </w:r>
      <w:r w:rsidR="00B17790" w:rsidRPr="003E78A7">
        <w:rPr>
          <w:rFonts w:ascii="Cambria" w:eastAsia="Batang" w:hAnsi="Cambria" w:cs="Times New Roman"/>
          <w:sz w:val="24"/>
          <w:szCs w:val="24"/>
        </w:rPr>
        <w:t xml:space="preserve">Следене </w:t>
      </w:r>
      <w:r w:rsidRPr="003E78A7">
        <w:rPr>
          <w:rFonts w:ascii="Cambria" w:eastAsia="Batang" w:hAnsi="Cambria" w:cs="Times New Roman"/>
          <w:sz w:val="24"/>
          <w:szCs w:val="24"/>
        </w:rPr>
        <w:t>за правилното спазване на технологичната последователност при изпълнение на СМР за строежа на база на договора с изпълнителя на СМР, както и добри строителни практики;</w:t>
      </w:r>
    </w:p>
    <w:p w:rsidR="00071C5E" w:rsidRPr="003E78A7" w:rsidRDefault="00071C5E" w:rsidP="004028F9">
      <w:pPr>
        <w:spacing w:after="0" w:line="240" w:lineRule="auto"/>
        <w:ind w:firstLine="993"/>
        <w:contextualSpacing/>
        <w:jc w:val="both"/>
        <w:rPr>
          <w:rFonts w:ascii="Cambria" w:eastAsia="Batang" w:hAnsi="Cambria" w:cs="Times New Roman"/>
          <w:sz w:val="24"/>
          <w:szCs w:val="24"/>
        </w:rPr>
      </w:pPr>
      <w:r w:rsidRPr="003E78A7">
        <w:rPr>
          <w:rFonts w:ascii="Cambria" w:eastAsia="Batang" w:hAnsi="Cambria" w:cs="Times New Roman"/>
          <w:sz w:val="24"/>
          <w:szCs w:val="24"/>
        </w:rPr>
        <w:t xml:space="preserve">7.2. </w:t>
      </w:r>
      <w:r w:rsidR="00B17790" w:rsidRPr="003E78A7">
        <w:rPr>
          <w:rFonts w:ascii="Cambria" w:eastAsia="Batang" w:hAnsi="Cambria" w:cs="Times New Roman"/>
          <w:sz w:val="24"/>
          <w:szCs w:val="24"/>
        </w:rPr>
        <w:t xml:space="preserve">Вписване </w:t>
      </w:r>
      <w:r w:rsidRPr="003E78A7">
        <w:rPr>
          <w:rFonts w:ascii="Cambria" w:eastAsia="Batang" w:hAnsi="Cambria" w:cs="Times New Roman"/>
          <w:sz w:val="24"/>
          <w:szCs w:val="24"/>
        </w:rPr>
        <w:t>в заповедната книга на заповеди в случаите, в които СМР се отклонява от последователността, произтичаща от договора с изпълнителя на СМР и/или добрите строителни практики.</w:t>
      </w:r>
    </w:p>
    <w:p w:rsidR="00071C5E" w:rsidRPr="003E78A7" w:rsidRDefault="00071C5E" w:rsidP="004028F9">
      <w:pPr>
        <w:spacing w:after="0" w:line="240" w:lineRule="auto"/>
        <w:ind w:firstLine="993"/>
        <w:contextualSpacing/>
        <w:jc w:val="both"/>
        <w:rPr>
          <w:rFonts w:ascii="Cambria" w:eastAsia="Batang" w:hAnsi="Cambria" w:cs="Times New Roman"/>
          <w:sz w:val="24"/>
          <w:szCs w:val="24"/>
        </w:rPr>
      </w:pPr>
    </w:p>
    <w:p w:rsidR="00071C5E" w:rsidRPr="003E78A7" w:rsidRDefault="00B17790" w:rsidP="004028F9">
      <w:pPr>
        <w:widowControl w:val="0"/>
        <w:numPr>
          <w:ilvl w:val="0"/>
          <w:numId w:val="5"/>
        </w:numPr>
        <w:tabs>
          <w:tab w:val="left" w:pos="198"/>
        </w:tabs>
        <w:spacing w:after="0" w:line="240" w:lineRule="auto"/>
        <w:ind w:left="0" w:firstLine="993"/>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Постоянно </w:t>
      </w:r>
      <w:r w:rsidR="00071C5E" w:rsidRPr="003E78A7">
        <w:rPr>
          <w:rFonts w:ascii="Cambria" w:eastAsia="Times New Roman" w:hAnsi="Cambria" w:cs="Times New Roman"/>
          <w:sz w:val="24"/>
          <w:szCs w:val="24"/>
        </w:rPr>
        <w:t>следене относно спазване на графиците за изпълнение на СМР (вкл. приложенията), както и следене за отклонения от тях и своевременно докладване на възложителя относно всякакви отклонения, възникнали в процеса на изпълнение на работите. Изискване на мерки от страна на изпълнителя по договора за СМР за коригиране на отклоненията, както и контрол върху спазването на тези мерки и при необходимост докладване относно последното.</w:t>
      </w:r>
    </w:p>
    <w:p w:rsidR="00071C5E" w:rsidRPr="003E78A7" w:rsidRDefault="00071C5E" w:rsidP="004028F9">
      <w:pPr>
        <w:widowControl w:val="0"/>
        <w:tabs>
          <w:tab w:val="left" w:pos="198"/>
        </w:tabs>
        <w:spacing w:after="0" w:line="240" w:lineRule="auto"/>
        <w:ind w:firstLine="993"/>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8.1. </w:t>
      </w:r>
      <w:r w:rsidR="00B17790" w:rsidRPr="003E78A7">
        <w:rPr>
          <w:rFonts w:ascii="Cambria" w:eastAsia="Times New Roman" w:hAnsi="Cambria" w:cs="Times New Roman"/>
          <w:sz w:val="24"/>
          <w:szCs w:val="24"/>
        </w:rPr>
        <w:t xml:space="preserve">Предварително </w:t>
      </w:r>
      <w:r w:rsidRPr="003E78A7">
        <w:rPr>
          <w:rFonts w:ascii="Cambria" w:eastAsia="Times New Roman" w:hAnsi="Cambria" w:cs="Times New Roman"/>
          <w:sz w:val="24"/>
          <w:szCs w:val="24"/>
        </w:rPr>
        <w:t>подробно запознаване със съдържанието на предложените от страна на Изпълнителя на СМР графици, както и в случай на приложимост – актуализираните такива;</w:t>
      </w:r>
    </w:p>
    <w:p w:rsidR="00071C5E" w:rsidRPr="003E78A7" w:rsidRDefault="00071C5E" w:rsidP="004028F9">
      <w:pPr>
        <w:widowControl w:val="0"/>
        <w:tabs>
          <w:tab w:val="left" w:pos="198"/>
        </w:tabs>
        <w:spacing w:after="0" w:line="240" w:lineRule="auto"/>
        <w:ind w:firstLine="993"/>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8.2. </w:t>
      </w:r>
      <w:r w:rsidR="00B17790" w:rsidRPr="003E78A7">
        <w:rPr>
          <w:rFonts w:ascii="Cambria" w:eastAsia="Times New Roman" w:hAnsi="Cambria" w:cs="Times New Roman"/>
          <w:sz w:val="24"/>
          <w:szCs w:val="24"/>
        </w:rPr>
        <w:t xml:space="preserve">Контрол </w:t>
      </w:r>
      <w:r w:rsidRPr="003E78A7">
        <w:rPr>
          <w:rFonts w:ascii="Cambria" w:eastAsia="Times New Roman" w:hAnsi="Cambria" w:cs="Times New Roman"/>
          <w:sz w:val="24"/>
          <w:szCs w:val="24"/>
        </w:rPr>
        <w:t>върху спазването им съобразно реалния прогрес на СМР и при необходимост информиране на Възложителя.</w:t>
      </w:r>
    </w:p>
    <w:p w:rsidR="00071C5E" w:rsidRPr="003E78A7" w:rsidRDefault="004028F9" w:rsidP="004028F9">
      <w:pPr>
        <w:widowControl w:val="0"/>
        <w:tabs>
          <w:tab w:val="left" w:pos="198"/>
        </w:tabs>
        <w:spacing w:before="120" w:after="120" w:line="240" w:lineRule="auto"/>
        <w:jc w:val="both"/>
        <w:rPr>
          <w:rFonts w:ascii="Cambria" w:eastAsia="Times New Roman" w:hAnsi="Cambria" w:cs="Times New Roman"/>
          <w:b/>
          <w:sz w:val="24"/>
          <w:szCs w:val="24"/>
        </w:rPr>
      </w:pPr>
      <w:r w:rsidRPr="003E78A7">
        <w:rPr>
          <w:rFonts w:ascii="Cambria" w:eastAsia="Times New Roman" w:hAnsi="Cambria" w:cs="Times New Roman"/>
          <w:b/>
          <w:sz w:val="24"/>
          <w:szCs w:val="24"/>
        </w:rPr>
        <w:t>Б</w:t>
      </w:r>
      <w:r w:rsidR="00071C5E" w:rsidRPr="003E78A7">
        <w:rPr>
          <w:rFonts w:ascii="Cambria" w:eastAsia="Times New Roman" w:hAnsi="Cambria" w:cs="Times New Roman"/>
          <w:b/>
          <w:sz w:val="24"/>
          <w:szCs w:val="24"/>
        </w:rPr>
        <w:t>). Съпътстващи дейности</w:t>
      </w:r>
    </w:p>
    <w:p w:rsidR="00071C5E" w:rsidRPr="003E78A7" w:rsidRDefault="00B17790" w:rsidP="004028F9">
      <w:pPr>
        <w:widowControl w:val="0"/>
        <w:numPr>
          <w:ilvl w:val="0"/>
          <w:numId w:val="6"/>
        </w:numPr>
        <w:tabs>
          <w:tab w:val="left" w:pos="201"/>
        </w:tabs>
        <w:spacing w:before="120" w:after="120" w:line="240" w:lineRule="auto"/>
        <w:ind w:left="0" w:firstLine="0"/>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Осигуряване </w:t>
      </w:r>
      <w:r w:rsidR="00071C5E" w:rsidRPr="003E78A7">
        <w:rPr>
          <w:rFonts w:ascii="Cambria" w:eastAsia="Times New Roman" w:hAnsi="Cambria" w:cs="Times New Roman"/>
          <w:sz w:val="24"/>
          <w:szCs w:val="24"/>
        </w:rPr>
        <w:t>спазването на условията за безопасност на труда, съобразно Закона за здравословни и безопасни условия на труд (ЗБУТ) и наредбите към него;</w:t>
      </w:r>
    </w:p>
    <w:p w:rsidR="00071C5E" w:rsidRPr="003E78A7" w:rsidRDefault="00B17790" w:rsidP="004028F9">
      <w:pPr>
        <w:widowControl w:val="0"/>
        <w:numPr>
          <w:ilvl w:val="0"/>
          <w:numId w:val="6"/>
        </w:numPr>
        <w:tabs>
          <w:tab w:val="left" w:pos="198"/>
        </w:tabs>
        <w:spacing w:before="120" w:after="120" w:line="240" w:lineRule="auto"/>
        <w:ind w:left="0" w:firstLine="0"/>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Недопускане </w:t>
      </w:r>
      <w:r w:rsidR="00071C5E" w:rsidRPr="003E78A7">
        <w:rPr>
          <w:rFonts w:ascii="Cambria" w:eastAsia="Times New Roman" w:hAnsi="Cambria" w:cs="Times New Roman"/>
          <w:sz w:val="24"/>
          <w:szCs w:val="24"/>
        </w:rPr>
        <w:t>на увреждане на трети лица и имоти в следствие на строителството;</w:t>
      </w:r>
    </w:p>
    <w:p w:rsidR="00071C5E" w:rsidRPr="003E78A7" w:rsidRDefault="00B17790" w:rsidP="004028F9">
      <w:pPr>
        <w:numPr>
          <w:ilvl w:val="0"/>
          <w:numId w:val="6"/>
        </w:numPr>
        <w:spacing w:before="120" w:after="120" w:line="240" w:lineRule="auto"/>
        <w:ind w:left="0" w:firstLine="0"/>
        <w:contextualSpacing/>
        <w:jc w:val="both"/>
        <w:rPr>
          <w:rFonts w:ascii="Cambria" w:eastAsia="Batang" w:hAnsi="Cambria" w:cs="Times New Roman"/>
          <w:sz w:val="24"/>
          <w:szCs w:val="24"/>
        </w:rPr>
      </w:pPr>
      <w:r w:rsidRPr="003E78A7">
        <w:rPr>
          <w:rFonts w:ascii="Cambria" w:eastAsia="Batang" w:hAnsi="Cambria" w:cs="Times New Roman"/>
          <w:sz w:val="24"/>
          <w:szCs w:val="24"/>
        </w:rPr>
        <w:t xml:space="preserve">Осигуряване </w:t>
      </w:r>
      <w:r w:rsidR="00071C5E" w:rsidRPr="003E78A7">
        <w:rPr>
          <w:rFonts w:ascii="Cambria" w:eastAsia="Batang" w:hAnsi="Cambria" w:cs="Times New Roman"/>
          <w:sz w:val="24"/>
          <w:szCs w:val="24"/>
        </w:rPr>
        <w:t>необходимата организация за ефективна надзорна дейност и комуникацията на своя екип по отношение законосъобразното започване на строежа, проверките, свързани с изпълнението на строежа съобразно одобрения инвестиционен проект и изискванията по чл. 169, ал. 1 и 3 ЗУТ;</w:t>
      </w:r>
    </w:p>
    <w:p w:rsidR="00071C5E" w:rsidRPr="003E78A7" w:rsidRDefault="00B17790" w:rsidP="004028F9">
      <w:pPr>
        <w:widowControl w:val="0"/>
        <w:numPr>
          <w:ilvl w:val="0"/>
          <w:numId w:val="6"/>
        </w:numPr>
        <w:tabs>
          <w:tab w:val="left" w:pos="190"/>
        </w:tabs>
        <w:spacing w:before="120" w:after="120" w:line="240" w:lineRule="auto"/>
        <w:ind w:left="0" w:right="46" w:firstLine="0"/>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Проверява </w:t>
      </w:r>
      <w:r w:rsidR="00071C5E" w:rsidRPr="003E78A7">
        <w:rPr>
          <w:rFonts w:ascii="Cambria" w:eastAsia="Times New Roman" w:hAnsi="Cambria" w:cs="Times New Roman"/>
          <w:sz w:val="24"/>
          <w:szCs w:val="24"/>
        </w:rPr>
        <w:t>за присъствието на авторския надзор по съответните части на техническия проект по време на изпълнение на строително-монтажните дейности, както и контролира (ако е приложимо) съответствието на чертежите и детайлите с разпоредбите на действащото законодателство и договора с изпълнителя на СМР, както и в приложимите случаи – с други участници в строителството и/или заинтересовани лица;</w:t>
      </w:r>
    </w:p>
    <w:p w:rsidR="00071C5E" w:rsidRPr="003E78A7" w:rsidRDefault="00B17790" w:rsidP="004028F9">
      <w:pPr>
        <w:widowControl w:val="0"/>
        <w:numPr>
          <w:ilvl w:val="0"/>
          <w:numId w:val="6"/>
        </w:numPr>
        <w:tabs>
          <w:tab w:val="left" w:pos="190"/>
        </w:tabs>
        <w:spacing w:before="120" w:after="120" w:line="240" w:lineRule="auto"/>
        <w:ind w:left="0" w:right="46" w:firstLine="0"/>
        <w:jc w:val="both"/>
        <w:rPr>
          <w:rFonts w:ascii="Cambria" w:eastAsia="Times New Roman" w:hAnsi="Cambria" w:cs="Times New Roman"/>
          <w:color w:val="000000"/>
          <w:sz w:val="24"/>
          <w:szCs w:val="24"/>
        </w:rPr>
      </w:pPr>
      <w:r w:rsidRPr="003E78A7">
        <w:rPr>
          <w:rFonts w:ascii="Cambria" w:eastAsia="Times New Roman" w:hAnsi="Cambria" w:cs="Times New Roman"/>
          <w:color w:val="000000"/>
          <w:sz w:val="24"/>
          <w:szCs w:val="24"/>
        </w:rPr>
        <w:t xml:space="preserve">Дава </w:t>
      </w:r>
      <w:r w:rsidR="00071C5E" w:rsidRPr="003E78A7">
        <w:rPr>
          <w:rFonts w:ascii="Cambria" w:eastAsia="Times New Roman" w:hAnsi="Cambria" w:cs="Times New Roman"/>
          <w:color w:val="000000"/>
          <w:sz w:val="24"/>
          <w:szCs w:val="24"/>
        </w:rPr>
        <w:t>инструкции за точно и качествено изпълнение на СМР и взимане на решения по технически въпроси, които не променят техническия проект /след предварително съгласуване с Възложителя/;</w:t>
      </w:r>
    </w:p>
    <w:p w:rsidR="00071C5E" w:rsidRPr="003E78A7" w:rsidRDefault="00B17790" w:rsidP="004028F9">
      <w:pPr>
        <w:widowControl w:val="0"/>
        <w:numPr>
          <w:ilvl w:val="0"/>
          <w:numId w:val="6"/>
        </w:numPr>
        <w:tabs>
          <w:tab w:val="left" w:pos="190"/>
        </w:tabs>
        <w:spacing w:before="120" w:after="120" w:line="240" w:lineRule="auto"/>
        <w:ind w:left="0" w:right="46" w:firstLine="0"/>
        <w:jc w:val="both"/>
        <w:rPr>
          <w:rFonts w:ascii="Cambria" w:eastAsia="Times New Roman" w:hAnsi="Cambria" w:cs="Times New Roman"/>
          <w:color w:val="000000"/>
          <w:sz w:val="24"/>
          <w:szCs w:val="24"/>
        </w:rPr>
      </w:pPr>
      <w:r w:rsidRPr="003E78A7">
        <w:rPr>
          <w:rFonts w:ascii="Cambria" w:eastAsia="Times New Roman" w:hAnsi="Cambria" w:cs="Times New Roman"/>
          <w:color w:val="000000"/>
          <w:sz w:val="24"/>
          <w:szCs w:val="24"/>
        </w:rPr>
        <w:t xml:space="preserve">Обсъжда </w:t>
      </w:r>
      <w:r w:rsidR="00071C5E" w:rsidRPr="003E78A7">
        <w:rPr>
          <w:rFonts w:ascii="Cambria" w:eastAsia="Times New Roman" w:hAnsi="Cambria" w:cs="Times New Roman"/>
          <w:color w:val="000000"/>
          <w:sz w:val="24"/>
          <w:szCs w:val="24"/>
        </w:rPr>
        <w:t>с авторите на проекта и изпълнителя на СМР възникналите проблеми във връзка със СМР и информира Възложителя и ДНСК за всяко нарушение на строителните нормативни разпоредби в тридневен срок след нарушението;</w:t>
      </w:r>
    </w:p>
    <w:p w:rsidR="00071C5E" w:rsidRPr="003E78A7" w:rsidRDefault="00AE2A98" w:rsidP="004028F9">
      <w:pPr>
        <w:widowControl w:val="0"/>
        <w:numPr>
          <w:ilvl w:val="0"/>
          <w:numId w:val="6"/>
        </w:numPr>
        <w:tabs>
          <w:tab w:val="left" w:pos="190"/>
        </w:tabs>
        <w:spacing w:before="120" w:after="120" w:line="240" w:lineRule="auto"/>
        <w:ind w:left="0" w:firstLine="0"/>
        <w:jc w:val="both"/>
        <w:rPr>
          <w:rFonts w:ascii="Cambria" w:eastAsia="Times New Roman" w:hAnsi="Cambria" w:cs="Times New Roman"/>
          <w:color w:val="000000"/>
          <w:sz w:val="24"/>
          <w:szCs w:val="24"/>
        </w:rPr>
      </w:pPr>
      <w:r w:rsidRPr="003E78A7">
        <w:rPr>
          <w:rFonts w:ascii="Cambria" w:eastAsia="Batang" w:hAnsi="Cambria" w:cs="Times New Roman"/>
          <w:color w:val="000000"/>
          <w:sz w:val="24"/>
          <w:szCs w:val="24"/>
        </w:rPr>
        <w:t xml:space="preserve">При </w:t>
      </w:r>
      <w:r w:rsidR="00071C5E" w:rsidRPr="003E78A7">
        <w:rPr>
          <w:rFonts w:ascii="Cambria" w:eastAsia="Batang" w:hAnsi="Cambria" w:cs="Times New Roman"/>
          <w:color w:val="000000"/>
          <w:sz w:val="24"/>
          <w:szCs w:val="24"/>
        </w:rPr>
        <w:t xml:space="preserve">необходимост изготвяне оценка за съответствие за съществени </w:t>
      </w:r>
      <w:r w:rsidR="00071C5E" w:rsidRPr="003E78A7">
        <w:rPr>
          <w:rFonts w:ascii="Cambria" w:eastAsia="Batang" w:hAnsi="Cambria" w:cs="Times New Roman"/>
          <w:color w:val="000000"/>
          <w:sz w:val="24"/>
          <w:szCs w:val="24"/>
        </w:rPr>
        <w:lastRenderedPageBreak/>
        <w:t>изменения на инвестиционния проект по смисъла на чл. 154 от ЗУТ;</w:t>
      </w:r>
    </w:p>
    <w:p w:rsidR="00071C5E" w:rsidRPr="003E78A7" w:rsidRDefault="00AE2A98" w:rsidP="004028F9">
      <w:pPr>
        <w:widowControl w:val="0"/>
        <w:numPr>
          <w:ilvl w:val="0"/>
          <w:numId w:val="6"/>
        </w:numPr>
        <w:tabs>
          <w:tab w:val="left" w:pos="190"/>
        </w:tabs>
        <w:spacing w:before="120" w:after="120" w:line="240" w:lineRule="auto"/>
        <w:ind w:left="0" w:right="46" w:firstLine="0"/>
        <w:jc w:val="both"/>
        <w:rPr>
          <w:rFonts w:ascii="Cambria" w:eastAsia="Times New Roman" w:hAnsi="Cambria" w:cs="Times New Roman"/>
          <w:color w:val="000000"/>
          <w:sz w:val="24"/>
          <w:szCs w:val="24"/>
        </w:rPr>
      </w:pPr>
      <w:r w:rsidRPr="003E78A7">
        <w:rPr>
          <w:rFonts w:ascii="Cambria" w:eastAsia="Times New Roman" w:hAnsi="Cambria" w:cs="Times New Roman"/>
          <w:color w:val="000000"/>
          <w:sz w:val="24"/>
          <w:szCs w:val="24"/>
        </w:rPr>
        <w:t xml:space="preserve">Изисква </w:t>
      </w:r>
      <w:r w:rsidR="00071C5E" w:rsidRPr="003E78A7">
        <w:rPr>
          <w:rFonts w:ascii="Cambria" w:eastAsia="Times New Roman" w:hAnsi="Cambria" w:cs="Times New Roman"/>
          <w:color w:val="000000"/>
          <w:sz w:val="24"/>
          <w:szCs w:val="24"/>
        </w:rPr>
        <w:t>изготвянето на екзекутивна документация и други технически документации по изпълнение на СМР от Изпълнителя на СМР;</w:t>
      </w:r>
    </w:p>
    <w:p w:rsidR="00071C5E" w:rsidRPr="003E78A7" w:rsidRDefault="00AE2A98" w:rsidP="004028F9">
      <w:pPr>
        <w:widowControl w:val="0"/>
        <w:numPr>
          <w:ilvl w:val="0"/>
          <w:numId w:val="6"/>
        </w:numPr>
        <w:tabs>
          <w:tab w:val="left" w:pos="190"/>
        </w:tabs>
        <w:spacing w:before="120" w:after="120" w:line="240" w:lineRule="auto"/>
        <w:ind w:left="0" w:firstLine="0"/>
        <w:jc w:val="both"/>
        <w:rPr>
          <w:rFonts w:ascii="Cambria" w:eastAsia="Times New Roman" w:hAnsi="Cambria" w:cs="Times New Roman"/>
          <w:sz w:val="24"/>
          <w:szCs w:val="24"/>
        </w:rPr>
      </w:pPr>
      <w:r w:rsidRPr="003E78A7">
        <w:rPr>
          <w:rFonts w:ascii="Cambria" w:eastAsia="Batang" w:hAnsi="Cambria" w:cs="Times New Roman"/>
          <w:sz w:val="24"/>
          <w:szCs w:val="24"/>
        </w:rPr>
        <w:t xml:space="preserve">Подписва </w:t>
      </w:r>
      <w:r w:rsidR="00071C5E" w:rsidRPr="003E78A7">
        <w:rPr>
          <w:rFonts w:ascii="Cambria" w:eastAsia="Batang" w:hAnsi="Cambria" w:cs="Times New Roman"/>
          <w:sz w:val="24"/>
          <w:szCs w:val="24"/>
        </w:rPr>
        <w:t>съвместно с авторите на проекта и с Изпълнителя на СМР изготвената екзекутивна документация и нейното представяне пред органите, съгласно чл. 175 от ЗУТ;</w:t>
      </w:r>
    </w:p>
    <w:p w:rsidR="00071C5E" w:rsidRPr="003E78A7" w:rsidRDefault="00AE2A98" w:rsidP="004028F9">
      <w:pPr>
        <w:widowControl w:val="0"/>
        <w:numPr>
          <w:ilvl w:val="0"/>
          <w:numId w:val="6"/>
        </w:numPr>
        <w:tabs>
          <w:tab w:val="left" w:pos="190"/>
        </w:tabs>
        <w:spacing w:before="120" w:after="120" w:line="240" w:lineRule="auto"/>
        <w:ind w:left="0" w:firstLine="0"/>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Внася </w:t>
      </w:r>
      <w:r w:rsidR="00071C5E" w:rsidRPr="003E78A7">
        <w:rPr>
          <w:rFonts w:ascii="Cambria" w:eastAsia="Times New Roman" w:hAnsi="Cambria" w:cs="Times New Roman"/>
          <w:sz w:val="24"/>
          <w:szCs w:val="24"/>
        </w:rPr>
        <w:t>екзекутивната документация за безсрочно съхранение на органа, издал разрешенията за строеж и в Агенцията по геодезия, картография и кадастър в необходимия обем;</w:t>
      </w:r>
    </w:p>
    <w:p w:rsidR="00071C5E" w:rsidRPr="003E78A7" w:rsidRDefault="00AE2A98" w:rsidP="004028F9">
      <w:pPr>
        <w:widowControl w:val="0"/>
        <w:numPr>
          <w:ilvl w:val="0"/>
          <w:numId w:val="6"/>
        </w:numPr>
        <w:tabs>
          <w:tab w:val="left" w:pos="190"/>
        </w:tabs>
        <w:spacing w:before="120" w:after="120" w:line="240" w:lineRule="auto"/>
        <w:ind w:left="0" w:firstLine="0"/>
        <w:jc w:val="both"/>
        <w:rPr>
          <w:rFonts w:ascii="Cambria" w:eastAsia="Times New Roman" w:hAnsi="Cambria" w:cs="Times New Roman"/>
          <w:sz w:val="24"/>
          <w:szCs w:val="24"/>
        </w:rPr>
      </w:pPr>
      <w:r w:rsidRPr="003E78A7">
        <w:rPr>
          <w:rFonts w:ascii="Cambria" w:eastAsia="Times New Roman" w:hAnsi="Cambria" w:cs="Times New Roman"/>
          <w:sz w:val="24"/>
          <w:szCs w:val="24"/>
        </w:rPr>
        <w:t xml:space="preserve">Съдейства </w:t>
      </w:r>
      <w:r w:rsidR="00071C5E" w:rsidRPr="003E78A7">
        <w:rPr>
          <w:rFonts w:ascii="Cambria" w:eastAsia="Times New Roman" w:hAnsi="Cambria" w:cs="Times New Roman"/>
          <w:sz w:val="24"/>
          <w:szCs w:val="24"/>
        </w:rPr>
        <w:t xml:space="preserve">на Възложителя, след завършването на строително-монтажните работи, да направи (регистрира) искане за въвеждането на строежа в </w:t>
      </w:r>
      <w:bookmarkStart w:id="3" w:name="_GoBack"/>
      <w:r w:rsidR="00071C5E" w:rsidRPr="003E78A7">
        <w:rPr>
          <w:rFonts w:ascii="Cambria" w:eastAsia="Times New Roman" w:hAnsi="Cambria" w:cs="Times New Roman"/>
          <w:sz w:val="24"/>
          <w:szCs w:val="24"/>
        </w:rPr>
        <w:t>експлоатация</w:t>
      </w:r>
      <w:bookmarkEnd w:id="3"/>
      <w:r w:rsidR="00DE3F84">
        <w:rPr>
          <w:rFonts w:ascii="Cambria" w:eastAsia="Times New Roman" w:hAnsi="Cambria" w:cs="Times New Roman"/>
          <w:sz w:val="24"/>
          <w:szCs w:val="24"/>
        </w:rPr>
        <w:t xml:space="preserve"> (издаване на разрешение за ползване на строежа)</w:t>
      </w:r>
      <w:r w:rsidR="00071C5E" w:rsidRPr="003E78A7">
        <w:rPr>
          <w:rFonts w:ascii="Cambria" w:eastAsia="Times New Roman" w:hAnsi="Cambria" w:cs="Times New Roman"/>
          <w:sz w:val="24"/>
          <w:szCs w:val="24"/>
        </w:rPr>
        <w:t>, като се представя окончателният доклад и други документи съгласно изискванията на ЗУТ;</w:t>
      </w:r>
    </w:p>
    <w:p w:rsidR="00071C5E" w:rsidRPr="003E78A7" w:rsidRDefault="00AE2A98" w:rsidP="004028F9">
      <w:pPr>
        <w:widowControl w:val="0"/>
        <w:numPr>
          <w:ilvl w:val="0"/>
          <w:numId w:val="6"/>
        </w:numPr>
        <w:tabs>
          <w:tab w:val="left" w:pos="190"/>
        </w:tabs>
        <w:spacing w:before="120" w:after="120" w:line="240" w:lineRule="auto"/>
        <w:ind w:left="0" w:firstLine="0"/>
        <w:jc w:val="both"/>
        <w:rPr>
          <w:rFonts w:ascii="Cambria" w:eastAsia="Times New Roman" w:hAnsi="Cambria" w:cs="Times New Roman"/>
          <w:sz w:val="24"/>
          <w:szCs w:val="24"/>
        </w:rPr>
      </w:pPr>
      <w:r w:rsidRPr="003E78A7">
        <w:rPr>
          <w:rFonts w:ascii="Cambria" w:eastAsia="Batang" w:hAnsi="Cambria" w:cs="Times New Roman"/>
          <w:sz w:val="24"/>
          <w:szCs w:val="24"/>
        </w:rPr>
        <w:t xml:space="preserve">Изготвя </w:t>
      </w:r>
      <w:r w:rsidR="00071C5E" w:rsidRPr="003E78A7">
        <w:rPr>
          <w:rFonts w:ascii="Cambria" w:eastAsia="Batang" w:hAnsi="Cambria" w:cs="Times New Roman"/>
          <w:sz w:val="24"/>
          <w:szCs w:val="24"/>
        </w:rPr>
        <w:t>окончателен доклад до Възложителя, съгласно изискванията на ЗУТ, след приключване на строителн</w:t>
      </w:r>
      <w:r w:rsidR="00316976" w:rsidRPr="003E78A7">
        <w:rPr>
          <w:rFonts w:ascii="Cambria" w:eastAsia="Batang" w:hAnsi="Cambria" w:cs="Times New Roman"/>
          <w:sz w:val="24"/>
          <w:szCs w:val="24"/>
        </w:rPr>
        <w:t>ите и монтажни работи. Докладът</w:t>
      </w:r>
      <w:r w:rsidR="00071C5E" w:rsidRPr="003E78A7">
        <w:rPr>
          <w:rFonts w:ascii="Cambria" w:eastAsia="Batang" w:hAnsi="Cambria" w:cs="Times New Roman"/>
          <w:sz w:val="24"/>
          <w:szCs w:val="24"/>
        </w:rPr>
        <w:t xml:space="preserve"> се представя на хартиен носител в 3 (три) екземпляра, всеки от които е придружен с електронен носител във формат „.pdf“ и “.doc”, съответстващ на хартиения. Електронното копие на доклада се представя на CD или друг електронен носител; </w:t>
      </w:r>
    </w:p>
    <w:p w:rsidR="00071C5E" w:rsidRPr="003E78A7" w:rsidRDefault="00AE2A98" w:rsidP="004028F9">
      <w:pPr>
        <w:numPr>
          <w:ilvl w:val="0"/>
          <w:numId w:val="6"/>
        </w:numPr>
        <w:spacing w:before="120" w:after="120" w:line="240" w:lineRule="auto"/>
        <w:ind w:left="0" w:firstLine="0"/>
        <w:contextualSpacing/>
        <w:jc w:val="both"/>
        <w:rPr>
          <w:rFonts w:ascii="Cambria" w:eastAsia="Batang" w:hAnsi="Cambria" w:cs="Times New Roman"/>
          <w:sz w:val="24"/>
          <w:szCs w:val="24"/>
        </w:rPr>
      </w:pPr>
      <w:r w:rsidRPr="003E78A7">
        <w:rPr>
          <w:rFonts w:ascii="Cambria" w:eastAsia="Batang" w:hAnsi="Cambria" w:cs="Times New Roman"/>
          <w:sz w:val="24"/>
          <w:szCs w:val="24"/>
        </w:rPr>
        <w:t xml:space="preserve">Присъства </w:t>
      </w:r>
      <w:r w:rsidR="00071C5E" w:rsidRPr="003E78A7">
        <w:rPr>
          <w:rFonts w:ascii="Cambria" w:eastAsia="Batang" w:hAnsi="Cambria" w:cs="Times New Roman"/>
          <w:sz w:val="24"/>
          <w:szCs w:val="24"/>
        </w:rPr>
        <w:t>на всички заседания между участниците в строителния процес, независимо по чие искане или работен план-график се провеждат, като всеки път докладва за основните дейности (видове работи) от строежа, за които до този момент е упражнен текущ строителен надзор по строителството, съставените документи (актове), както и за възникнали проблеми (ако има такива) и съответно необходимите мерки за решаването им;</w:t>
      </w:r>
    </w:p>
    <w:p w:rsidR="00AE2A98" w:rsidRPr="003E78A7" w:rsidRDefault="00AE2A98" w:rsidP="004028F9">
      <w:pPr>
        <w:numPr>
          <w:ilvl w:val="0"/>
          <w:numId w:val="6"/>
        </w:numPr>
        <w:spacing w:before="120" w:after="120" w:line="240" w:lineRule="auto"/>
        <w:ind w:left="0" w:firstLine="0"/>
        <w:contextualSpacing/>
        <w:jc w:val="both"/>
        <w:rPr>
          <w:rFonts w:ascii="Cambria" w:eastAsia="Batang" w:hAnsi="Cambria" w:cs="Times New Roman"/>
          <w:sz w:val="24"/>
          <w:szCs w:val="24"/>
        </w:rPr>
      </w:pPr>
      <w:r w:rsidRPr="003E78A7">
        <w:rPr>
          <w:rFonts w:ascii="Cambria" w:eastAsia="Batang" w:hAnsi="Cambria" w:cs="Times New Roman"/>
          <w:sz w:val="24"/>
          <w:szCs w:val="24"/>
        </w:rPr>
        <w:t xml:space="preserve">Контролира </w:t>
      </w:r>
      <w:r w:rsidR="00071C5E" w:rsidRPr="003E78A7">
        <w:rPr>
          <w:rFonts w:ascii="Cambria" w:eastAsia="Batang" w:hAnsi="Cambria" w:cs="Times New Roman"/>
          <w:sz w:val="24"/>
          <w:szCs w:val="24"/>
        </w:rPr>
        <w:t xml:space="preserve">задължителното изпълнение на заповедите на проектантите на строежа, вписани в заповедната книга на строежа, свързани с авторските им право и не допуска действия от страна на Изпълнителя на СМР, които биха довели до неспазване на изработения от проектантите, съгласуван и одобрен инвестиционен проект на строежа. </w:t>
      </w:r>
    </w:p>
    <w:p w:rsidR="00071C5E" w:rsidRPr="003E78A7" w:rsidRDefault="00AE2A98" w:rsidP="004028F9">
      <w:pPr>
        <w:numPr>
          <w:ilvl w:val="0"/>
          <w:numId w:val="6"/>
        </w:numPr>
        <w:spacing w:before="120" w:after="120" w:line="240" w:lineRule="auto"/>
        <w:ind w:left="0" w:firstLine="0"/>
        <w:contextualSpacing/>
        <w:jc w:val="both"/>
        <w:rPr>
          <w:rFonts w:ascii="Cambria" w:eastAsia="Batang" w:hAnsi="Cambria" w:cs="Times New Roman"/>
          <w:sz w:val="24"/>
          <w:szCs w:val="24"/>
        </w:rPr>
      </w:pPr>
      <w:r w:rsidRPr="003E78A7">
        <w:rPr>
          <w:rFonts w:ascii="Cambria" w:eastAsia="Batang" w:hAnsi="Cambria" w:cs="Times New Roman"/>
          <w:sz w:val="24"/>
          <w:szCs w:val="24"/>
        </w:rPr>
        <w:t xml:space="preserve">Взема </w:t>
      </w:r>
      <w:r w:rsidR="00071C5E" w:rsidRPr="003E78A7">
        <w:rPr>
          <w:rFonts w:ascii="Cambria" w:eastAsia="Batang" w:hAnsi="Cambria" w:cs="Times New Roman"/>
          <w:sz w:val="24"/>
          <w:szCs w:val="24"/>
        </w:rPr>
        <w:t>решения за спиране и пускане на строежа, съгласувано с Възложителя;</w:t>
      </w:r>
    </w:p>
    <w:p w:rsidR="00071C5E" w:rsidRPr="003E78A7" w:rsidRDefault="00AE2A98" w:rsidP="004028F9">
      <w:pPr>
        <w:numPr>
          <w:ilvl w:val="0"/>
          <w:numId w:val="6"/>
        </w:numPr>
        <w:spacing w:before="120" w:after="120" w:line="240" w:lineRule="auto"/>
        <w:ind w:left="0" w:firstLine="0"/>
        <w:contextualSpacing/>
        <w:jc w:val="both"/>
        <w:rPr>
          <w:rFonts w:ascii="Cambria" w:eastAsia="Batang" w:hAnsi="Cambria" w:cs="Times New Roman"/>
          <w:sz w:val="24"/>
          <w:szCs w:val="24"/>
        </w:rPr>
      </w:pPr>
      <w:r w:rsidRPr="003E78A7">
        <w:rPr>
          <w:rFonts w:ascii="Cambria" w:eastAsia="Batang" w:hAnsi="Cambria" w:cs="Times New Roman"/>
          <w:sz w:val="24"/>
          <w:szCs w:val="24"/>
        </w:rPr>
        <w:t xml:space="preserve">Изготвя </w:t>
      </w:r>
      <w:r w:rsidR="00071C5E" w:rsidRPr="003E78A7">
        <w:rPr>
          <w:rFonts w:ascii="Cambria" w:eastAsia="Batang" w:hAnsi="Cambria" w:cs="Times New Roman"/>
          <w:sz w:val="24"/>
          <w:szCs w:val="24"/>
        </w:rPr>
        <w:t>писмени констатации, които представя на Възложителя, ако възникне необходимост от промени във видовете работи на съответния строеж/обект, във връзка с обстоятелства, които не са могли да бъдат предвидени по време на процеса на проектиране, но задължително преди тези промени да са извършени от изпълнителя на СМР. Констатациите включват подробно описание на причините и необходимостта от възникналите промени и</w:t>
      </w:r>
    </w:p>
    <w:p w:rsidR="00071C5E" w:rsidRPr="003E78A7" w:rsidRDefault="00AE2A98" w:rsidP="004028F9">
      <w:pPr>
        <w:numPr>
          <w:ilvl w:val="0"/>
          <w:numId w:val="6"/>
        </w:numPr>
        <w:spacing w:before="120" w:after="120" w:line="240" w:lineRule="auto"/>
        <w:ind w:left="0" w:firstLine="0"/>
        <w:contextualSpacing/>
        <w:jc w:val="both"/>
        <w:rPr>
          <w:rFonts w:ascii="Cambria" w:eastAsia="Batang" w:hAnsi="Cambria" w:cs="Times New Roman"/>
          <w:b/>
          <w:sz w:val="24"/>
          <w:szCs w:val="24"/>
        </w:rPr>
      </w:pPr>
      <w:r w:rsidRPr="003E78A7">
        <w:rPr>
          <w:rFonts w:ascii="Cambria" w:eastAsia="Batang" w:hAnsi="Cambria" w:cs="Times New Roman"/>
          <w:sz w:val="24"/>
          <w:szCs w:val="24"/>
        </w:rPr>
        <w:t xml:space="preserve">Организиране </w:t>
      </w:r>
      <w:r w:rsidR="00071C5E" w:rsidRPr="003E78A7">
        <w:rPr>
          <w:rFonts w:ascii="Cambria" w:eastAsia="Batang" w:hAnsi="Cambria" w:cs="Times New Roman"/>
          <w:sz w:val="24"/>
          <w:szCs w:val="24"/>
        </w:rPr>
        <w:t>на работни срещи м/у изпълнителя на строежа, консултанта и възложителя за решаване на възникнали проблеми.</w:t>
      </w:r>
    </w:p>
    <w:p w:rsidR="00071C5E" w:rsidRPr="003E78A7" w:rsidRDefault="00071C5E" w:rsidP="004028F9">
      <w:pPr>
        <w:spacing w:before="240" w:line="240" w:lineRule="auto"/>
        <w:contextualSpacing/>
        <w:jc w:val="both"/>
        <w:rPr>
          <w:rFonts w:ascii="Cambria" w:eastAsia="Batang" w:hAnsi="Cambria" w:cs="Times New Roman"/>
          <w:b/>
          <w:sz w:val="24"/>
          <w:szCs w:val="24"/>
        </w:rPr>
      </w:pPr>
    </w:p>
    <w:p w:rsidR="00071C5E" w:rsidRPr="003E78A7" w:rsidRDefault="004028F9" w:rsidP="004028F9">
      <w:pPr>
        <w:spacing w:after="0" w:line="240" w:lineRule="auto"/>
        <w:jc w:val="both"/>
        <w:rPr>
          <w:rFonts w:ascii="Cambria" w:eastAsia="Batang" w:hAnsi="Cambria" w:cs="Times New Roman"/>
          <w:b/>
          <w:i/>
          <w:sz w:val="24"/>
          <w:szCs w:val="24"/>
        </w:rPr>
      </w:pPr>
      <w:bookmarkStart w:id="4" w:name="_Hlk497918903"/>
      <w:r w:rsidRPr="003E78A7">
        <w:rPr>
          <w:rFonts w:ascii="Cambria" w:eastAsia="Batang" w:hAnsi="Cambria" w:cs="Times New Roman"/>
          <w:b/>
          <w:i/>
          <w:sz w:val="24"/>
          <w:szCs w:val="24"/>
        </w:rPr>
        <w:t>lV</w:t>
      </w:r>
      <w:bookmarkEnd w:id="4"/>
      <w:r w:rsidRPr="003E78A7">
        <w:rPr>
          <w:rFonts w:ascii="Cambria" w:eastAsia="Batang" w:hAnsi="Cambria" w:cs="Times New Roman"/>
          <w:b/>
          <w:i/>
          <w:sz w:val="24"/>
          <w:szCs w:val="24"/>
        </w:rPr>
        <w:t>. ИЗИСКВАНЕ ЗА ПРЕДСТАВЯНЕ НА КРАЙНИЯ ПРОДУКТ</w:t>
      </w:r>
    </w:p>
    <w:p w:rsidR="004028F9" w:rsidRPr="003E78A7" w:rsidRDefault="004028F9" w:rsidP="004028F9">
      <w:pPr>
        <w:spacing w:after="0" w:line="240" w:lineRule="auto"/>
        <w:jc w:val="both"/>
        <w:rPr>
          <w:rFonts w:ascii="Cambria" w:eastAsia="Batang" w:hAnsi="Cambria" w:cs="Times New Roman"/>
          <w:sz w:val="24"/>
          <w:szCs w:val="24"/>
        </w:rPr>
      </w:pPr>
    </w:p>
    <w:p w:rsidR="00071C5E" w:rsidRPr="003E78A7" w:rsidRDefault="00071C5E" w:rsidP="004028F9">
      <w:pPr>
        <w:spacing w:after="0" w:line="240" w:lineRule="auto"/>
        <w:jc w:val="both"/>
        <w:rPr>
          <w:rFonts w:ascii="Cambria" w:eastAsia="Batang" w:hAnsi="Cambria" w:cs="Times New Roman"/>
          <w:sz w:val="24"/>
          <w:szCs w:val="24"/>
        </w:rPr>
      </w:pPr>
      <w:r w:rsidRPr="003E78A7">
        <w:rPr>
          <w:rFonts w:ascii="Cambria" w:eastAsia="Batang" w:hAnsi="Cambria" w:cs="Times New Roman"/>
          <w:sz w:val="24"/>
          <w:szCs w:val="24"/>
        </w:rPr>
        <w:t>Изпълнителят предоставя на Възложителя:</w:t>
      </w:r>
    </w:p>
    <w:p w:rsidR="00071C5E" w:rsidRPr="003E78A7" w:rsidRDefault="00071C5E" w:rsidP="004028F9">
      <w:pPr>
        <w:numPr>
          <w:ilvl w:val="0"/>
          <w:numId w:val="7"/>
        </w:numPr>
        <w:spacing w:after="0" w:line="240" w:lineRule="auto"/>
        <w:ind w:left="0" w:firstLine="0"/>
        <w:contextualSpacing/>
        <w:jc w:val="both"/>
        <w:rPr>
          <w:rFonts w:ascii="Cambria" w:eastAsia="Batang" w:hAnsi="Cambria" w:cs="Times New Roman"/>
          <w:sz w:val="24"/>
          <w:szCs w:val="24"/>
        </w:rPr>
      </w:pPr>
      <w:r w:rsidRPr="003E78A7">
        <w:rPr>
          <w:rFonts w:ascii="Cambria" w:eastAsia="Batang" w:hAnsi="Cambria" w:cs="Times New Roman"/>
          <w:sz w:val="24"/>
          <w:szCs w:val="24"/>
        </w:rPr>
        <w:t>Актуализиран и/или нов технически паспорт на строежа, за който е упражнил строителен надзор по време на строителството;</w:t>
      </w:r>
    </w:p>
    <w:p w:rsidR="00071C5E" w:rsidRPr="003E78A7" w:rsidRDefault="00071C5E" w:rsidP="004028F9">
      <w:pPr>
        <w:numPr>
          <w:ilvl w:val="0"/>
          <w:numId w:val="7"/>
        </w:numPr>
        <w:spacing w:after="0" w:line="240" w:lineRule="auto"/>
        <w:ind w:left="0" w:firstLine="0"/>
        <w:contextualSpacing/>
        <w:jc w:val="both"/>
        <w:rPr>
          <w:rFonts w:ascii="Cambria" w:eastAsia="Batang" w:hAnsi="Cambria" w:cs="Times New Roman"/>
          <w:sz w:val="24"/>
          <w:szCs w:val="24"/>
        </w:rPr>
      </w:pPr>
      <w:r w:rsidRPr="003E78A7">
        <w:rPr>
          <w:rFonts w:ascii="Cambria" w:eastAsia="Batang" w:hAnsi="Cambria" w:cs="Times New Roman"/>
          <w:sz w:val="24"/>
          <w:szCs w:val="24"/>
        </w:rPr>
        <w:lastRenderedPageBreak/>
        <w:t>Окончателен доклад/Окончател</w:t>
      </w:r>
      <w:r w:rsidR="00AE2A98" w:rsidRPr="003E78A7">
        <w:rPr>
          <w:rFonts w:ascii="Cambria" w:eastAsia="Batang" w:hAnsi="Cambria" w:cs="Times New Roman"/>
          <w:sz w:val="24"/>
          <w:szCs w:val="24"/>
        </w:rPr>
        <w:t>ен доклад</w:t>
      </w:r>
      <w:r w:rsidRPr="003E78A7">
        <w:rPr>
          <w:rFonts w:ascii="Cambria" w:eastAsia="Batang" w:hAnsi="Cambria" w:cs="Times New Roman"/>
          <w:sz w:val="24"/>
          <w:szCs w:val="24"/>
        </w:rPr>
        <w:t xml:space="preserve"> до Възложителя, съгласно изискванията на чл. 168, ал. 6 от ЗУТ, след приключване на строителните и монтажни работи за строежа, за който изпълнителят е упражнил строителен надзор по време на строителството.</w:t>
      </w:r>
    </w:p>
    <w:p w:rsidR="00071C5E" w:rsidRPr="003E78A7" w:rsidRDefault="00071C5E" w:rsidP="004028F9">
      <w:pPr>
        <w:spacing w:after="0" w:line="240" w:lineRule="auto"/>
        <w:jc w:val="both"/>
        <w:rPr>
          <w:rFonts w:ascii="Cambria" w:eastAsia="Batang" w:hAnsi="Cambria" w:cs="Times New Roman"/>
          <w:sz w:val="24"/>
          <w:szCs w:val="24"/>
        </w:rPr>
      </w:pPr>
    </w:p>
    <w:p w:rsidR="004028F9" w:rsidRPr="003E78A7" w:rsidRDefault="004028F9" w:rsidP="004028F9">
      <w:pPr>
        <w:spacing w:after="0" w:line="240" w:lineRule="auto"/>
        <w:jc w:val="both"/>
        <w:rPr>
          <w:rFonts w:ascii="Cambria" w:eastAsia="Batang" w:hAnsi="Cambria" w:cs="Times New Roman"/>
          <w:b/>
          <w:sz w:val="24"/>
          <w:szCs w:val="24"/>
        </w:rPr>
      </w:pPr>
    </w:p>
    <w:p w:rsidR="00071C5E" w:rsidRPr="003E78A7" w:rsidRDefault="004028F9" w:rsidP="004028F9">
      <w:pPr>
        <w:spacing w:after="0" w:line="240" w:lineRule="auto"/>
        <w:jc w:val="both"/>
        <w:rPr>
          <w:rFonts w:ascii="Cambria" w:eastAsia="Batang" w:hAnsi="Cambria" w:cs="Times New Roman"/>
          <w:i/>
          <w:sz w:val="24"/>
          <w:szCs w:val="24"/>
        </w:rPr>
      </w:pPr>
      <w:r w:rsidRPr="003E78A7">
        <w:rPr>
          <w:rFonts w:ascii="Cambria" w:eastAsia="Batang" w:hAnsi="Cambria" w:cs="Times New Roman"/>
          <w:b/>
          <w:i/>
          <w:sz w:val="24"/>
          <w:szCs w:val="24"/>
        </w:rPr>
        <w:t xml:space="preserve">V. </w:t>
      </w:r>
      <w:r w:rsidR="00071C5E" w:rsidRPr="003E78A7">
        <w:rPr>
          <w:rFonts w:ascii="Cambria" w:eastAsia="Batang" w:hAnsi="Cambria" w:cs="Times New Roman"/>
          <w:b/>
          <w:i/>
          <w:sz w:val="24"/>
          <w:szCs w:val="24"/>
        </w:rPr>
        <w:t>СРОК ЗА ИЗПЪЛНЕНИЕ</w:t>
      </w:r>
      <w:r w:rsidR="00071C5E" w:rsidRPr="003E78A7">
        <w:rPr>
          <w:rFonts w:ascii="Cambria" w:eastAsia="Batang" w:hAnsi="Cambria" w:cs="Times New Roman"/>
          <w:i/>
          <w:sz w:val="24"/>
          <w:szCs w:val="24"/>
        </w:rPr>
        <w:t xml:space="preserve">: </w:t>
      </w:r>
    </w:p>
    <w:p w:rsidR="0009684A" w:rsidRPr="003E78A7" w:rsidRDefault="0009684A" w:rsidP="0009684A">
      <w:pPr>
        <w:tabs>
          <w:tab w:val="left" w:pos="0"/>
          <w:tab w:val="left" w:pos="426"/>
        </w:tabs>
        <w:autoSpaceDE w:val="0"/>
        <w:autoSpaceDN w:val="0"/>
        <w:adjustRightInd w:val="0"/>
        <w:spacing w:after="0" w:line="240" w:lineRule="auto"/>
        <w:jc w:val="both"/>
        <w:rPr>
          <w:rFonts w:ascii="Cambria" w:eastAsia="Batang" w:hAnsi="Cambria" w:cs="Times New Roman"/>
          <w:sz w:val="24"/>
          <w:szCs w:val="24"/>
        </w:rPr>
      </w:pPr>
      <w:r w:rsidRPr="003E78A7">
        <w:rPr>
          <w:rFonts w:ascii="Cambria" w:eastAsia="Batang" w:hAnsi="Cambria" w:cs="Times New Roman"/>
          <w:b/>
          <w:sz w:val="24"/>
          <w:szCs w:val="24"/>
        </w:rPr>
        <w:tab/>
        <w:t>Срокът за упражняване на строителния надзор</w:t>
      </w:r>
      <w:r w:rsidRPr="003E78A7">
        <w:rPr>
          <w:rFonts w:ascii="Cambria" w:eastAsia="Batang" w:hAnsi="Cambria" w:cs="Times New Roman"/>
          <w:b/>
          <w:i/>
          <w:sz w:val="24"/>
          <w:szCs w:val="24"/>
        </w:rPr>
        <w:t xml:space="preserve"> –</w:t>
      </w:r>
      <w:r w:rsidRPr="003E78A7">
        <w:rPr>
          <w:rFonts w:ascii="Cambria" w:eastAsia="Batang" w:hAnsi="Cambria" w:cs="Times New Roman"/>
          <w:sz w:val="24"/>
          <w:szCs w:val="24"/>
        </w:rPr>
        <w:t>започва да тече от датата на подписване на протокол обр. 2 за откриване на строителна площадка и определяне на строителна линия и ниво съгласно Наредба № 3 от 31 юли 2003 г. за съставяне на актове и протоколи по време на строителството и е до датата на въвеж</w:t>
      </w:r>
      <w:r w:rsidR="00ED5190">
        <w:rPr>
          <w:rFonts w:ascii="Cambria" w:eastAsia="Batang" w:hAnsi="Cambria" w:cs="Times New Roman"/>
          <w:sz w:val="24"/>
          <w:szCs w:val="24"/>
        </w:rPr>
        <w:t>дане на строежа в експлоатация чрез издаване на разрешение за ползване на строежа,</w:t>
      </w:r>
      <w:r w:rsidR="00076278" w:rsidRPr="003E78A7">
        <w:rPr>
          <w:rFonts w:ascii="Cambria" w:eastAsia="Batang" w:hAnsi="Cambria" w:cs="Times New Roman"/>
          <w:sz w:val="24"/>
          <w:szCs w:val="24"/>
        </w:rPr>
        <w:t xml:space="preserve"> но не по-късно от 30.</w:t>
      </w:r>
      <w:r w:rsidR="00ED5190">
        <w:rPr>
          <w:rFonts w:ascii="Cambria" w:eastAsia="Batang" w:hAnsi="Cambria" w:cs="Times New Roman"/>
          <w:sz w:val="24"/>
          <w:szCs w:val="24"/>
        </w:rPr>
        <w:t>10</w:t>
      </w:r>
      <w:r w:rsidR="00076278" w:rsidRPr="003E78A7">
        <w:rPr>
          <w:rFonts w:ascii="Cambria" w:eastAsia="Batang" w:hAnsi="Cambria" w:cs="Times New Roman"/>
          <w:sz w:val="24"/>
          <w:szCs w:val="24"/>
        </w:rPr>
        <w:t>.202</w:t>
      </w:r>
      <w:r w:rsidR="00ED5190">
        <w:rPr>
          <w:rFonts w:ascii="Cambria" w:eastAsia="Batang" w:hAnsi="Cambria" w:cs="Times New Roman"/>
          <w:sz w:val="24"/>
          <w:szCs w:val="24"/>
        </w:rPr>
        <w:t>4</w:t>
      </w:r>
      <w:r w:rsidR="00076278" w:rsidRPr="003E78A7">
        <w:rPr>
          <w:rFonts w:ascii="Cambria" w:eastAsia="Batang" w:hAnsi="Cambria" w:cs="Times New Roman"/>
          <w:sz w:val="24"/>
          <w:szCs w:val="24"/>
        </w:rPr>
        <w:t xml:space="preserve"> г.</w:t>
      </w:r>
    </w:p>
    <w:p w:rsidR="00AE2A98" w:rsidRPr="003E78A7" w:rsidRDefault="00AE2A98" w:rsidP="004028F9">
      <w:pPr>
        <w:tabs>
          <w:tab w:val="left" w:pos="0"/>
          <w:tab w:val="left" w:pos="426"/>
        </w:tabs>
        <w:autoSpaceDE w:val="0"/>
        <w:autoSpaceDN w:val="0"/>
        <w:adjustRightInd w:val="0"/>
        <w:spacing w:after="0" w:line="240" w:lineRule="auto"/>
        <w:jc w:val="both"/>
        <w:rPr>
          <w:rFonts w:ascii="Cambria" w:eastAsia="Batang" w:hAnsi="Cambria" w:cs="Times New Roman"/>
          <w:b/>
          <w:sz w:val="24"/>
          <w:szCs w:val="24"/>
        </w:rPr>
      </w:pPr>
    </w:p>
    <w:p w:rsidR="00132D29" w:rsidRPr="003E78A7" w:rsidRDefault="00132D29" w:rsidP="004028F9">
      <w:pPr>
        <w:spacing w:line="240" w:lineRule="auto"/>
        <w:rPr>
          <w:rFonts w:ascii="Cambria" w:hAnsi="Cambria"/>
          <w:sz w:val="24"/>
          <w:szCs w:val="24"/>
        </w:rPr>
      </w:pPr>
    </w:p>
    <w:p w:rsidR="00132D29" w:rsidRPr="003E78A7" w:rsidRDefault="00132D29" w:rsidP="004028F9">
      <w:pPr>
        <w:spacing w:line="240" w:lineRule="auto"/>
        <w:rPr>
          <w:rFonts w:ascii="Cambria" w:hAnsi="Cambria"/>
          <w:sz w:val="24"/>
          <w:szCs w:val="24"/>
        </w:rPr>
      </w:pPr>
    </w:p>
    <w:p w:rsidR="00132D29" w:rsidRPr="003E78A7" w:rsidRDefault="00132D29" w:rsidP="004028F9">
      <w:pPr>
        <w:spacing w:line="240" w:lineRule="auto"/>
        <w:rPr>
          <w:rFonts w:ascii="Cambria" w:hAnsi="Cambria"/>
          <w:sz w:val="24"/>
          <w:szCs w:val="24"/>
        </w:rPr>
      </w:pPr>
    </w:p>
    <w:p w:rsidR="00132D29" w:rsidRPr="003E78A7" w:rsidRDefault="00132D29" w:rsidP="004028F9">
      <w:pPr>
        <w:spacing w:line="240" w:lineRule="auto"/>
        <w:rPr>
          <w:rFonts w:ascii="Cambria" w:hAnsi="Cambria"/>
          <w:sz w:val="24"/>
          <w:szCs w:val="24"/>
        </w:rPr>
      </w:pPr>
    </w:p>
    <w:sectPr w:rsidR="00132D29" w:rsidRPr="003E78A7" w:rsidSect="00076278">
      <w:headerReference w:type="default" r:id="rId9"/>
      <w:pgSz w:w="11906" w:h="16838"/>
      <w:pgMar w:top="768" w:right="1417" w:bottom="1417" w:left="1417" w:header="82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A15" w:rsidRDefault="00DE6A15" w:rsidP="00720D90">
      <w:pPr>
        <w:spacing w:after="0" w:line="240" w:lineRule="auto"/>
      </w:pPr>
      <w:r>
        <w:separator/>
      </w:r>
    </w:p>
  </w:endnote>
  <w:endnote w:type="continuationSeparator" w:id="0">
    <w:p w:rsidR="00DE6A15" w:rsidRDefault="00DE6A15" w:rsidP="00720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A15" w:rsidRDefault="00DE6A15" w:rsidP="00720D90">
      <w:pPr>
        <w:spacing w:after="0" w:line="240" w:lineRule="auto"/>
      </w:pPr>
      <w:r>
        <w:separator/>
      </w:r>
    </w:p>
  </w:footnote>
  <w:footnote w:type="continuationSeparator" w:id="0">
    <w:p w:rsidR="00DE6A15" w:rsidRDefault="00DE6A15" w:rsidP="00720D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color w:val="7F7F7F" w:themeColor="text1" w:themeTint="80"/>
      </w:rPr>
      <w:alias w:val="Заглавие"/>
      <w:tag w:val=""/>
      <w:id w:val="1116400235"/>
      <w:placeholder>
        <w:docPart w:val="382F611927F940A99A0F7B088DB37061"/>
      </w:placeholder>
      <w:dataBinding w:prefixMappings="xmlns:ns0='http://purl.org/dc/elements/1.1/' xmlns:ns1='http://schemas.openxmlformats.org/package/2006/metadata/core-properties' " w:xpath="/ns1:coreProperties[1]/ns0:title[1]" w:storeItemID="{6C3C8BC8-F283-45AE-878A-BAB7291924A1}"/>
      <w:text/>
    </w:sdtPr>
    <w:sdtEndPr/>
    <w:sdtContent>
      <w:p w:rsidR="00132D29" w:rsidRDefault="00132D29">
        <w:pPr>
          <w:pStyle w:val="a4"/>
          <w:jc w:val="right"/>
          <w:rPr>
            <w:color w:val="7F7F7F" w:themeColor="text1" w:themeTint="80"/>
          </w:rPr>
        </w:pPr>
        <w:r w:rsidRPr="00132D29">
          <w:rPr>
            <w:rFonts w:ascii="Cambria" w:hAnsi="Cambria"/>
            <w:color w:val="7F7F7F" w:themeColor="text1" w:themeTint="80"/>
          </w:rPr>
          <w:t>Приложение №1</w:t>
        </w:r>
      </w:p>
    </w:sdtContent>
  </w:sdt>
  <w:p w:rsidR="00132D29" w:rsidRDefault="00132D2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3in;height:3in" o:bullet="t">
        <v:imagedata r:id="rId1" o:title=""/>
      </v:shape>
    </w:pict>
  </w:numPicBullet>
  <w:abstractNum w:abstractNumId="0">
    <w:nsid w:val="13B4040D"/>
    <w:multiLevelType w:val="hybridMultilevel"/>
    <w:tmpl w:val="D0223072"/>
    <w:lvl w:ilvl="0" w:tplc="CC20775A">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06083"/>
    <w:multiLevelType w:val="hybridMultilevel"/>
    <w:tmpl w:val="77A0D8B0"/>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7B560D"/>
    <w:multiLevelType w:val="hybridMultilevel"/>
    <w:tmpl w:val="BF8E546E"/>
    <w:lvl w:ilvl="0" w:tplc="7480BC92">
      <w:start w:val="1"/>
      <w:numFmt w:val="decimal"/>
      <w:lvlText w:val="%1."/>
      <w:lvlJc w:val="left"/>
      <w:pPr>
        <w:ind w:left="1070" w:hanging="360"/>
      </w:pPr>
      <w:rPr>
        <w:rFonts w:hint="default"/>
        <w:i/>
      </w:r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3">
    <w:nsid w:val="3AEE7600"/>
    <w:multiLevelType w:val="hybridMultilevel"/>
    <w:tmpl w:val="CA9664AE"/>
    <w:lvl w:ilvl="0" w:tplc="AB7EA37E">
      <w:start w:val="1"/>
      <w:numFmt w:val="bullet"/>
      <w:lvlText w:val=""/>
      <w:lvlPicBulletId w:val="0"/>
      <w:lvlJc w:val="left"/>
      <w:pPr>
        <w:ind w:left="1440" w:hanging="360"/>
      </w:pPr>
      <w:rPr>
        <w:rFonts w:ascii="Symbol" w:hAnsi="Symbol" w:hint="default"/>
        <w:b/>
        <w:color w:val="auto"/>
        <w:sz w:val="32"/>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
    <w:nsid w:val="49D12690"/>
    <w:multiLevelType w:val="hybridMultilevel"/>
    <w:tmpl w:val="37065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D43B45"/>
    <w:multiLevelType w:val="hybridMultilevel"/>
    <w:tmpl w:val="1F0C7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3A4517"/>
    <w:multiLevelType w:val="hybridMultilevel"/>
    <w:tmpl w:val="1DC6B43C"/>
    <w:lvl w:ilvl="0" w:tplc="DC8C8F72">
      <w:start w:val="1"/>
      <w:numFmt w:val="decimal"/>
      <w:lvlText w:val="%1)"/>
      <w:lvlJc w:val="left"/>
      <w:pPr>
        <w:ind w:left="720" w:hanging="360"/>
      </w:pPr>
      <w:rPr>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78147C6E"/>
    <w:multiLevelType w:val="hybridMultilevel"/>
    <w:tmpl w:val="9AB4966E"/>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D00B29"/>
    <w:multiLevelType w:val="hybridMultilevel"/>
    <w:tmpl w:val="3050CC60"/>
    <w:lvl w:ilvl="0" w:tplc="33E431F8">
      <w:numFmt w:val="bullet"/>
      <w:lvlText w:val="-"/>
      <w:lvlJc w:val="left"/>
      <w:pPr>
        <w:ind w:left="720" w:hanging="360"/>
      </w:pPr>
      <w:rPr>
        <w:rFonts w:ascii="Century Gothic" w:eastAsia="Times New Roman" w:hAnsi="Century Gothic" w:cs="Aria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9">
    <w:nsid w:val="7A19563F"/>
    <w:multiLevelType w:val="hybridMultilevel"/>
    <w:tmpl w:val="02083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4"/>
  </w:num>
  <w:num w:numId="4">
    <w:abstractNumId w:val="0"/>
  </w:num>
  <w:num w:numId="5">
    <w:abstractNumId w:val="1"/>
  </w:num>
  <w:num w:numId="6">
    <w:abstractNumId w:val="6"/>
  </w:num>
  <w:num w:numId="7">
    <w:abstractNumId w:val="7"/>
  </w:num>
  <w:num w:numId="8">
    <w:abstractNumId w:val="2"/>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677"/>
    <w:rsid w:val="00046AC6"/>
    <w:rsid w:val="00071C5E"/>
    <w:rsid w:val="00076278"/>
    <w:rsid w:val="0009684A"/>
    <w:rsid w:val="000B118A"/>
    <w:rsid w:val="00103F22"/>
    <w:rsid w:val="0011181A"/>
    <w:rsid w:val="00114473"/>
    <w:rsid w:val="00132D29"/>
    <w:rsid w:val="001C54A5"/>
    <w:rsid w:val="001F34E0"/>
    <w:rsid w:val="00203F48"/>
    <w:rsid w:val="0021496F"/>
    <w:rsid w:val="002473D5"/>
    <w:rsid w:val="0026662F"/>
    <w:rsid w:val="002668A4"/>
    <w:rsid w:val="002E44BA"/>
    <w:rsid w:val="00305DA7"/>
    <w:rsid w:val="00316976"/>
    <w:rsid w:val="003E78A7"/>
    <w:rsid w:val="004028F9"/>
    <w:rsid w:val="00464F17"/>
    <w:rsid w:val="004802A9"/>
    <w:rsid w:val="004948C4"/>
    <w:rsid w:val="0051470E"/>
    <w:rsid w:val="00556AA0"/>
    <w:rsid w:val="005E1CFB"/>
    <w:rsid w:val="005E3E1C"/>
    <w:rsid w:val="005F3F12"/>
    <w:rsid w:val="00600845"/>
    <w:rsid w:val="006310E0"/>
    <w:rsid w:val="00676090"/>
    <w:rsid w:val="006E6CB8"/>
    <w:rsid w:val="00720D90"/>
    <w:rsid w:val="00743ECC"/>
    <w:rsid w:val="0075264C"/>
    <w:rsid w:val="007552E7"/>
    <w:rsid w:val="007776BE"/>
    <w:rsid w:val="00782880"/>
    <w:rsid w:val="0080086F"/>
    <w:rsid w:val="00881102"/>
    <w:rsid w:val="00891309"/>
    <w:rsid w:val="008F5C67"/>
    <w:rsid w:val="00955822"/>
    <w:rsid w:val="009957C6"/>
    <w:rsid w:val="009C3812"/>
    <w:rsid w:val="00AB6536"/>
    <w:rsid w:val="00AE2A98"/>
    <w:rsid w:val="00B17790"/>
    <w:rsid w:val="00B76C96"/>
    <w:rsid w:val="00B908DB"/>
    <w:rsid w:val="00BA2256"/>
    <w:rsid w:val="00BA53FF"/>
    <w:rsid w:val="00BD3E99"/>
    <w:rsid w:val="00C029F4"/>
    <w:rsid w:val="00C34677"/>
    <w:rsid w:val="00C61BC2"/>
    <w:rsid w:val="00CE21AC"/>
    <w:rsid w:val="00CF4917"/>
    <w:rsid w:val="00D33AE3"/>
    <w:rsid w:val="00D53A22"/>
    <w:rsid w:val="00DC7C07"/>
    <w:rsid w:val="00DD73C3"/>
    <w:rsid w:val="00DE3F84"/>
    <w:rsid w:val="00DE6A15"/>
    <w:rsid w:val="00ED5190"/>
    <w:rsid w:val="00F32C4B"/>
    <w:rsid w:val="00F54B41"/>
    <w:rsid w:val="00FA700B"/>
    <w:rsid w:val="00FD10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89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034095">
      <w:bodyDiv w:val="1"/>
      <w:marLeft w:val="0"/>
      <w:marRight w:val="0"/>
      <w:marTop w:val="0"/>
      <w:marBottom w:val="0"/>
      <w:divBdr>
        <w:top w:val="none" w:sz="0" w:space="0" w:color="auto"/>
        <w:left w:val="none" w:sz="0" w:space="0" w:color="auto"/>
        <w:bottom w:val="none" w:sz="0" w:space="0" w:color="auto"/>
        <w:right w:val="none" w:sz="0" w:space="0" w:color="auto"/>
      </w:divBdr>
    </w:div>
    <w:div w:id="198273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82F611927F940A99A0F7B088DB37061"/>
        <w:category>
          <w:name w:val="Общи"/>
          <w:gallery w:val="placeholder"/>
        </w:category>
        <w:types>
          <w:type w:val="bbPlcHdr"/>
        </w:types>
        <w:behaviors>
          <w:behavior w:val="content"/>
        </w:behaviors>
        <w:guid w:val="{CD7ECAA7-29AB-4664-97C5-71897BD3F805}"/>
      </w:docPartPr>
      <w:docPartBody>
        <w:p w:rsidR="005A4C8A" w:rsidRDefault="00A7446B" w:rsidP="00A7446B">
          <w:pPr>
            <w:pStyle w:val="382F611927F940A99A0F7B088DB37061"/>
          </w:pPr>
          <w:r>
            <w:rPr>
              <w:color w:val="7F7F7F" w:themeColor="text1" w:themeTint="80"/>
            </w:rPr>
            <w:t>[Заглавие на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altName w:val="Arial"/>
    <w:charset w:val="CC"/>
    <w:family w:val="swiss"/>
    <w:pitch w:val="variable"/>
    <w:sig w:usb0="00000000"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46B"/>
    <w:rsid w:val="003C6FE0"/>
    <w:rsid w:val="00401D8C"/>
    <w:rsid w:val="00462A2B"/>
    <w:rsid w:val="005130F9"/>
    <w:rsid w:val="005A4396"/>
    <w:rsid w:val="005A4C8A"/>
    <w:rsid w:val="00730AC9"/>
    <w:rsid w:val="00A7446B"/>
    <w:rsid w:val="00AF4004"/>
    <w:rsid w:val="00D747B1"/>
    <w:rsid w:val="00F3711C"/>
    <w:rsid w:val="00F801C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82F611927F940A99A0F7B088DB37061">
    <w:name w:val="382F611927F940A99A0F7B088DB37061"/>
    <w:rsid w:val="00A7446B"/>
  </w:style>
  <w:style w:type="paragraph" w:customStyle="1" w:styleId="73154584A77F4D508820C64997A553A1">
    <w:name w:val="73154584A77F4D508820C64997A553A1"/>
    <w:rsid w:val="003C6FE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82F611927F940A99A0F7B088DB37061">
    <w:name w:val="382F611927F940A99A0F7B088DB37061"/>
    <w:rsid w:val="00A7446B"/>
  </w:style>
  <w:style w:type="paragraph" w:customStyle="1" w:styleId="73154584A77F4D508820C64997A553A1">
    <w:name w:val="73154584A77F4D508820C64997A553A1"/>
    <w:rsid w:val="003C6F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28946-5ABA-4B7D-9920-54D366D4B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6</Pages>
  <Words>1871</Words>
  <Characters>10668</Characters>
  <Application>Microsoft Office Word</Application>
  <DocSecurity>0</DocSecurity>
  <Lines>88</Lines>
  <Paragraphs>25</Paragraphs>
  <ScaleCrop>false</ScaleCrop>
  <HeadingPairs>
    <vt:vector size="2" baseType="variant">
      <vt:variant>
        <vt:lpstr>Заглавие</vt:lpstr>
      </vt:variant>
      <vt:variant>
        <vt:i4>1</vt:i4>
      </vt:variant>
    </vt:vector>
  </HeadingPairs>
  <TitlesOfParts>
    <vt:vector size="1" baseType="lpstr">
      <vt:lpstr>Приложение №1</vt:lpstr>
    </vt:vector>
  </TitlesOfParts>
  <Company/>
  <LinksUpToDate>false</LinksUpToDate>
  <CharactersWithSpaces>12514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Gorbanov HP</dc:creator>
  <cp:keywords/>
  <dc:description/>
  <cp:lastModifiedBy>PSOV</cp:lastModifiedBy>
  <cp:revision>37</cp:revision>
  <dcterms:created xsi:type="dcterms:W3CDTF">2017-11-08T12:31:00Z</dcterms:created>
  <dcterms:modified xsi:type="dcterms:W3CDTF">2022-11-28T17:31:00Z</dcterms:modified>
</cp:coreProperties>
</file>