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F72" w:rsidRPr="00560EE1" w:rsidRDefault="002A7F72" w:rsidP="002A7F72">
      <w:pPr>
        <w:autoSpaceDE w:val="0"/>
        <w:autoSpaceDN w:val="0"/>
        <w:adjustRightInd w:val="0"/>
        <w:spacing w:after="0" w:line="240" w:lineRule="auto"/>
        <w:rPr>
          <w:rFonts w:ascii="Times New Roman" w:eastAsia="Calibri" w:hAnsi="Times New Roman" w:cs="Times New Roman"/>
          <w:color w:val="000000"/>
          <w:sz w:val="24"/>
          <w:szCs w:val="24"/>
        </w:rPr>
      </w:pPr>
    </w:p>
    <w:p w:rsidR="002A7F72" w:rsidRPr="00560EE1" w:rsidRDefault="002A7F72" w:rsidP="002A7F72">
      <w:pPr>
        <w:spacing w:after="0" w:line="240" w:lineRule="auto"/>
        <w:jc w:val="both"/>
        <w:rPr>
          <w:rFonts w:ascii="Times New Roman" w:eastAsia="Times New Roman" w:hAnsi="Times New Roman" w:cs="Times New Roman"/>
          <w:b/>
          <w:sz w:val="28"/>
          <w:szCs w:val="28"/>
          <w:lang w:eastAsia="bg-BG"/>
        </w:rPr>
      </w:pPr>
    </w:p>
    <w:p w:rsidR="002A7F72" w:rsidRPr="00560EE1" w:rsidRDefault="002A7F72" w:rsidP="002A7F72">
      <w:pPr>
        <w:spacing w:after="0" w:line="240" w:lineRule="auto"/>
        <w:jc w:val="center"/>
        <w:rPr>
          <w:rFonts w:ascii="Arial Narrow" w:eastAsia="Times New Roman" w:hAnsi="Arial Narrow" w:cs="Arial"/>
          <w:lang w:eastAsia="bg-BG"/>
        </w:rPr>
      </w:pPr>
      <w:r w:rsidRPr="00560EE1">
        <w:rPr>
          <w:rFonts w:ascii="Times New Roman" w:eastAsia="Times New Roman" w:hAnsi="Times New Roman" w:cs="Times New Roman"/>
          <w:noProof/>
          <w:sz w:val="24"/>
          <w:szCs w:val="24"/>
          <w:lang w:eastAsia="bg-BG"/>
        </w:rPr>
        <w:drawing>
          <wp:anchor distT="0" distB="0" distL="114300" distR="114300" simplePos="0" relativeHeight="251662336" behindDoc="0" locked="0" layoutInCell="1" allowOverlap="1">
            <wp:simplePos x="0" y="0"/>
            <wp:positionH relativeFrom="column">
              <wp:posOffset>114300</wp:posOffset>
            </wp:positionH>
            <wp:positionV relativeFrom="paragraph">
              <wp:posOffset>-457200</wp:posOffset>
            </wp:positionV>
            <wp:extent cx="617220" cy="914400"/>
            <wp:effectExtent l="0" t="0" r="0" b="0"/>
            <wp:wrapSquare wrapText="bothSides"/>
            <wp:docPr id="3" name="Картина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Pr="00560EE1">
        <w:rPr>
          <w:rFonts w:ascii="Arial Narrow" w:eastAsia="Times New Roman" w:hAnsi="Arial Narrow" w:cs="Arial"/>
          <w:noProof/>
          <w:lang w:eastAsia="bg-BG"/>
        </w:rPr>
        <w:drawing>
          <wp:anchor distT="0" distB="0" distL="114300" distR="114300" simplePos="0" relativeHeight="251661312" behindDoc="0" locked="0" layoutInCell="1" allowOverlap="1">
            <wp:simplePos x="0" y="0"/>
            <wp:positionH relativeFrom="column">
              <wp:posOffset>5029200</wp:posOffset>
            </wp:positionH>
            <wp:positionV relativeFrom="paragraph">
              <wp:posOffset>-457200</wp:posOffset>
            </wp:positionV>
            <wp:extent cx="800100" cy="767080"/>
            <wp:effectExtent l="0" t="0" r="0"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531A63">
        <w:rPr>
          <w:rFonts w:ascii="Arial Narrow" w:eastAsia="Times New Roman" w:hAnsi="Arial Narrow" w:cs="Arial"/>
          <w:noProof/>
          <w:lang w:eastAsia="bg-BG"/>
        </w:rPr>
        <mc:AlternateContent>
          <mc:Choice Requires="wps">
            <w:drawing>
              <wp:anchor distT="4294967294" distB="4294967294" distL="114300" distR="114300" simplePos="0" relativeHeight="251659264" behindDoc="0" locked="0" layoutInCell="1" allowOverlap="1">
                <wp:simplePos x="0" y="0"/>
                <wp:positionH relativeFrom="column">
                  <wp:posOffset>28575</wp:posOffset>
                </wp:positionH>
                <wp:positionV relativeFrom="paragraph">
                  <wp:posOffset>-114301</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25pt,-9pt" to="33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" strokeweight="4pt">
                <v:stroke linestyle="thickBetweenThin"/>
              </v:line>
            </w:pict>
          </mc:Fallback>
        </mc:AlternateContent>
      </w:r>
      <w:r w:rsidR="00377F5F">
        <w:rPr>
          <w:rFonts w:ascii="Arial Narrow" w:eastAsia="Times New Roman" w:hAnsi="Arial Narrow" w:cs="Arial"/>
          <w:lang w:eastAsia="bg-B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29.25pt;margin-top:-36pt;width:282.75pt;height:18pt;z-index:251660288;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Pr="00560EE1">
        <w:rPr>
          <w:rFonts w:ascii="Arial Narrow" w:eastAsia="Times New Roman" w:hAnsi="Arial Narrow" w:cs="Arial"/>
          <w:b/>
          <w:i/>
          <w:lang w:eastAsia="bg-BG"/>
        </w:rPr>
        <w:t>Ул.”Независимост” № 20, централа: 058/600 889; факс: 058/600 180;</w:t>
      </w:r>
    </w:p>
    <w:p w:rsidR="002A7F72" w:rsidRPr="00560EE1" w:rsidRDefault="002A7F72" w:rsidP="002A7F72">
      <w:pPr>
        <w:spacing w:after="0" w:line="240" w:lineRule="auto"/>
        <w:jc w:val="center"/>
        <w:rPr>
          <w:rFonts w:ascii="Arial Narrow" w:eastAsia="Times New Roman" w:hAnsi="Arial Narrow" w:cs="Arial"/>
          <w:b/>
          <w:i/>
          <w:lang w:eastAsia="bg-BG"/>
        </w:rPr>
      </w:pPr>
      <w:r w:rsidRPr="00560EE1">
        <w:rPr>
          <w:rFonts w:ascii="Arial Narrow" w:eastAsia="Times New Roman" w:hAnsi="Arial Narrow" w:cs="Arial"/>
          <w:b/>
          <w:i/>
          <w:lang w:eastAsia="bg-BG"/>
        </w:rPr>
        <w:t xml:space="preserve"> e-mail: </w:t>
      </w:r>
      <w:hyperlink r:id="rId11" w:history="1">
        <w:r w:rsidRPr="00560EE1">
          <w:rPr>
            <w:rFonts w:ascii="Arial Narrow" w:eastAsia="Times New Roman" w:hAnsi="Arial Narrow" w:cs="Arial"/>
            <w:b/>
            <w:i/>
            <w:color w:val="0000FF"/>
            <w:u w:val="single"/>
            <w:lang w:eastAsia="bg-BG"/>
          </w:rPr>
          <w:t>obshtina@dobrichka.bg</w:t>
        </w:r>
      </w:hyperlink>
      <w:r w:rsidRPr="00560EE1">
        <w:rPr>
          <w:rFonts w:ascii="Arial Narrow" w:eastAsia="Times New Roman" w:hAnsi="Arial Narrow" w:cs="Arial"/>
          <w:b/>
          <w:i/>
          <w:lang w:eastAsia="bg-BG"/>
        </w:rPr>
        <w:t xml:space="preserve">; web site: </w:t>
      </w:r>
      <w:hyperlink r:id="rId12" w:history="1">
        <w:r w:rsidRPr="00560EE1">
          <w:rPr>
            <w:rFonts w:ascii="Arial Narrow" w:eastAsia="Times New Roman" w:hAnsi="Arial Narrow" w:cs="Arial"/>
            <w:b/>
            <w:i/>
            <w:color w:val="0000FF"/>
            <w:u w:val="single"/>
            <w:lang w:eastAsia="bg-BG"/>
          </w:rPr>
          <w:t>www.dobrichka.bg</w:t>
        </w:r>
      </w:hyperlink>
    </w:p>
    <w:p w:rsidR="002A7F72" w:rsidRPr="00560EE1" w:rsidRDefault="002A7F72" w:rsidP="002A7F72">
      <w:pPr>
        <w:spacing w:after="0" w:line="240" w:lineRule="auto"/>
        <w:rPr>
          <w:rFonts w:ascii="Times New Roman" w:eastAsia="Times New Roman" w:hAnsi="Times New Roman" w:cs="Times New Roman"/>
          <w:sz w:val="24"/>
          <w:szCs w:val="24"/>
          <w:lang w:eastAsia="bg-BG"/>
        </w:rPr>
      </w:pPr>
    </w:p>
    <w:p w:rsidR="002A7F72" w:rsidRPr="00560EE1" w:rsidRDefault="002A7F72" w:rsidP="002A7F72">
      <w:pPr>
        <w:spacing w:after="0" w:line="240" w:lineRule="auto"/>
        <w:jc w:val="both"/>
        <w:rPr>
          <w:rFonts w:ascii="Times New Roman" w:eastAsia="Times New Roman" w:hAnsi="Times New Roman" w:cs="Times New Roman"/>
          <w:sz w:val="24"/>
          <w:szCs w:val="24"/>
          <w:lang w:eastAsia="bg-BG"/>
        </w:rPr>
      </w:pPr>
    </w:p>
    <w:p w:rsidR="00F61692" w:rsidRDefault="00F61692" w:rsidP="00F61692">
      <w:pPr>
        <w:spacing w:after="0" w:line="240" w:lineRule="auto"/>
        <w:jc w:val="center"/>
        <w:rPr>
          <w:rFonts w:ascii="Times New Roman" w:eastAsia="Times New Roman" w:hAnsi="Times New Roman" w:cs="Times New Roman"/>
          <w:b/>
          <w:sz w:val="24"/>
          <w:szCs w:val="24"/>
        </w:rPr>
      </w:pPr>
    </w:p>
    <w:p w:rsidR="002A7F72" w:rsidRPr="00560EE1" w:rsidRDefault="002A7F72" w:rsidP="00F61692">
      <w:pPr>
        <w:spacing w:after="0" w:line="240" w:lineRule="auto"/>
        <w:jc w:val="center"/>
        <w:rPr>
          <w:rFonts w:ascii="Times New Roman" w:eastAsia="Times New Roman" w:hAnsi="Times New Roman" w:cs="Times New Roman"/>
          <w:b/>
          <w:sz w:val="24"/>
          <w:szCs w:val="24"/>
        </w:rPr>
      </w:pPr>
      <w:r w:rsidRPr="00560EE1">
        <w:rPr>
          <w:rFonts w:ascii="Times New Roman" w:eastAsia="Times New Roman" w:hAnsi="Times New Roman" w:cs="Times New Roman"/>
          <w:b/>
          <w:sz w:val="24"/>
          <w:szCs w:val="24"/>
        </w:rPr>
        <w:t>ТЕХНИЧЕСКА СПЕЦИФИКАЦИЯ</w:t>
      </w:r>
    </w:p>
    <w:p w:rsidR="00B17B96" w:rsidRPr="00560EE1" w:rsidRDefault="00B17B96" w:rsidP="00F61692">
      <w:pPr>
        <w:spacing w:after="0" w:line="240" w:lineRule="auto"/>
        <w:jc w:val="center"/>
        <w:rPr>
          <w:rFonts w:ascii="Times New Roman" w:eastAsia="Times New Roman" w:hAnsi="Times New Roman" w:cs="Times New Roman"/>
          <w:b/>
          <w:sz w:val="24"/>
          <w:szCs w:val="24"/>
          <w:lang w:eastAsia="bg-BG"/>
        </w:rPr>
      </w:pPr>
    </w:p>
    <w:p w:rsidR="00D57A38" w:rsidRPr="00D57A38" w:rsidRDefault="008E1277" w:rsidP="00D57A38">
      <w:pPr>
        <w:overflowPunct w:val="0"/>
        <w:autoSpaceDE w:val="0"/>
        <w:autoSpaceDN w:val="0"/>
        <w:adjustRightInd w:val="0"/>
        <w:jc w:val="center"/>
        <w:textAlignment w:val="baseline"/>
        <w:rPr>
          <w:rFonts w:ascii="Times New Roman" w:hAnsi="Times New Roman" w:cs="Times New Roman"/>
          <w:sz w:val="24"/>
          <w:szCs w:val="24"/>
        </w:rPr>
      </w:pPr>
      <w:r w:rsidRPr="008E1277">
        <w:rPr>
          <w:rFonts w:ascii="Times New Roman" w:hAnsi="Times New Roman" w:cs="Times New Roman"/>
          <w:sz w:val="24"/>
          <w:szCs w:val="24"/>
        </w:rPr>
        <w:t xml:space="preserve">„Строителство на „Рехабилитация на общински път DOB2100 в участъка на с.Карапелит“ </w:t>
      </w:r>
    </w:p>
    <w:p w:rsidR="00F61692" w:rsidRDefault="00F61692" w:rsidP="00F61692">
      <w:pPr>
        <w:spacing w:after="0" w:line="240" w:lineRule="auto"/>
        <w:jc w:val="center"/>
        <w:rPr>
          <w:rFonts w:ascii="Times New Roman" w:eastAsia="Times New Roman" w:hAnsi="Times New Roman" w:cs="Times New Roman"/>
          <w:sz w:val="24"/>
          <w:szCs w:val="24"/>
          <w:lang w:eastAsia="bg-BG"/>
        </w:rPr>
      </w:pPr>
    </w:p>
    <w:p w:rsidR="002A7F72" w:rsidRPr="00560EE1" w:rsidRDefault="00D57A38" w:rsidP="006778DB">
      <w:pPr>
        <w:pStyle w:val="a4"/>
        <w:keepNext/>
        <w:keepLines/>
        <w:spacing w:before="120" w:line="240" w:lineRule="auto"/>
        <w:ind w:left="1065" w:firstLine="351"/>
        <w:outlineLvl w:val="1"/>
        <w:rPr>
          <w:rFonts w:ascii="Times New Roman" w:hAnsi="Times New Roman"/>
          <w:b/>
          <w:bCs/>
          <w:sz w:val="24"/>
          <w:szCs w:val="24"/>
          <w:lang w:val="bg-BG"/>
        </w:rPr>
      </w:pPr>
      <w:r>
        <w:rPr>
          <w:rFonts w:ascii="Times New Roman" w:hAnsi="Times New Roman"/>
          <w:b/>
          <w:bCs/>
          <w:sz w:val="24"/>
          <w:szCs w:val="24"/>
          <w:lang w:val="en-US"/>
        </w:rPr>
        <w:t>I.</w:t>
      </w:r>
      <w:r w:rsidR="002A7F72" w:rsidRPr="00560EE1">
        <w:rPr>
          <w:rFonts w:ascii="Times New Roman" w:hAnsi="Times New Roman"/>
          <w:b/>
          <w:bCs/>
          <w:sz w:val="24"/>
          <w:szCs w:val="24"/>
          <w:lang w:val="bg-BG"/>
        </w:rPr>
        <w:t>ОПИСАНИЕ НА ПРЕДМЕТА НА ПОРЪЧКАТА</w:t>
      </w:r>
    </w:p>
    <w:p w:rsidR="00D57A38" w:rsidRDefault="002A7F72" w:rsidP="00E60BAF">
      <w:pPr>
        <w:overflowPunct w:val="0"/>
        <w:autoSpaceDE w:val="0"/>
        <w:autoSpaceDN w:val="0"/>
        <w:adjustRightInd w:val="0"/>
        <w:spacing w:after="0"/>
        <w:ind w:firstLine="708"/>
        <w:jc w:val="both"/>
        <w:textAlignment w:val="baseline"/>
        <w:rPr>
          <w:rFonts w:ascii="Times New Roman" w:hAnsi="Times New Roman" w:cs="Times New Roman"/>
          <w:sz w:val="24"/>
          <w:szCs w:val="24"/>
        </w:rPr>
      </w:pPr>
      <w:r w:rsidRPr="00560EE1">
        <w:rPr>
          <w:rFonts w:ascii="Times New Roman" w:eastAsia="Times New Roman" w:hAnsi="Times New Roman" w:cs="Times New Roman"/>
          <w:sz w:val="24"/>
          <w:szCs w:val="24"/>
          <w:lang w:eastAsia="bg-BG"/>
        </w:rPr>
        <w:t xml:space="preserve">Предмет на обществената поръчка </w:t>
      </w:r>
      <w:r w:rsidR="00D57A38">
        <w:rPr>
          <w:rFonts w:ascii="Times New Roman" w:eastAsia="Times New Roman" w:hAnsi="Times New Roman" w:cs="Times New Roman"/>
          <w:sz w:val="24"/>
          <w:szCs w:val="24"/>
          <w:lang w:eastAsia="bg-BG"/>
        </w:rPr>
        <w:t xml:space="preserve"> е </w:t>
      </w:r>
      <w:r w:rsidR="008E1277">
        <w:rPr>
          <w:rFonts w:ascii="Times New Roman" w:eastAsia="Times New Roman" w:hAnsi="Times New Roman" w:cs="Times New Roman"/>
          <w:sz w:val="24"/>
          <w:szCs w:val="24"/>
          <w:lang w:eastAsia="bg-BG"/>
        </w:rPr>
        <w:t xml:space="preserve">изпълнението на строеж </w:t>
      </w:r>
      <w:r w:rsidR="00D57A38" w:rsidRPr="00D57A38">
        <w:rPr>
          <w:rFonts w:ascii="Times New Roman" w:hAnsi="Times New Roman" w:cs="Times New Roman"/>
          <w:sz w:val="24"/>
          <w:szCs w:val="24"/>
        </w:rPr>
        <w:t>„</w:t>
      </w:r>
      <w:r w:rsidR="008E1277">
        <w:rPr>
          <w:rFonts w:ascii="Times New Roman" w:hAnsi="Times New Roman" w:cs="Times New Roman"/>
          <w:sz w:val="24"/>
          <w:szCs w:val="24"/>
        </w:rPr>
        <w:t>Р</w:t>
      </w:r>
      <w:r w:rsidR="00D57A38" w:rsidRPr="00D57A38">
        <w:rPr>
          <w:rFonts w:ascii="Times New Roman" w:hAnsi="Times New Roman" w:cs="Times New Roman"/>
          <w:sz w:val="24"/>
          <w:szCs w:val="24"/>
        </w:rPr>
        <w:t>ехабилитация на път DOB2100 / ІІІ - 7106 / Карапелит - Медово - Бенковски / DOB1199 /</w:t>
      </w:r>
      <w:r w:rsidR="008E1277">
        <w:rPr>
          <w:rFonts w:ascii="Times New Roman" w:hAnsi="Times New Roman" w:cs="Times New Roman"/>
          <w:sz w:val="24"/>
          <w:szCs w:val="24"/>
        </w:rPr>
        <w:t>“ в участъка на село Карапелит.</w:t>
      </w:r>
    </w:p>
    <w:p w:rsidR="00D57A38" w:rsidRPr="00D57A38" w:rsidRDefault="00D57A38" w:rsidP="003F1D96">
      <w:pPr>
        <w:overflowPunct w:val="0"/>
        <w:autoSpaceDE w:val="0"/>
        <w:autoSpaceDN w:val="0"/>
        <w:adjustRightInd w:val="0"/>
        <w:spacing w:after="0"/>
        <w:ind w:firstLine="708"/>
        <w:jc w:val="both"/>
        <w:textAlignment w:val="baseline"/>
        <w:rPr>
          <w:rFonts w:ascii="Times New Roman" w:hAnsi="Times New Roman" w:cs="Times New Roman"/>
          <w:sz w:val="24"/>
          <w:szCs w:val="24"/>
        </w:rPr>
      </w:pPr>
      <w:r w:rsidRPr="00D57A38">
        <w:rPr>
          <w:rFonts w:ascii="Times New Roman" w:hAnsi="Times New Roman" w:cs="Times New Roman"/>
          <w:sz w:val="24"/>
          <w:szCs w:val="24"/>
        </w:rPr>
        <w:t>За строеж „</w:t>
      </w:r>
      <w:r w:rsidR="008E1277">
        <w:rPr>
          <w:rFonts w:ascii="Times New Roman" w:hAnsi="Times New Roman" w:cs="Times New Roman"/>
          <w:sz w:val="24"/>
          <w:szCs w:val="24"/>
        </w:rPr>
        <w:t>Р</w:t>
      </w:r>
      <w:r w:rsidRPr="00D57A38">
        <w:rPr>
          <w:rFonts w:ascii="Times New Roman" w:hAnsi="Times New Roman" w:cs="Times New Roman"/>
          <w:sz w:val="24"/>
          <w:szCs w:val="24"/>
        </w:rPr>
        <w:t xml:space="preserve">ехабилитация на общински път DOB2100 / ІІІ - 7106 / Карапелит - Медово - Бенковски / DOB1199 / е налице одобрен инвестиционен проект и издадено разрешение за строеж № 55 от 28.06.2016 година. Разрешението за строеж е </w:t>
      </w:r>
      <w:proofErr w:type="spellStart"/>
      <w:r w:rsidRPr="00D57A38">
        <w:rPr>
          <w:rFonts w:ascii="Times New Roman" w:hAnsi="Times New Roman" w:cs="Times New Roman"/>
          <w:sz w:val="24"/>
          <w:szCs w:val="24"/>
        </w:rPr>
        <w:t>презаверено</w:t>
      </w:r>
      <w:proofErr w:type="spellEnd"/>
      <w:r w:rsidRPr="00D57A38">
        <w:rPr>
          <w:rFonts w:ascii="Times New Roman" w:hAnsi="Times New Roman" w:cs="Times New Roman"/>
          <w:sz w:val="24"/>
          <w:szCs w:val="24"/>
        </w:rPr>
        <w:t xml:space="preserve"> на основание чл. 153, ал. 4 от Закона за устройство на територията (ЗУТ) на 11.10.2019 година</w:t>
      </w:r>
      <w:r w:rsidRPr="00D57A38">
        <w:rPr>
          <w:rFonts w:ascii="Times New Roman" w:hAnsi="Times New Roman" w:cs="Times New Roman"/>
          <w:sz w:val="24"/>
          <w:szCs w:val="24"/>
          <w:lang w:val="en-US"/>
        </w:rPr>
        <w:t>.</w:t>
      </w:r>
    </w:p>
    <w:p w:rsidR="002A7F72" w:rsidRPr="003F1D96" w:rsidRDefault="002A7F72" w:rsidP="00F61692">
      <w:pPr>
        <w:spacing w:after="0" w:line="240" w:lineRule="auto"/>
        <w:ind w:firstLine="708"/>
        <w:jc w:val="both"/>
        <w:rPr>
          <w:rFonts w:ascii="Times New Roman" w:eastAsia="Times New Roman" w:hAnsi="Times New Roman" w:cs="Times New Roman"/>
          <w:sz w:val="24"/>
          <w:szCs w:val="24"/>
          <w:lang w:eastAsia="bg-BG"/>
        </w:rPr>
      </w:pPr>
      <w:r w:rsidRPr="003F1D96">
        <w:rPr>
          <w:rFonts w:ascii="Times New Roman" w:eastAsia="Times New Roman" w:hAnsi="Times New Roman" w:cs="Times New Roman"/>
          <w:sz w:val="24"/>
          <w:szCs w:val="24"/>
          <w:lang w:eastAsia="bg-BG"/>
        </w:rPr>
        <w:t xml:space="preserve">Ориентировъчните количества на дейностите включени в предмета на поръчката са: </w:t>
      </w:r>
    </w:p>
    <w:p w:rsidR="002A751C" w:rsidRPr="003F1D96" w:rsidRDefault="002A751C" w:rsidP="00F61692">
      <w:pPr>
        <w:spacing w:after="0" w:line="240" w:lineRule="auto"/>
        <w:ind w:firstLine="708"/>
        <w:jc w:val="both"/>
        <w:rPr>
          <w:rFonts w:ascii="Times New Roman" w:eastAsia="Times New Roman" w:hAnsi="Times New Roman" w:cs="Times New Roman"/>
          <w:sz w:val="24"/>
          <w:szCs w:val="24"/>
          <w:lang w:eastAsia="bg-BG"/>
        </w:rPr>
      </w:pPr>
      <w:r w:rsidRPr="008E1277">
        <w:rPr>
          <w:rFonts w:ascii="Times New Roman" w:eastAsia="Times New Roman" w:hAnsi="Times New Roman" w:cs="Times New Roman"/>
          <w:sz w:val="24"/>
          <w:szCs w:val="24"/>
          <w:lang w:eastAsia="bg-BG"/>
        </w:rPr>
        <w:t>Общ обикновен изкоп</w:t>
      </w:r>
      <w:r w:rsidR="00577A99" w:rsidRPr="008E1277">
        <w:rPr>
          <w:rFonts w:ascii="Times New Roman" w:eastAsia="Times New Roman" w:hAnsi="Times New Roman" w:cs="Times New Roman"/>
          <w:sz w:val="24"/>
          <w:szCs w:val="24"/>
          <w:lang w:eastAsia="bg-BG"/>
        </w:rPr>
        <w:t xml:space="preserve"> –</w:t>
      </w:r>
      <w:r w:rsidR="007F3180" w:rsidRPr="008E1277">
        <w:rPr>
          <w:rFonts w:ascii="Times New Roman" w:eastAsia="Times New Roman" w:hAnsi="Times New Roman" w:cs="Times New Roman"/>
          <w:sz w:val="24"/>
          <w:szCs w:val="24"/>
          <w:lang w:eastAsia="bg-BG"/>
        </w:rPr>
        <w:t xml:space="preserve"> 246</w:t>
      </w:r>
      <w:r w:rsidRPr="008E1277">
        <w:rPr>
          <w:rFonts w:ascii="Times New Roman" w:eastAsia="Times New Roman" w:hAnsi="Times New Roman" w:cs="Times New Roman"/>
          <w:sz w:val="24"/>
          <w:szCs w:val="24"/>
          <w:lang w:eastAsia="bg-BG"/>
        </w:rPr>
        <w:t xml:space="preserve">м3; </w:t>
      </w:r>
      <w:r w:rsidR="00861B83" w:rsidRPr="008E1277">
        <w:rPr>
          <w:rFonts w:ascii="Times New Roman" w:eastAsia="Times New Roman" w:hAnsi="Times New Roman" w:cs="Times New Roman"/>
          <w:sz w:val="24"/>
          <w:szCs w:val="24"/>
          <w:lang w:eastAsia="bg-BG"/>
        </w:rPr>
        <w:t>Тънък изкоп земни почви  за оформяне на основа за тротоарите – 246м3;</w:t>
      </w:r>
      <w:r w:rsidR="004E56FB" w:rsidRPr="008E1277">
        <w:rPr>
          <w:rFonts w:ascii="Times New Roman" w:eastAsia="Times New Roman" w:hAnsi="Times New Roman" w:cs="Times New Roman"/>
          <w:sz w:val="24"/>
          <w:szCs w:val="24"/>
          <w:lang w:eastAsia="bg-BG"/>
        </w:rPr>
        <w:t xml:space="preserve"> </w:t>
      </w:r>
      <w:proofErr w:type="spellStart"/>
      <w:r w:rsidR="004E56FB" w:rsidRPr="008E1277">
        <w:rPr>
          <w:rFonts w:ascii="Times New Roman" w:eastAsia="Times New Roman" w:hAnsi="Times New Roman" w:cs="Times New Roman"/>
          <w:sz w:val="24"/>
          <w:szCs w:val="24"/>
          <w:lang w:eastAsia="bg-BG"/>
        </w:rPr>
        <w:t>Студенo</w:t>
      </w:r>
      <w:proofErr w:type="spellEnd"/>
      <w:r w:rsidR="00D60E77" w:rsidRPr="008E1277">
        <w:rPr>
          <w:rFonts w:ascii="Times New Roman" w:eastAsia="Times New Roman" w:hAnsi="Times New Roman" w:cs="Times New Roman"/>
          <w:sz w:val="24"/>
          <w:szCs w:val="24"/>
          <w:lang w:eastAsia="bg-BG"/>
        </w:rPr>
        <w:t xml:space="preserve"> фрезоване на съществуващата</w:t>
      </w:r>
      <w:r w:rsidR="007F3180" w:rsidRPr="008E1277">
        <w:rPr>
          <w:rFonts w:ascii="Times New Roman" w:eastAsia="Times New Roman" w:hAnsi="Times New Roman" w:cs="Times New Roman"/>
          <w:sz w:val="24"/>
          <w:szCs w:val="24"/>
          <w:lang w:eastAsia="bg-BG"/>
        </w:rPr>
        <w:t xml:space="preserve"> асфалтобетонова настилка – 2870</w:t>
      </w:r>
      <w:r w:rsidR="00D60E77" w:rsidRPr="008E1277">
        <w:rPr>
          <w:rFonts w:ascii="Times New Roman" w:eastAsia="Times New Roman" w:hAnsi="Times New Roman" w:cs="Times New Roman"/>
          <w:sz w:val="24"/>
          <w:szCs w:val="24"/>
          <w:lang w:eastAsia="bg-BG"/>
        </w:rPr>
        <w:t>м2;</w:t>
      </w:r>
      <w:r w:rsidR="003F1D96" w:rsidRPr="008E1277">
        <w:rPr>
          <w:rFonts w:ascii="Times New Roman" w:eastAsia="Times New Roman" w:hAnsi="Times New Roman" w:cs="Times New Roman"/>
          <w:sz w:val="24"/>
          <w:szCs w:val="24"/>
          <w:lang w:eastAsia="bg-BG"/>
        </w:rPr>
        <w:t xml:space="preserve"> </w:t>
      </w:r>
      <w:r w:rsidR="00D60E77" w:rsidRPr="008E1277">
        <w:rPr>
          <w:rFonts w:ascii="Times New Roman" w:eastAsia="Times New Roman" w:hAnsi="Times New Roman" w:cs="Times New Roman"/>
          <w:sz w:val="24"/>
          <w:szCs w:val="24"/>
          <w:lang w:eastAsia="bg-BG"/>
        </w:rPr>
        <w:t xml:space="preserve">Направа на битумен разлив за </w:t>
      </w:r>
      <w:r w:rsidR="0060138A" w:rsidRPr="008E1277">
        <w:rPr>
          <w:rFonts w:ascii="Times New Roman" w:eastAsia="Times New Roman" w:hAnsi="Times New Roman" w:cs="Times New Roman"/>
          <w:sz w:val="24"/>
          <w:szCs w:val="24"/>
          <w:lang w:eastAsia="bg-BG"/>
        </w:rPr>
        <w:t xml:space="preserve">връзка с различна ширина – </w:t>
      </w:r>
      <w:r w:rsidR="0060138A" w:rsidRPr="008E1277">
        <w:rPr>
          <w:rFonts w:ascii="Times New Roman" w:eastAsia="Times New Roman" w:hAnsi="Times New Roman" w:cs="Times New Roman"/>
          <w:sz w:val="24"/>
          <w:szCs w:val="24"/>
          <w:lang w:val="en-US" w:eastAsia="bg-BG"/>
        </w:rPr>
        <w:t>7240</w:t>
      </w:r>
      <w:r w:rsidR="00D60E77" w:rsidRPr="008E1277">
        <w:rPr>
          <w:rFonts w:ascii="Times New Roman" w:eastAsia="Times New Roman" w:hAnsi="Times New Roman" w:cs="Times New Roman"/>
          <w:sz w:val="24"/>
          <w:szCs w:val="24"/>
          <w:lang w:eastAsia="bg-BG"/>
        </w:rPr>
        <w:t>м2;</w:t>
      </w:r>
      <w:r w:rsidR="0060138A" w:rsidRPr="008E1277">
        <w:rPr>
          <w:rFonts w:ascii="Times New Roman" w:eastAsia="Times New Roman" w:hAnsi="Times New Roman" w:cs="Times New Roman"/>
          <w:sz w:val="24"/>
          <w:szCs w:val="24"/>
          <w:lang w:val="en-US" w:eastAsia="bg-BG"/>
        </w:rPr>
        <w:t xml:space="preserve"> </w:t>
      </w:r>
      <w:r w:rsidR="002A7F72" w:rsidRPr="008E1277">
        <w:rPr>
          <w:rFonts w:ascii="Times New Roman" w:eastAsia="Times New Roman" w:hAnsi="Times New Roman" w:cs="Times New Roman"/>
          <w:sz w:val="24"/>
          <w:szCs w:val="24"/>
          <w:lang w:eastAsia="bg-BG"/>
        </w:rPr>
        <w:t>Полагане на порьо</w:t>
      </w:r>
      <w:r w:rsidR="0060138A" w:rsidRPr="008E1277">
        <w:rPr>
          <w:rFonts w:ascii="Times New Roman" w:eastAsia="Times New Roman" w:hAnsi="Times New Roman" w:cs="Times New Roman"/>
          <w:sz w:val="24"/>
          <w:szCs w:val="24"/>
          <w:lang w:eastAsia="bg-BG"/>
        </w:rPr>
        <w:t xml:space="preserve">зен асфалтобетон /биндер/ – </w:t>
      </w:r>
      <w:r w:rsidR="0060138A" w:rsidRPr="008E1277">
        <w:rPr>
          <w:rFonts w:ascii="Times New Roman" w:eastAsia="Times New Roman" w:hAnsi="Times New Roman" w:cs="Times New Roman"/>
          <w:sz w:val="24"/>
          <w:szCs w:val="24"/>
          <w:lang w:val="en-US" w:eastAsia="bg-BG"/>
        </w:rPr>
        <w:t>299</w:t>
      </w:r>
      <w:r w:rsidR="002A7F72" w:rsidRPr="008E1277">
        <w:rPr>
          <w:rFonts w:ascii="Times New Roman" w:eastAsia="Times New Roman" w:hAnsi="Times New Roman" w:cs="Times New Roman"/>
          <w:sz w:val="24"/>
          <w:szCs w:val="24"/>
          <w:lang w:eastAsia="bg-BG"/>
        </w:rPr>
        <w:t>т; Полагане на пласт от плътен ас</w:t>
      </w:r>
      <w:r w:rsidR="00F16CA4" w:rsidRPr="008E1277">
        <w:rPr>
          <w:rFonts w:ascii="Times New Roman" w:eastAsia="Times New Roman" w:hAnsi="Times New Roman" w:cs="Times New Roman"/>
          <w:sz w:val="24"/>
          <w:szCs w:val="24"/>
          <w:lang w:eastAsia="bg-BG"/>
        </w:rPr>
        <w:t xml:space="preserve">фалтобетон тип А с дебелина 4см – </w:t>
      </w:r>
      <w:r w:rsidR="00214386" w:rsidRPr="008E1277">
        <w:rPr>
          <w:rFonts w:ascii="Times New Roman" w:eastAsia="Times New Roman" w:hAnsi="Times New Roman" w:cs="Times New Roman"/>
          <w:sz w:val="24"/>
          <w:szCs w:val="24"/>
          <w:lang w:val="en-US" w:eastAsia="bg-BG"/>
        </w:rPr>
        <w:t>4</w:t>
      </w:r>
      <w:r w:rsidR="0060138A" w:rsidRPr="008E1277">
        <w:rPr>
          <w:rFonts w:ascii="Times New Roman" w:eastAsia="Times New Roman" w:hAnsi="Times New Roman" w:cs="Times New Roman"/>
          <w:sz w:val="24"/>
          <w:szCs w:val="24"/>
          <w:lang w:val="en-US" w:eastAsia="bg-BG"/>
        </w:rPr>
        <w:t>120</w:t>
      </w:r>
      <w:r w:rsidR="002A7F72" w:rsidRPr="008E1277">
        <w:rPr>
          <w:rFonts w:ascii="Times New Roman" w:eastAsia="Times New Roman" w:hAnsi="Times New Roman" w:cs="Times New Roman"/>
          <w:sz w:val="24"/>
          <w:szCs w:val="24"/>
          <w:lang w:eastAsia="bg-BG"/>
        </w:rPr>
        <w:t xml:space="preserve">м2; </w:t>
      </w:r>
      <w:r w:rsidR="00490DFA" w:rsidRPr="008E1277">
        <w:rPr>
          <w:rFonts w:ascii="Times New Roman" w:eastAsia="Times New Roman" w:hAnsi="Times New Roman" w:cs="Times New Roman"/>
          <w:sz w:val="24"/>
          <w:szCs w:val="24"/>
          <w:lang w:eastAsia="bg-BG"/>
        </w:rPr>
        <w:t xml:space="preserve">Доставка и полагане на бетонови бордюри с р-ри 15/25/50 – 820мл; </w:t>
      </w:r>
      <w:r w:rsidR="007F3180" w:rsidRPr="008E1277">
        <w:rPr>
          <w:rFonts w:ascii="Times New Roman" w:eastAsia="Times New Roman" w:hAnsi="Times New Roman" w:cs="Times New Roman"/>
          <w:sz w:val="24"/>
          <w:szCs w:val="24"/>
          <w:lang w:eastAsia="bg-BG"/>
        </w:rPr>
        <w:t xml:space="preserve">Основа от несортиран трошен камък за тротоарна настилка-410м3; Разкъртване на бетонови бордюри- 820м2; </w:t>
      </w:r>
      <w:r w:rsidR="002A7F72" w:rsidRPr="008E1277">
        <w:rPr>
          <w:rFonts w:ascii="Times New Roman" w:eastAsia="Times New Roman" w:hAnsi="Times New Roman" w:cs="Times New Roman"/>
          <w:sz w:val="24"/>
          <w:szCs w:val="24"/>
          <w:lang w:eastAsia="bg-BG"/>
        </w:rPr>
        <w:t xml:space="preserve">Монтаж рефлектиращи пътни знаци </w:t>
      </w:r>
      <w:r w:rsidRPr="008E1277">
        <w:rPr>
          <w:rFonts w:ascii="Times New Roman" w:eastAsia="Times New Roman" w:hAnsi="Times New Roman" w:cs="Times New Roman"/>
          <w:sz w:val="24"/>
          <w:szCs w:val="24"/>
          <w:lang w:eastAsia="bg-BG"/>
        </w:rPr>
        <w:t xml:space="preserve"> </w:t>
      </w:r>
      <w:r w:rsidR="002A7F72" w:rsidRPr="008E1277">
        <w:rPr>
          <w:rFonts w:ascii="Times New Roman" w:eastAsia="Times New Roman" w:hAnsi="Times New Roman" w:cs="Times New Roman"/>
          <w:sz w:val="24"/>
          <w:szCs w:val="24"/>
          <w:lang w:eastAsia="bg-BG"/>
        </w:rPr>
        <w:t xml:space="preserve">ІІ-ри типоразмер от І група </w:t>
      </w:r>
      <w:r w:rsidR="00490DFA" w:rsidRPr="008E1277">
        <w:rPr>
          <w:rFonts w:ascii="Times New Roman" w:eastAsia="Times New Roman" w:hAnsi="Times New Roman" w:cs="Times New Roman"/>
          <w:sz w:val="24"/>
          <w:szCs w:val="24"/>
          <w:lang w:eastAsia="bg-BG"/>
        </w:rPr>
        <w:t xml:space="preserve">и </w:t>
      </w:r>
      <w:r w:rsidR="00490DFA" w:rsidRPr="008E1277">
        <w:rPr>
          <w:rFonts w:ascii="Times New Roman" w:eastAsia="Times New Roman" w:hAnsi="Times New Roman" w:cs="Times New Roman"/>
          <w:sz w:val="24"/>
          <w:szCs w:val="24"/>
          <w:lang w:val="en-US" w:eastAsia="bg-BG"/>
        </w:rPr>
        <w:t xml:space="preserve">II </w:t>
      </w:r>
      <w:r w:rsidR="00490DFA" w:rsidRPr="008E1277">
        <w:rPr>
          <w:rFonts w:ascii="Times New Roman" w:eastAsia="Times New Roman" w:hAnsi="Times New Roman" w:cs="Times New Roman"/>
          <w:sz w:val="24"/>
          <w:szCs w:val="24"/>
          <w:lang w:eastAsia="bg-BG"/>
        </w:rPr>
        <w:t>група</w:t>
      </w:r>
      <w:r w:rsidR="009A76FD" w:rsidRPr="008E1277">
        <w:rPr>
          <w:rFonts w:ascii="Times New Roman" w:eastAsia="Times New Roman" w:hAnsi="Times New Roman" w:cs="Times New Roman"/>
          <w:sz w:val="24"/>
          <w:szCs w:val="24"/>
          <w:lang w:eastAsia="bg-BG"/>
        </w:rPr>
        <w:t xml:space="preserve"> </w:t>
      </w:r>
      <w:r w:rsidR="002A7F72" w:rsidRPr="008E1277">
        <w:rPr>
          <w:rFonts w:ascii="Times New Roman" w:eastAsia="Times New Roman" w:hAnsi="Times New Roman" w:cs="Times New Roman"/>
          <w:sz w:val="24"/>
          <w:szCs w:val="24"/>
          <w:lang w:eastAsia="bg-BG"/>
        </w:rPr>
        <w:t>съгласно БДС 1517:2006</w:t>
      </w:r>
      <w:r w:rsidR="00490DFA" w:rsidRPr="008E1277">
        <w:rPr>
          <w:rFonts w:ascii="Times New Roman" w:eastAsia="Times New Roman" w:hAnsi="Times New Roman" w:cs="Times New Roman"/>
          <w:sz w:val="24"/>
          <w:szCs w:val="24"/>
          <w:lang w:eastAsia="bg-BG"/>
        </w:rPr>
        <w:t>- 12м2</w:t>
      </w:r>
      <w:r w:rsidR="002A7F72" w:rsidRPr="008E1277">
        <w:rPr>
          <w:rFonts w:ascii="Times New Roman" w:eastAsia="Times New Roman" w:hAnsi="Times New Roman" w:cs="Times New Roman"/>
          <w:sz w:val="24"/>
          <w:szCs w:val="24"/>
          <w:lang w:eastAsia="bg-BG"/>
        </w:rPr>
        <w:t>; Полагане на пътна маркировка</w:t>
      </w:r>
      <w:r w:rsidR="00490DFA" w:rsidRPr="008E1277">
        <w:rPr>
          <w:rFonts w:ascii="Times New Roman" w:eastAsia="Times New Roman" w:hAnsi="Times New Roman" w:cs="Times New Roman"/>
          <w:sz w:val="24"/>
          <w:szCs w:val="24"/>
          <w:lang w:eastAsia="bg-BG"/>
        </w:rPr>
        <w:t>- 90</w:t>
      </w:r>
      <w:r w:rsidRPr="008E1277">
        <w:rPr>
          <w:rFonts w:ascii="Times New Roman" w:eastAsia="Times New Roman" w:hAnsi="Times New Roman" w:cs="Times New Roman"/>
          <w:sz w:val="24"/>
          <w:szCs w:val="24"/>
          <w:lang w:eastAsia="bg-BG"/>
        </w:rPr>
        <w:t>м2</w:t>
      </w:r>
      <w:r w:rsidR="00BB44E4">
        <w:rPr>
          <w:rFonts w:ascii="Times New Roman" w:eastAsia="Times New Roman" w:hAnsi="Times New Roman" w:cs="Times New Roman"/>
          <w:sz w:val="24"/>
          <w:szCs w:val="24"/>
          <w:lang w:eastAsia="bg-BG"/>
        </w:rPr>
        <w:t>.</w:t>
      </w:r>
      <w:r w:rsidR="002A7F72" w:rsidRPr="003F1D96">
        <w:rPr>
          <w:rFonts w:ascii="Times New Roman" w:eastAsia="Times New Roman" w:hAnsi="Times New Roman" w:cs="Times New Roman"/>
          <w:sz w:val="24"/>
          <w:szCs w:val="24"/>
          <w:lang w:eastAsia="bg-BG"/>
        </w:rPr>
        <w:t xml:space="preserve"> </w:t>
      </w:r>
    </w:p>
    <w:p w:rsidR="00D57A38" w:rsidRPr="00560EE1" w:rsidRDefault="00D57A38" w:rsidP="00F61692">
      <w:pPr>
        <w:spacing w:after="0" w:line="240" w:lineRule="auto"/>
        <w:ind w:firstLine="708"/>
        <w:jc w:val="both"/>
        <w:rPr>
          <w:rFonts w:ascii="Times New Roman" w:eastAsia="Times New Roman" w:hAnsi="Times New Roman" w:cs="Times New Roman"/>
          <w:sz w:val="24"/>
          <w:szCs w:val="24"/>
          <w:lang w:eastAsia="bg-BG"/>
        </w:rPr>
      </w:pPr>
    </w:p>
    <w:p w:rsidR="002A7F72" w:rsidRDefault="00D33ABA" w:rsidP="003F1D96">
      <w:pPr>
        <w:keepNext/>
        <w:keepLines/>
        <w:spacing w:before="120" w:after="0" w:line="240" w:lineRule="auto"/>
        <w:jc w:val="both"/>
        <w:outlineLvl w:val="1"/>
        <w:rPr>
          <w:rFonts w:ascii="Times New Roman" w:hAnsi="Times New Roman"/>
          <w:b/>
          <w:bCs/>
          <w:sz w:val="24"/>
          <w:szCs w:val="24"/>
        </w:rPr>
      </w:pPr>
      <w:r w:rsidRPr="00D33ABA">
        <w:rPr>
          <w:rFonts w:ascii="Times New Roman" w:hAnsi="Times New Roman"/>
          <w:b/>
          <w:bCs/>
          <w:sz w:val="24"/>
          <w:szCs w:val="24"/>
        </w:rPr>
        <w:t xml:space="preserve">   </w:t>
      </w:r>
      <w:r w:rsidR="003B2D36">
        <w:rPr>
          <w:rFonts w:ascii="Times New Roman" w:hAnsi="Times New Roman"/>
          <w:b/>
          <w:bCs/>
          <w:sz w:val="24"/>
          <w:szCs w:val="24"/>
          <w:lang w:val="en-US"/>
        </w:rPr>
        <w:t>I</w:t>
      </w:r>
      <w:r w:rsidR="000625B9">
        <w:rPr>
          <w:rFonts w:ascii="Times New Roman" w:hAnsi="Times New Roman"/>
          <w:b/>
          <w:bCs/>
          <w:sz w:val="24"/>
          <w:szCs w:val="24"/>
          <w:lang w:val="en-US"/>
        </w:rPr>
        <w:t>I</w:t>
      </w:r>
      <w:r w:rsidR="003B2D36">
        <w:rPr>
          <w:rFonts w:ascii="Times New Roman" w:hAnsi="Times New Roman"/>
          <w:b/>
          <w:bCs/>
          <w:sz w:val="24"/>
          <w:szCs w:val="24"/>
          <w:lang w:val="en-US"/>
        </w:rPr>
        <w:t>.</w:t>
      </w:r>
      <w:r w:rsidR="002A7F72" w:rsidRPr="00D33ABA">
        <w:rPr>
          <w:rFonts w:ascii="Times New Roman" w:hAnsi="Times New Roman"/>
          <w:b/>
          <w:bCs/>
          <w:sz w:val="24"/>
          <w:szCs w:val="24"/>
        </w:rPr>
        <w:t>ОПИСАНИЕ НА ПРЕДВИДЕНИТЕ СТРОИТЕЛНИ И МОНТАЖНИ РАБОТИ</w:t>
      </w:r>
    </w:p>
    <w:p w:rsidR="00E60BAF" w:rsidRDefault="00E60BAF" w:rsidP="003F1D96">
      <w:pPr>
        <w:overflowPunct w:val="0"/>
        <w:autoSpaceDE w:val="0"/>
        <w:autoSpaceDN w:val="0"/>
        <w:adjustRightInd w:val="0"/>
        <w:spacing w:after="0"/>
        <w:textAlignment w:val="baseline"/>
        <w:rPr>
          <w:rFonts w:ascii="Times New Roman" w:hAnsi="Times New Roman"/>
          <w:sz w:val="24"/>
          <w:szCs w:val="24"/>
        </w:rPr>
      </w:pPr>
    </w:p>
    <w:p w:rsidR="00D57A38" w:rsidRDefault="00D57A38" w:rsidP="003F1D96">
      <w:pPr>
        <w:overflowPunct w:val="0"/>
        <w:autoSpaceDE w:val="0"/>
        <w:autoSpaceDN w:val="0"/>
        <w:adjustRightInd w:val="0"/>
        <w:spacing w:after="0"/>
        <w:textAlignment w:val="baseline"/>
        <w:rPr>
          <w:rFonts w:ascii="Times New Roman" w:hAnsi="Times New Roman"/>
          <w:sz w:val="24"/>
          <w:szCs w:val="24"/>
        </w:rPr>
      </w:pPr>
      <w:r w:rsidRPr="00D57A38">
        <w:rPr>
          <w:rFonts w:ascii="Times New Roman" w:hAnsi="Times New Roman"/>
          <w:sz w:val="24"/>
          <w:szCs w:val="24"/>
        </w:rPr>
        <w:t>„Рехабилитация на общински път DOB2100 / ІІІ - 7106 / Карапелит - Медово - Бенковски / DOB1199</w:t>
      </w:r>
      <w:r w:rsidR="008E1277">
        <w:rPr>
          <w:rFonts w:ascii="Times New Roman" w:hAnsi="Times New Roman"/>
          <w:sz w:val="24"/>
          <w:szCs w:val="24"/>
        </w:rPr>
        <w:t>“</w:t>
      </w:r>
      <w:r w:rsidRPr="00D57A38">
        <w:rPr>
          <w:rFonts w:ascii="Times New Roman" w:hAnsi="Times New Roman"/>
          <w:sz w:val="24"/>
          <w:szCs w:val="24"/>
        </w:rPr>
        <w:t xml:space="preserve"> </w:t>
      </w:r>
    </w:p>
    <w:p w:rsidR="00D57A38" w:rsidRPr="00D57A38" w:rsidRDefault="00D57A38" w:rsidP="003F1D96">
      <w:pPr>
        <w:spacing w:after="0"/>
        <w:jc w:val="both"/>
        <w:rPr>
          <w:rFonts w:ascii="Times New Roman" w:hAnsi="Times New Roman" w:cs="Times New Roman"/>
          <w:sz w:val="24"/>
          <w:szCs w:val="24"/>
        </w:rPr>
      </w:pPr>
      <w:r w:rsidRPr="00D57A38">
        <w:rPr>
          <w:rFonts w:ascii="Times New Roman" w:hAnsi="Times New Roman" w:cs="Times New Roman"/>
          <w:i/>
          <w:sz w:val="24"/>
          <w:szCs w:val="24"/>
        </w:rPr>
        <w:t>съществуващо положение:</w:t>
      </w:r>
      <w:r w:rsidRPr="00D57A38">
        <w:rPr>
          <w:rFonts w:ascii="Times New Roman" w:hAnsi="Times New Roman" w:cs="Times New Roman"/>
          <w:sz w:val="24"/>
          <w:szCs w:val="24"/>
        </w:rPr>
        <w:t xml:space="preserve"> Предвиденият за рехабилитация участък е от 0+000 до около 0+410. Началото на участъка е при кръстовището с път ІІІ - 7106 Карапелит - Гешаново – Кочмар. Разглежданият участък е с дължина 410 м и преминава по улица в село Карапелит V клас – събирателна съгласно изискванията на Наредба № РД-02-20-2 от 2017г. за планиране и проектиране на комуникационно-транспортната система на урбанизираните територии. Настилката е асфалтова и е положена преди повече от 25 години. Установено е, че единствените ремонтни работи, които са извършвани са предимно изкърпвания и преасфалтиране на отделни участъци с различни дължини. </w:t>
      </w:r>
    </w:p>
    <w:p w:rsidR="00D57A38" w:rsidRDefault="00D57A38" w:rsidP="00D57A38">
      <w:pPr>
        <w:ind w:firstLine="708"/>
        <w:jc w:val="both"/>
        <w:rPr>
          <w:rFonts w:ascii="Times New Roman" w:hAnsi="Times New Roman" w:cs="Times New Roman"/>
          <w:sz w:val="24"/>
          <w:szCs w:val="24"/>
        </w:rPr>
      </w:pPr>
      <w:r w:rsidRPr="00D57A38">
        <w:rPr>
          <w:rFonts w:ascii="Times New Roman" w:hAnsi="Times New Roman" w:cs="Times New Roman"/>
          <w:sz w:val="24"/>
          <w:szCs w:val="24"/>
        </w:rPr>
        <w:t xml:space="preserve">Вследствие на дългогодишната експлоатация на пътя и малките по обем ремонтни работи извършвани през годините общото състояние на пътя може да се определи като лошо, най вече по отношение на състоянието на пътната настилка и отводняването. Теренът е равнинен. Изградените елементи на пътя отговарят на класа на улицата и пътя. Поради големите деформации и множеството повреди на настилката е трудно да се установят елементите на съществуващите вертикални криви и напречни наклони на </w:t>
      </w:r>
      <w:r w:rsidRPr="00D57A38">
        <w:rPr>
          <w:rFonts w:ascii="Times New Roman" w:hAnsi="Times New Roman" w:cs="Times New Roman"/>
          <w:sz w:val="24"/>
          <w:szCs w:val="24"/>
        </w:rPr>
        <w:lastRenderedPageBreak/>
        <w:t xml:space="preserve">настилката. Отводняването на пътната настилка е повърхностно. Няма изградена дъждовна канализация. Поради липсата на бордюри, малкият надлъжен наклон и неоформените напречни наклони отводняването е лошо. </w:t>
      </w:r>
    </w:p>
    <w:p w:rsidR="00D57A38" w:rsidRPr="008E1277" w:rsidRDefault="00D57A38" w:rsidP="00D57A38">
      <w:pPr>
        <w:ind w:firstLine="708"/>
        <w:jc w:val="both"/>
        <w:rPr>
          <w:rFonts w:ascii="Times New Roman" w:hAnsi="Times New Roman" w:cs="Times New Roman"/>
          <w:sz w:val="24"/>
          <w:szCs w:val="24"/>
        </w:rPr>
      </w:pPr>
      <w:r w:rsidRPr="00D57A38">
        <w:rPr>
          <w:rFonts w:ascii="Times New Roman" w:hAnsi="Times New Roman" w:cs="Times New Roman"/>
          <w:i/>
          <w:sz w:val="24"/>
          <w:szCs w:val="24"/>
        </w:rPr>
        <w:t>Предвижда се:</w:t>
      </w:r>
      <w:r w:rsidRPr="00D57A38">
        <w:rPr>
          <w:rFonts w:ascii="Times New Roman" w:hAnsi="Times New Roman" w:cs="Times New Roman"/>
          <w:sz w:val="24"/>
          <w:szCs w:val="24"/>
        </w:rPr>
        <w:t xml:space="preserve"> Съществуващият асфалтов пласт да бъде отстранен чрез фрезоване по цялата ширина и дължина на разглеждания участък от пътя, след което да се положи изравнителен пласт от порьозен асфалтобетон /биндер/ за оформяне на напречните наклони и създаване на основната повърхнина на асфалтовата настилка преди полагане на </w:t>
      </w:r>
      <w:r w:rsidRPr="008E1277">
        <w:rPr>
          <w:rFonts w:ascii="Times New Roman" w:hAnsi="Times New Roman" w:cs="Times New Roman"/>
          <w:sz w:val="24"/>
          <w:szCs w:val="24"/>
        </w:rPr>
        <w:t>износващия пласт. Дебелината на пласта от порьозен асфалтобетон ще е с различна дебелина от 3 до 4 см и зависи от размера на деформациите на повърхността на пътната основа. Възстановяването на асфалтовата настилка ще се извърши с полагането на пласт от плътен асфалтобетон Тип „А” с дебелина в уплътнено състояние 4см на около 3120кв.м.</w:t>
      </w:r>
      <w:r w:rsidR="008E49DC" w:rsidRPr="008E1277">
        <w:rPr>
          <w:rFonts w:ascii="Times New Roman" w:hAnsi="Times New Roman" w:cs="Times New Roman"/>
          <w:sz w:val="24"/>
          <w:szCs w:val="24"/>
        </w:rPr>
        <w:t xml:space="preserve"> Разкъртване на бетонови бордюри. Доставка и полагане на нови бетонови бордюри  с размер 15/25/50.</w:t>
      </w:r>
      <w:r w:rsidR="00FC6FE2" w:rsidRPr="008E1277">
        <w:rPr>
          <w:rFonts w:ascii="Times New Roman" w:hAnsi="Times New Roman" w:cs="Times New Roman"/>
          <w:sz w:val="24"/>
          <w:szCs w:val="24"/>
        </w:rPr>
        <w:t xml:space="preserve"> Ще се направят </w:t>
      </w:r>
      <w:proofErr w:type="spellStart"/>
      <w:r w:rsidR="00FC6FE2" w:rsidRPr="008E1277">
        <w:rPr>
          <w:rFonts w:ascii="Times New Roman" w:hAnsi="Times New Roman" w:cs="Times New Roman"/>
          <w:sz w:val="24"/>
          <w:szCs w:val="24"/>
        </w:rPr>
        <w:t>зауствания</w:t>
      </w:r>
      <w:proofErr w:type="spellEnd"/>
      <w:r w:rsidR="00FC6FE2" w:rsidRPr="008E1277">
        <w:rPr>
          <w:rFonts w:ascii="Times New Roman" w:hAnsi="Times New Roman" w:cs="Times New Roman"/>
          <w:sz w:val="24"/>
          <w:szCs w:val="24"/>
        </w:rPr>
        <w:t xml:space="preserve"> към улици и ще се оформи паркинг</w:t>
      </w:r>
    </w:p>
    <w:p w:rsidR="00D57A38" w:rsidRPr="00D57A38" w:rsidRDefault="00D57A38" w:rsidP="00D57A38">
      <w:pPr>
        <w:ind w:firstLine="708"/>
        <w:jc w:val="both"/>
        <w:rPr>
          <w:rFonts w:ascii="Times New Roman" w:hAnsi="Times New Roman" w:cs="Times New Roman"/>
          <w:sz w:val="24"/>
          <w:szCs w:val="24"/>
        </w:rPr>
      </w:pPr>
      <w:r w:rsidRPr="008E1277">
        <w:rPr>
          <w:rFonts w:ascii="Times New Roman" w:hAnsi="Times New Roman" w:cs="Times New Roman"/>
          <w:sz w:val="24"/>
          <w:szCs w:val="24"/>
        </w:rPr>
        <w:t>Изпълнява се вертикална и хоризонтална сигнализация - Ще се монтират нови</w:t>
      </w:r>
      <w:r w:rsidRPr="00D57A38">
        <w:rPr>
          <w:rFonts w:ascii="Times New Roman" w:hAnsi="Times New Roman" w:cs="Times New Roman"/>
          <w:sz w:val="24"/>
          <w:szCs w:val="24"/>
        </w:rPr>
        <w:t xml:space="preserve"> рефлектиращи пътни знаци ІІ-ри типоразмер. Хоризонталната маркировка е съгласно изискванията на Наредба № 2 за сигнализация на пътищата с пътна маркировка и ще се изпълни от бяла боя с перли.</w:t>
      </w:r>
    </w:p>
    <w:p w:rsidR="002A7F72" w:rsidRPr="00560EE1" w:rsidRDefault="003847E2" w:rsidP="00D57A38">
      <w:pPr>
        <w:ind w:firstLine="708"/>
        <w:jc w:val="both"/>
        <w:rPr>
          <w:rFonts w:ascii="Times New Roman" w:eastAsia="Times New Roman" w:hAnsi="Times New Roman" w:cs="Times New Roman"/>
          <w:i/>
          <w:sz w:val="24"/>
          <w:szCs w:val="24"/>
          <w:lang w:eastAsia="bg-BG"/>
        </w:rPr>
      </w:pPr>
      <w:r w:rsidRPr="00560EE1">
        <w:rPr>
          <w:rFonts w:ascii="Times New Roman" w:eastAsia="Times New Roman" w:hAnsi="Times New Roman" w:cs="Times New Roman"/>
          <w:b/>
          <w:i/>
          <w:sz w:val="24"/>
          <w:szCs w:val="24"/>
          <w:u w:val="single"/>
        </w:rPr>
        <w:t>Забележка</w:t>
      </w:r>
      <w:r w:rsidRPr="00560EE1">
        <w:rPr>
          <w:rFonts w:ascii="Times New Roman" w:eastAsia="Times New Roman" w:hAnsi="Times New Roman" w:cs="Times New Roman"/>
          <w:i/>
          <w:sz w:val="24"/>
          <w:szCs w:val="24"/>
          <w:u w:val="single"/>
        </w:rPr>
        <w:t>:</w:t>
      </w:r>
      <w:r w:rsidR="0071136A">
        <w:rPr>
          <w:rFonts w:ascii="Times New Roman" w:eastAsia="Times New Roman" w:hAnsi="Times New Roman" w:cs="Times New Roman"/>
          <w:i/>
          <w:sz w:val="24"/>
          <w:szCs w:val="24"/>
          <w:u w:val="single"/>
        </w:rPr>
        <w:t xml:space="preserve"> </w:t>
      </w:r>
      <w:r w:rsidR="002A7F72" w:rsidRPr="00560EE1">
        <w:rPr>
          <w:rFonts w:ascii="Times New Roman" w:eastAsia="Times New Roman" w:hAnsi="Times New Roman" w:cs="Times New Roman"/>
          <w:i/>
          <w:sz w:val="24"/>
          <w:szCs w:val="24"/>
          <w:lang w:eastAsia="bg-BG"/>
        </w:rPr>
        <w:t>Посочените количества СМР са</w:t>
      </w:r>
      <w:r w:rsidRPr="00560EE1">
        <w:rPr>
          <w:rFonts w:ascii="Times New Roman" w:eastAsia="Times New Roman" w:hAnsi="Times New Roman" w:cs="Times New Roman"/>
          <w:i/>
          <w:sz w:val="24"/>
          <w:szCs w:val="24"/>
        </w:rPr>
        <w:t xml:space="preserve"> прогнозни</w:t>
      </w:r>
      <w:r w:rsidR="002A7F72" w:rsidRPr="00560EE1">
        <w:rPr>
          <w:rFonts w:ascii="Times New Roman" w:eastAsia="Times New Roman" w:hAnsi="Times New Roman" w:cs="Times New Roman"/>
          <w:i/>
          <w:sz w:val="24"/>
          <w:szCs w:val="24"/>
          <w:lang w:eastAsia="bg-BG"/>
        </w:rPr>
        <w:t xml:space="preserve"> </w:t>
      </w:r>
      <w:r w:rsidRPr="00560EE1">
        <w:rPr>
          <w:rFonts w:ascii="Times New Roman" w:eastAsia="Times New Roman" w:hAnsi="Times New Roman" w:cs="Times New Roman"/>
          <w:i/>
          <w:sz w:val="24"/>
          <w:szCs w:val="24"/>
          <w:lang w:eastAsia="bg-BG"/>
        </w:rPr>
        <w:t xml:space="preserve">и </w:t>
      </w:r>
      <w:r w:rsidR="002A7F72" w:rsidRPr="00560EE1">
        <w:rPr>
          <w:rFonts w:ascii="Times New Roman" w:eastAsia="Times New Roman" w:hAnsi="Times New Roman" w:cs="Times New Roman"/>
          <w:i/>
          <w:sz w:val="24"/>
          <w:szCs w:val="24"/>
          <w:lang w:eastAsia="bg-BG"/>
        </w:rPr>
        <w:t xml:space="preserve">ориентировъчни. Дължината на участъка, който ще се </w:t>
      </w:r>
      <w:proofErr w:type="spellStart"/>
      <w:r w:rsidR="002A7F72" w:rsidRPr="00560EE1">
        <w:rPr>
          <w:rFonts w:ascii="Times New Roman" w:eastAsia="Times New Roman" w:hAnsi="Times New Roman" w:cs="Times New Roman"/>
          <w:i/>
          <w:sz w:val="24"/>
          <w:szCs w:val="24"/>
          <w:lang w:eastAsia="bg-BG"/>
        </w:rPr>
        <w:t>рехабилитира</w:t>
      </w:r>
      <w:proofErr w:type="spellEnd"/>
      <w:r w:rsidR="002A7F72" w:rsidRPr="00560EE1">
        <w:rPr>
          <w:rFonts w:ascii="Times New Roman" w:eastAsia="Times New Roman" w:hAnsi="Times New Roman" w:cs="Times New Roman"/>
          <w:i/>
          <w:sz w:val="24"/>
          <w:szCs w:val="24"/>
          <w:lang w:eastAsia="bg-BG"/>
        </w:rPr>
        <w:t xml:space="preserve"> и количествата СМР, които ще се изпълнят на място зависят от единичните цени, предложени от Строителя – строежът се изпълнява до изчерпване на финансовия ресурс. В процеса на строителство, Възложител, Строител, Строителен надзор и Проектант ще определят количестват</w:t>
      </w:r>
      <w:r w:rsidRPr="00560EE1">
        <w:rPr>
          <w:rFonts w:ascii="Times New Roman" w:eastAsia="Times New Roman" w:hAnsi="Times New Roman" w:cs="Times New Roman"/>
          <w:i/>
          <w:sz w:val="24"/>
          <w:szCs w:val="24"/>
          <w:lang w:eastAsia="bg-BG"/>
        </w:rPr>
        <w:t>а СМР, които ще се изпълняват.</w:t>
      </w:r>
    </w:p>
    <w:p w:rsidR="002A7F72" w:rsidRPr="00560EE1" w:rsidRDefault="000625B9" w:rsidP="000625B9">
      <w:pPr>
        <w:pStyle w:val="a4"/>
        <w:keepNext/>
        <w:keepLines/>
        <w:spacing w:before="120" w:line="240" w:lineRule="auto"/>
        <w:ind w:left="2481" w:firstLine="351"/>
        <w:outlineLvl w:val="1"/>
        <w:rPr>
          <w:rFonts w:ascii="Times New Roman" w:hAnsi="Times New Roman"/>
          <w:b/>
          <w:bCs/>
          <w:sz w:val="24"/>
          <w:szCs w:val="24"/>
          <w:lang w:val="bg-BG"/>
        </w:rPr>
      </w:pPr>
      <w:r>
        <w:rPr>
          <w:rFonts w:ascii="Times New Roman" w:hAnsi="Times New Roman"/>
          <w:b/>
          <w:bCs/>
          <w:sz w:val="24"/>
          <w:szCs w:val="24"/>
          <w:lang w:val="en-US"/>
        </w:rPr>
        <w:t>III.</w:t>
      </w:r>
      <w:r w:rsidR="002A7F72" w:rsidRPr="00560EE1">
        <w:rPr>
          <w:rFonts w:ascii="Times New Roman" w:hAnsi="Times New Roman"/>
          <w:b/>
          <w:bCs/>
          <w:sz w:val="24"/>
          <w:szCs w:val="24"/>
          <w:lang w:val="bg-BG"/>
        </w:rPr>
        <w:t>ОБХВАТ НА ДЕЙНОСТИТЕ</w:t>
      </w:r>
    </w:p>
    <w:p w:rsidR="002A7F72" w:rsidRPr="00560EE1" w:rsidRDefault="002A7F72" w:rsidP="00F61692">
      <w:pPr>
        <w:spacing w:after="0" w:line="240" w:lineRule="auto"/>
        <w:ind w:firstLine="360"/>
        <w:jc w:val="both"/>
        <w:rPr>
          <w:rFonts w:ascii="Times New Roman" w:eastAsia="Times New Roman" w:hAnsi="Times New Roman" w:cs="Times New Roman"/>
          <w:sz w:val="24"/>
          <w:szCs w:val="24"/>
        </w:rPr>
      </w:pPr>
      <w:r w:rsidRPr="00560EE1">
        <w:rPr>
          <w:rFonts w:ascii="Times New Roman" w:eastAsia="Times New Roman" w:hAnsi="Times New Roman" w:cs="Times New Roman"/>
          <w:sz w:val="24"/>
          <w:szCs w:val="24"/>
        </w:rPr>
        <w:t>Обхватът на работа включва най-малко, но не се ограничава, в следните задължения на Изпълнителя по настоящата обществена поръчка:</w:t>
      </w:r>
    </w:p>
    <w:p w:rsidR="002A7F72" w:rsidRPr="00560EE1" w:rsidRDefault="002A7F72" w:rsidP="00F61692">
      <w:pPr>
        <w:pStyle w:val="a4"/>
        <w:numPr>
          <w:ilvl w:val="0"/>
          <w:numId w:val="2"/>
        </w:numPr>
        <w:spacing w:after="0" w:line="240" w:lineRule="auto"/>
        <w:ind w:left="0" w:firstLine="360"/>
        <w:jc w:val="both"/>
        <w:rPr>
          <w:rFonts w:ascii="Times New Roman" w:eastAsia="Times New Roman" w:hAnsi="Times New Roman"/>
          <w:sz w:val="24"/>
          <w:szCs w:val="24"/>
          <w:lang w:val="bg-BG"/>
        </w:rPr>
      </w:pPr>
      <w:r w:rsidRPr="00560EE1">
        <w:rPr>
          <w:rFonts w:ascii="Times New Roman" w:eastAsia="Times New Roman" w:hAnsi="Times New Roman"/>
          <w:sz w:val="24"/>
          <w:szCs w:val="24"/>
          <w:lang w:val="bg-BG"/>
        </w:rPr>
        <w:t>Подготовка на строителната площадка, включително временна организация на движението при извършването на строителството. За обособена позиция 1 изработване на проект за временна организация на движението и съгласуване със контролните органи;</w:t>
      </w:r>
    </w:p>
    <w:p w:rsidR="002A7F72" w:rsidRPr="00560EE1" w:rsidRDefault="002A7F72" w:rsidP="00F61692">
      <w:pPr>
        <w:pStyle w:val="a4"/>
        <w:numPr>
          <w:ilvl w:val="0"/>
          <w:numId w:val="2"/>
        </w:numPr>
        <w:spacing w:after="0" w:line="240" w:lineRule="auto"/>
        <w:ind w:left="0" w:firstLine="360"/>
        <w:jc w:val="both"/>
        <w:rPr>
          <w:rFonts w:ascii="Times New Roman" w:eastAsia="Times New Roman" w:hAnsi="Times New Roman"/>
          <w:sz w:val="24"/>
          <w:szCs w:val="24"/>
          <w:lang w:val="bg-BG"/>
        </w:rPr>
      </w:pPr>
      <w:r w:rsidRPr="00560EE1">
        <w:rPr>
          <w:rFonts w:ascii="Times New Roman" w:eastAsia="Times New Roman" w:hAnsi="Times New Roman"/>
          <w:sz w:val="24"/>
          <w:szCs w:val="24"/>
          <w:lang w:val="bg-BG"/>
        </w:rPr>
        <w:t>Доставка на суровини и материали, осигуряване на механизация, работна сила и всякакви услуги и дейности, необходими за изпълнение на строителството;</w:t>
      </w:r>
    </w:p>
    <w:p w:rsidR="002A7F72" w:rsidRPr="00560EE1" w:rsidRDefault="002A7F72" w:rsidP="00F61692">
      <w:pPr>
        <w:pStyle w:val="a4"/>
        <w:numPr>
          <w:ilvl w:val="0"/>
          <w:numId w:val="2"/>
        </w:numPr>
        <w:spacing w:after="0" w:line="240" w:lineRule="auto"/>
        <w:ind w:left="0" w:firstLine="360"/>
        <w:jc w:val="both"/>
        <w:rPr>
          <w:rFonts w:ascii="Times New Roman" w:eastAsia="Times New Roman" w:hAnsi="Times New Roman"/>
          <w:sz w:val="24"/>
          <w:szCs w:val="24"/>
          <w:lang w:val="bg-BG"/>
        </w:rPr>
      </w:pPr>
      <w:r w:rsidRPr="00560EE1">
        <w:rPr>
          <w:rFonts w:ascii="Times New Roman" w:eastAsia="Times New Roman" w:hAnsi="Times New Roman"/>
          <w:sz w:val="24"/>
          <w:szCs w:val="24"/>
          <w:lang w:val="bg-BG"/>
        </w:rPr>
        <w:t>Изпълнение на строително-монтажни работи в съответствие с одобрения проект, техническата спецификация и приложимите норми и правила за този вид дейност включително свързани с осигуряване на безопасни и здравословни условия на труд, опазване на околната среда, включително и предписанията на строителния надзор, проектанта и Възложителя;</w:t>
      </w:r>
    </w:p>
    <w:p w:rsidR="002A7F72" w:rsidRPr="00560EE1" w:rsidRDefault="002A7F72" w:rsidP="00F61692">
      <w:pPr>
        <w:pStyle w:val="a4"/>
        <w:numPr>
          <w:ilvl w:val="0"/>
          <w:numId w:val="2"/>
        </w:numPr>
        <w:spacing w:after="0" w:line="240" w:lineRule="auto"/>
        <w:ind w:left="0" w:firstLine="360"/>
        <w:jc w:val="both"/>
        <w:rPr>
          <w:rFonts w:ascii="Times New Roman" w:eastAsia="Times New Roman" w:hAnsi="Times New Roman"/>
          <w:sz w:val="24"/>
          <w:szCs w:val="24"/>
          <w:lang w:val="bg-BG"/>
        </w:rPr>
      </w:pPr>
      <w:r w:rsidRPr="00560EE1">
        <w:rPr>
          <w:rFonts w:ascii="Times New Roman" w:eastAsia="Times New Roman" w:hAnsi="Times New Roman"/>
          <w:sz w:val="24"/>
          <w:szCs w:val="24"/>
          <w:lang w:val="bg-BG"/>
        </w:rPr>
        <w:t>Приемане на изпълнените СМР и въвеждане в експлоатация, изразяващо се в: единични и общи изпитвания, изготвяне и предаване на необходимата документация за извършеното строителство и екзекутивна документация, при необходимост;</w:t>
      </w:r>
    </w:p>
    <w:p w:rsidR="002A7F72" w:rsidRPr="00560EE1" w:rsidRDefault="002A7F72" w:rsidP="00F61692">
      <w:pPr>
        <w:pStyle w:val="a4"/>
        <w:numPr>
          <w:ilvl w:val="0"/>
          <w:numId w:val="2"/>
        </w:numPr>
        <w:spacing w:after="0" w:line="240" w:lineRule="auto"/>
        <w:ind w:left="0" w:firstLine="360"/>
        <w:jc w:val="both"/>
        <w:rPr>
          <w:rFonts w:ascii="Times New Roman" w:eastAsia="Times New Roman" w:hAnsi="Times New Roman"/>
          <w:sz w:val="24"/>
          <w:szCs w:val="24"/>
          <w:lang w:val="bg-BG"/>
        </w:rPr>
      </w:pPr>
      <w:r w:rsidRPr="00560EE1">
        <w:rPr>
          <w:rFonts w:ascii="Times New Roman" w:eastAsia="Times New Roman" w:hAnsi="Times New Roman"/>
          <w:sz w:val="24"/>
          <w:szCs w:val="24"/>
          <w:lang w:val="bg-BG"/>
        </w:rPr>
        <w:t xml:space="preserve">Отстраняване на дефекти, констатирани при изпитванията и пробната експлоатация, както и отстраняване на дефекти през гаранционните срокове; </w:t>
      </w:r>
    </w:p>
    <w:p w:rsidR="002A7F72" w:rsidRPr="00560EE1" w:rsidRDefault="002A7F72" w:rsidP="00F61692">
      <w:pPr>
        <w:pStyle w:val="a4"/>
        <w:numPr>
          <w:ilvl w:val="0"/>
          <w:numId w:val="2"/>
        </w:numPr>
        <w:spacing w:after="0" w:line="240" w:lineRule="auto"/>
        <w:ind w:left="0" w:firstLine="360"/>
        <w:jc w:val="both"/>
        <w:rPr>
          <w:rFonts w:ascii="Times New Roman" w:eastAsia="Times New Roman" w:hAnsi="Times New Roman"/>
          <w:sz w:val="24"/>
          <w:szCs w:val="24"/>
          <w:lang w:val="bg-BG"/>
        </w:rPr>
      </w:pPr>
      <w:r w:rsidRPr="00560EE1">
        <w:rPr>
          <w:rFonts w:ascii="Times New Roman" w:eastAsia="Times New Roman" w:hAnsi="Times New Roman"/>
          <w:sz w:val="24"/>
          <w:szCs w:val="24"/>
          <w:lang w:val="bg-BG"/>
        </w:rPr>
        <w:t>Изпълнение на всички изисквания към дейността на Изпълнителя съгласно приложимата нормативна уредба, тази спецификация и договора за изпълнение на СМР.</w:t>
      </w:r>
    </w:p>
    <w:p w:rsidR="002A7F72" w:rsidRPr="00560EE1" w:rsidRDefault="002A7F72" w:rsidP="00F61692">
      <w:pPr>
        <w:spacing w:after="0" w:line="240" w:lineRule="auto"/>
        <w:ind w:firstLine="360"/>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t>Организационно технически мероприятия:</w:t>
      </w:r>
      <w:r w:rsidRPr="00560EE1">
        <w:rPr>
          <w:rFonts w:ascii="Times New Roman" w:eastAsia="Times New Roman" w:hAnsi="Times New Roman" w:cs="Times New Roman"/>
          <w:sz w:val="24"/>
          <w:szCs w:val="24"/>
        </w:rPr>
        <w:t xml:space="preserve"> Участниците трябва да предвидят в офертата си при формиране на единичните цени всички разходи за организационно технически мероприятия необходими за успешното изпълнение на СМР. </w:t>
      </w:r>
    </w:p>
    <w:p w:rsidR="002A7F72" w:rsidRPr="00560EE1" w:rsidRDefault="002A7F72" w:rsidP="00F61692">
      <w:pPr>
        <w:spacing w:after="0" w:line="240" w:lineRule="auto"/>
        <w:ind w:firstLine="360"/>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lastRenderedPageBreak/>
        <w:t>Одобряване на източници на материали или нестандартни материали:</w:t>
      </w:r>
      <w:r w:rsidRPr="00560EE1">
        <w:rPr>
          <w:rFonts w:ascii="Times New Roman" w:eastAsia="Times New Roman" w:hAnsi="Times New Roman" w:cs="Times New Roman"/>
          <w:sz w:val="24"/>
          <w:szCs w:val="24"/>
        </w:rPr>
        <w:t xml:space="preserve"> При влагане на местни материали в обекта предварително да се предостави на строителния надзор за одобрение сертификат за годността на материала от съответния източник /кариера/, издаден от оправомощена лаборатория.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 /ДКО/.</w:t>
      </w:r>
    </w:p>
    <w:p w:rsidR="002A7F72" w:rsidRPr="00560EE1" w:rsidRDefault="002A7F72" w:rsidP="00F61692">
      <w:pPr>
        <w:spacing w:after="0" w:line="240" w:lineRule="auto"/>
        <w:ind w:firstLine="360"/>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t>Вземане на проби, изпитвания и съставяне на актове и протоколи:</w:t>
      </w:r>
      <w:r w:rsidRPr="00560EE1">
        <w:rPr>
          <w:rFonts w:ascii="Times New Roman" w:eastAsia="Times New Roman" w:hAnsi="Times New Roman" w:cs="Times New Roman"/>
          <w:sz w:val="24"/>
          <w:szCs w:val="24"/>
        </w:rPr>
        <w:t xml:space="preserve"> Изпълнителят е задължен да извършва всички изисквания от нормативната уредба изпитвания на инсталации, уредби и елементи по време на строителството. Да съдейства на представителите на Възложителя при контролни изпитвания чрез осигуряване на достъп, предоставяне на пробни тела и мостри. При съставяне на протоколи и актове по Наредба №3/31.07.2003г. на МРРБ Изпълнителят трябва да дава незабавно копие от тях на Представител на Възложителя.</w:t>
      </w:r>
    </w:p>
    <w:p w:rsidR="002A7F72" w:rsidRPr="00560EE1" w:rsidRDefault="002A7F72" w:rsidP="00F61692">
      <w:pPr>
        <w:spacing w:after="0" w:line="240" w:lineRule="auto"/>
        <w:ind w:firstLine="360"/>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t>Контролни замервания при приемане на площадката от Изпълнителя:</w:t>
      </w:r>
      <w:r w:rsidRPr="00560EE1">
        <w:rPr>
          <w:rFonts w:ascii="Times New Roman" w:eastAsia="Times New Roman" w:hAnsi="Times New Roman" w:cs="Times New Roman"/>
          <w:sz w:val="24"/>
          <w:szCs w:val="24"/>
        </w:rPr>
        <w:t xml:space="preserve"> Изпълнителят трябва преди започване на работите и при приемане на техническия/работния проект да извърши собствени изчисления, за да се увери в точността на проектните коти и размери. </w:t>
      </w:r>
    </w:p>
    <w:p w:rsidR="003847E2" w:rsidRPr="00560EE1" w:rsidRDefault="002A7F72" w:rsidP="00F61692">
      <w:pPr>
        <w:spacing w:after="0" w:line="240" w:lineRule="auto"/>
        <w:ind w:firstLine="360"/>
        <w:jc w:val="both"/>
        <w:rPr>
          <w:rFonts w:ascii="Times New Roman" w:eastAsia="Times New Roman" w:hAnsi="Times New Roman" w:cs="Times New Roman"/>
          <w:sz w:val="24"/>
          <w:szCs w:val="24"/>
        </w:rPr>
      </w:pPr>
      <w:r w:rsidRPr="00560EE1">
        <w:rPr>
          <w:rFonts w:ascii="Times New Roman" w:eastAsia="Times New Roman" w:hAnsi="Times New Roman" w:cs="Times New Roman"/>
          <w:sz w:val="24"/>
          <w:szCs w:val="24"/>
        </w:rPr>
        <w:t>Ако в срок до 10 (десет) дни от подписването на Протокол 2 не уведоми писмено Възложителя за констатирани несъответствия, ще се приеме, че такива не съществуват.</w:t>
      </w:r>
    </w:p>
    <w:p w:rsidR="002A7F72" w:rsidRPr="00560EE1" w:rsidRDefault="002A7F72" w:rsidP="00F61692">
      <w:pPr>
        <w:spacing w:after="0" w:line="240" w:lineRule="auto"/>
        <w:ind w:firstLine="426"/>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t xml:space="preserve">Съвместимост на стандарти и нормативни практики, използвани в проекта: </w:t>
      </w:r>
      <w:r w:rsidRPr="00560EE1">
        <w:rPr>
          <w:rFonts w:ascii="Times New Roman" w:eastAsia="Times New Roman" w:hAnsi="Times New Roman" w:cs="Times New Roman"/>
          <w:sz w:val="24"/>
          <w:szCs w:val="24"/>
        </w:rPr>
        <w:t>За качеството на предложените от Изпълнителя, вносни съоръжения и материали, произведени в съответствие с различни национални и международни стандарти, ще бъде отговорен само Изпълнителя.</w:t>
      </w:r>
    </w:p>
    <w:p w:rsidR="002A7F72" w:rsidRPr="00560EE1" w:rsidRDefault="002A7F72" w:rsidP="00F61692">
      <w:pPr>
        <w:spacing w:after="0" w:line="240" w:lineRule="auto"/>
        <w:ind w:firstLine="426"/>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t xml:space="preserve">Обслужване на транспортния поток: </w:t>
      </w:r>
      <w:r w:rsidRPr="00560EE1">
        <w:rPr>
          <w:rFonts w:ascii="Times New Roman" w:eastAsia="Times New Roman" w:hAnsi="Times New Roman" w:cs="Times New Roman"/>
          <w:sz w:val="24"/>
          <w:szCs w:val="24"/>
        </w:rPr>
        <w:t>Изпълнителят е длъжен да спазва изготвения и съгласуван с компетентните органи проект за организация на движението при изпълнение на дейностите си.</w:t>
      </w:r>
    </w:p>
    <w:p w:rsidR="002A7F72" w:rsidRPr="00560EE1" w:rsidRDefault="002A7F72" w:rsidP="00F61692">
      <w:pPr>
        <w:spacing w:after="0" w:line="240" w:lineRule="auto"/>
        <w:ind w:firstLine="426"/>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t xml:space="preserve">Почистване: </w:t>
      </w:r>
      <w:r w:rsidRPr="00560EE1">
        <w:rPr>
          <w:rFonts w:ascii="Times New Roman" w:eastAsia="Times New Roman" w:hAnsi="Times New Roman" w:cs="Times New Roman"/>
          <w:sz w:val="24"/>
          <w:szCs w:val="24"/>
        </w:rPr>
        <w:t>Изпълнителят трябва да отстранява и премахва от района на строителната площадка всички отломки и отпадъци с честота, позволяваща спокойна работа на строежа.</w:t>
      </w:r>
    </w:p>
    <w:p w:rsidR="002A7F72" w:rsidRPr="00560EE1" w:rsidRDefault="002A7F72" w:rsidP="00F61692">
      <w:pPr>
        <w:spacing w:after="0" w:line="240" w:lineRule="auto"/>
        <w:ind w:firstLine="426"/>
        <w:jc w:val="both"/>
        <w:rPr>
          <w:rFonts w:ascii="Times New Roman" w:eastAsia="Times New Roman" w:hAnsi="Times New Roman" w:cs="Times New Roman"/>
          <w:sz w:val="24"/>
          <w:szCs w:val="24"/>
        </w:rPr>
      </w:pPr>
      <w:r w:rsidRPr="00560EE1">
        <w:rPr>
          <w:rFonts w:ascii="Times New Roman" w:eastAsia="Times New Roman" w:hAnsi="Times New Roman" w:cs="Times New Roman"/>
          <w:sz w:val="24"/>
          <w:szCs w:val="24"/>
        </w:rPr>
        <w:t>Всички отпадъци в следствие на почистването са собственост на Изпълнителя и трябва да се отстранят от Площадката по начин, който да не предизвиква замърсяване по пътищата и в имотите на съседните собственици. Веднага трябва да се премахва всяка почва или кал, която може да се разнесе от гумите на автомобили.</w:t>
      </w:r>
    </w:p>
    <w:p w:rsidR="002A7F72" w:rsidRPr="00560EE1" w:rsidRDefault="002A7F72" w:rsidP="00F61692">
      <w:pPr>
        <w:spacing w:after="0" w:line="240" w:lineRule="auto"/>
        <w:ind w:firstLine="426"/>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t xml:space="preserve">Окончателно почистване: </w:t>
      </w:r>
      <w:r w:rsidRPr="00560EE1">
        <w:rPr>
          <w:rFonts w:ascii="Times New Roman" w:eastAsia="Times New Roman" w:hAnsi="Times New Roman" w:cs="Times New Roman"/>
          <w:sz w:val="24"/>
          <w:szCs w:val="24"/>
        </w:rPr>
        <w:t xml:space="preserve">След завършване на строителните и монтажни работи, Изпълнителят трябва да почисти и да остави Площадката в чисто състояние. Окончателното почистване на работния район трябва да приключи в рамките на </w:t>
      </w:r>
      <w:r w:rsidRPr="00560EE1">
        <w:rPr>
          <w:rFonts w:ascii="Times New Roman" w:eastAsia="Times New Roman" w:hAnsi="Times New Roman" w:cs="Times New Roman"/>
          <w:b/>
          <w:sz w:val="24"/>
          <w:szCs w:val="24"/>
        </w:rPr>
        <w:t>7 (седем) дни</w:t>
      </w:r>
      <w:r w:rsidRPr="00560EE1">
        <w:rPr>
          <w:rFonts w:ascii="Times New Roman" w:eastAsia="Times New Roman" w:hAnsi="Times New Roman" w:cs="Times New Roman"/>
          <w:sz w:val="24"/>
          <w:szCs w:val="24"/>
        </w:rPr>
        <w:t xml:space="preserve"> от възстановяването на настилките.</w:t>
      </w:r>
    </w:p>
    <w:p w:rsidR="002A7F72" w:rsidRPr="00560EE1" w:rsidRDefault="002A7F72" w:rsidP="00F61692">
      <w:pPr>
        <w:spacing w:after="0" w:line="240" w:lineRule="auto"/>
        <w:ind w:firstLine="426"/>
        <w:jc w:val="both"/>
        <w:rPr>
          <w:rFonts w:ascii="Times New Roman" w:eastAsia="Times New Roman" w:hAnsi="Times New Roman" w:cs="Times New Roman"/>
          <w:sz w:val="24"/>
          <w:szCs w:val="24"/>
        </w:rPr>
      </w:pPr>
      <w:r w:rsidRPr="00560EE1">
        <w:rPr>
          <w:rFonts w:ascii="Times New Roman" w:eastAsia="Times New Roman" w:hAnsi="Times New Roman" w:cs="Times New Roman"/>
          <w:b/>
          <w:sz w:val="24"/>
          <w:szCs w:val="24"/>
        </w:rPr>
        <w:t xml:space="preserve">Право на възложителя да почиства: </w:t>
      </w:r>
      <w:r w:rsidRPr="00560EE1">
        <w:rPr>
          <w:rFonts w:ascii="Times New Roman" w:eastAsia="Times New Roman" w:hAnsi="Times New Roman" w:cs="Times New Roman"/>
          <w:sz w:val="24"/>
          <w:szCs w:val="24"/>
        </w:rPr>
        <w:t>В случай че Изпълнителят не успее, откаже или пренебрегне премахването на отпадъците, временните съоръжения или не почисти настилките или тротоарите, както се изисква в настоящето, то Възложителят може, без това да го задължава, да отстрани и изхвърли тези отпадъци и временни съоръжения, както и да почисти настилките и тротоарите. Направените във връзка с това разходи ще се приспаднат от дължимите пари или ще бъдат дължими от Изпълнителя по този Договор.</w:t>
      </w:r>
    </w:p>
    <w:p w:rsidR="002A7F72" w:rsidRPr="00560EE1" w:rsidRDefault="002A7F72" w:rsidP="00F61692">
      <w:pPr>
        <w:spacing w:after="0" w:line="240" w:lineRule="auto"/>
        <w:ind w:firstLine="426"/>
        <w:jc w:val="both"/>
        <w:rPr>
          <w:rFonts w:ascii="Times New Roman" w:eastAsia="Times New Roman" w:hAnsi="Times New Roman" w:cs="Times New Roman"/>
          <w:b/>
          <w:sz w:val="24"/>
          <w:szCs w:val="24"/>
        </w:rPr>
      </w:pPr>
      <w:r w:rsidRPr="00560EE1">
        <w:rPr>
          <w:rFonts w:ascii="Times New Roman" w:eastAsia="Times New Roman" w:hAnsi="Times New Roman" w:cs="Times New Roman"/>
          <w:b/>
          <w:sz w:val="24"/>
          <w:szCs w:val="24"/>
        </w:rPr>
        <w:t>Изисквания отн</w:t>
      </w:r>
      <w:r w:rsidR="007507CC" w:rsidRPr="00560EE1">
        <w:rPr>
          <w:rFonts w:ascii="Times New Roman" w:eastAsia="Times New Roman" w:hAnsi="Times New Roman" w:cs="Times New Roman"/>
          <w:b/>
          <w:sz w:val="24"/>
          <w:szCs w:val="24"/>
        </w:rPr>
        <w:t>осно опазване на околната среда:</w:t>
      </w:r>
    </w:p>
    <w:p w:rsidR="002A7F72" w:rsidRPr="000625B9" w:rsidRDefault="002A7F72" w:rsidP="00F61692">
      <w:pPr>
        <w:spacing w:after="0" w:line="240" w:lineRule="auto"/>
        <w:ind w:firstLine="426"/>
        <w:jc w:val="both"/>
        <w:rPr>
          <w:rFonts w:ascii="Times New Roman" w:eastAsia="Calibri" w:hAnsi="Times New Roman" w:cs="Times New Roman"/>
          <w:sz w:val="24"/>
          <w:szCs w:val="24"/>
          <w:lang w:val="en-US"/>
        </w:rPr>
      </w:pPr>
      <w:r w:rsidRPr="00560EE1">
        <w:rPr>
          <w:rFonts w:ascii="Times New Roman" w:eastAsia="Times New Roman" w:hAnsi="Times New Roman" w:cs="Times New Roman"/>
          <w:sz w:val="24"/>
          <w:szCs w:val="24"/>
        </w:rPr>
        <w:t xml:space="preserve">Изпълнителят ще бъде отговорен за спазване на всички изисквания по опазване на околната среда от неблагоприятни въздействия по време на изпълнението на СМР. В частност, Изпълнителят ще идентифицира възможните неблагоприятни въздействия върху околната среда и населението и ще предвиди мерки за ограничаването им до нива, които са допустими според нормативните документи, или по-ниски. </w:t>
      </w:r>
    </w:p>
    <w:p w:rsidR="007507CC" w:rsidRPr="00560EE1" w:rsidRDefault="000625B9" w:rsidP="000625B9">
      <w:pPr>
        <w:pStyle w:val="a4"/>
        <w:keepNext/>
        <w:keepLines/>
        <w:spacing w:before="120" w:line="240" w:lineRule="auto"/>
        <w:ind w:left="1773" w:firstLine="351"/>
        <w:outlineLvl w:val="1"/>
        <w:rPr>
          <w:rFonts w:ascii="Times New Roman" w:hAnsi="Times New Roman"/>
          <w:b/>
          <w:bCs/>
          <w:sz w:val="24"/>
          <w:szCs w:val="24"/>
          <w:lang w:val="bg-BG"/>
        </w:rPr>
      </w:pPr>
      <w:r>
        <w:rPr>
          <w:rFonts w:ascii="Times New Roman" w:hAnsi="Times New Roman"/>
          <w:b/>
          <w:bCs/>
          <w:sz w:val="24"/>
          <w:szCs w:val="24"/>
          <w:lang w:val="en-US"/>
        </w:rPr>
        <w:t>IV.</w:t>
      </w:r>
      <w:r w:rsidR="002A7F72" w:rsidRPr="00560EE1">
        <w:rPr>
          <w:rFonts w:ascii="Times New Roman" w:hAnsi="Times New Roman"/>
          <w:b/>
          <w:bCs/>
          <w:sz w:val="24"/>
          <w:szCs w:val="24"/>
          <w:lang w:val="bg-BG"/>
        </w:rPr>
        <w:t>ОПИСАНИЕ НА ДЕЙНОСТИТЕ</w:t>
      </w:r>
    </w:p>
    <w:p w:rsidR="002A7F72" w:rsidRPr="00560EE1" w:rsidRDefault="002A7F72" w:rsidP="00F61692">
      <w:pPr>
        <w:spacing w:after="0" w:line="240" w:lineRule="auto"/>
        <w:ind w:left="360"/>
        <w:jc w:val="both"/>
        <w:rPr>
          <w:rFonts w:ascii="Times New Roman" w:eastAsia="Times New Roman" w:hAnsi="Times New Roman" w:cs="Times New Roman"/>
          <w:b/>
          <w:sz w:val="24"/>
          <w:szCs w:val="24"/>
          <w:lang w:eastAsia="bg-BG"/>
        </w:rPr>
      </w:pPr>
      <w:r w:rsidRPr="00560EE1">
        <w:rPr>
          <w:rFonts w:ascii="Times New Roman" w:eastAsia="Calibri" w:hAnsi="Times New Roman" w:cs="Times New Roman"/>
          <w:b/>
          <w:sz w:val="24"/>
          <w:szCs w:val="24"/>
        </w:rPr>
        <w:t>О</w:t>
      </w:r>
      <w:r w:rsidRPr="00560EE1">
        <w:rPr>
          <w:rFonts w:ascii="Times New Roman" w:eastAsia="Times New Roman" w:hAnsi="Times New Roman" w:cs="Times New Roman"/>
          <w:b/>
          <w:bCs/>
          <w:color w:val="000000"/>
          <w:spacing w:val="-6"/>
          <w:sz w:val="24"/>
          <w:szCs w:val="24"/>
          <w:lang w:eastAsia="bg-BG"/>
        </w:rPr>
        <w:t>рганизиране на обекта</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Изпълнителят следва да осигури необходимите условия за работа на обекта. Всички материали и оборудване следва да бъдат складирани на място без достъп на външни лица.</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lastRenderedPageBreak/>
        <w:t>Изпълнителят осигурява необходимото оборудване, инструменти и помощни средства за извършване на строителните и монтажните работи.</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Изпълнителят при необходимост осигурява мобилна станция за ел. захранване. Организирането на работната площадка и обекта се извършва съгласно изискванията на плана за безопасни и здравословни условия за извършване на строително монтажните работи.</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Възложителят, чрез кметовете/кметски наместници на населеното място осигуряват площадката за събирането и натрупването на фрезованото количество асфалтобетонова смес и площадка за складирането на необходимия чакъл.</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Изпълнителят осигурява спазването на чл.13 от Наредба за управление на строителните отпадъци и за влагане на рециклирани строителни материали. При необходимост част от фрезованото количество асфалтобетон може да се вложи за подсилване или укрепване.</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Организирането на работната площадка и обекта като цяло се съгласува между изпълнителя и възложителя.</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При извършване на дейностите се спазват изискванията на Наредба № 2 от 22 март 2004 г. за минималните изисквания за здравословни и безопасни условия на труд при извършване на строителни и монтажни работи.</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Изпълнителят се задължава да спазва правилата по охрана на труда и ППО, както и в изпълнение на чл.14 от ЗЗБУТ да осигурява безопасни условия на труд, както на работещите, така и на всички останали лица, които по друг повод се намират в или в близост до обекта.</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При изпълнение на строителството Изпълнителят е длъжен да установи и поддържа оперативна система за контрол на качеството на дейностите, предмет на поръчката.</w:t>
      </w:r>
    </w:p>
    <w:p w:rsidR="002A7F72" w:rsidRPr="00560EE1" w:rsidRDefault="002A7F72" w:rsidP="00F61692">
      <w:pPr>
        <w:autoSpaceDE w:val="0"/>
        <w:autoSpaceDN w:val="0"/>
        <w:adjustRightInd w:val="0"/>
        <w:spacing w:after="0" w:line="240" w:lineRule="auto"/>
        <w:jc w:val="both"/>
        <w:rPr>
          <w:rFonts w:ascii="Times New Roman" w:eastAsia="TimesNewRomanPSMT" w:hAnsi="Times New Roman" w:cs="Times New Roman"/>
          <w:b/>
          <w:sz w:val="24"/>
          <w:szCs w:val="24"/>
          <w:lang w:eastAsia="bg-BG"/>
        </w:rPr>
      </w:pPr>
      <w:r w:rsidRPr="00560EE1">
        <w:rPr>
          <w:rFonts w:ascii="Times New Roman" w:eastAsia="Times New Roman" w:hAnsi="Times New Roman" w:cs="Times New Roman"/>
          <w:b/>
          <w:sz w:val="24"/>
          <w:szCs w:val="24"/>
          <w:lang w:eastAsia="bg-BG"/>
        </w:rPr>
        <w:t>Основна механизация</w:t>
      </w:r>
    </w:p>
    <w:p w:rsidR="002A7F72" w:rsidRPr="00560EE1" w:rsidRDefault="002A7F72" w:rsidP="00F61692">
      <w:pPr>
        <w:spacing w:after="0" w:line="240" w:lineRule="auto"/>
        <w:ind w:firstLine="284"/>
        <w:jc w:val="both"/>
        <w:rPr>
          <w:rFonts w:ascii="Times New Roman" w:eastAsia="Times New Roman" w:hAnsi="Times New Roman" w:cs="Times New Roman"/>
          <w:sz w:val="24"/>
          <w:szCs w:val="24"/>
        </w:rPr>
      </w:pPr>
      <w:r w:rsidRPr="00560EE1">
        <w:rPr>
          <w:rFonts w:ascii="Times New Roman" w:eastAsia="Times New Roman" w:hAnsi="Times New Roman" w:cs="Times New Roman"/>
          <w:sz w:val="24"/>
          <w:szCs w:val="24"/>
        </w:rPr>
        <w:t>Основните машини, с които участникът тр</w:t>
      </w:r>
      <w:r w:rsidR="005D3AE1" w:rsidRPr="00560EE1">
        <w:rPr>
          <w:rFonts w:ascii="Times New Roman" w:eastAsia="Times New Roman" w:hAnsi="Times New Roman" w:cs="Times New Roman"/>
          <w:sz w:val="24"/>
          <w:szCs w:val="24"/>
        </w:rPr>
        <w:t>ябва да разполага за изпълнение:</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Асфалтополагач – 1брой;</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Гудронатор – 1 брой;</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Валяк самоходен пневматичен – 1 брой;</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Валяк бандажен – 2 броя;</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Фреза – 1 брой</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С оглед осигуряване качеството и спазване на технологията по изпълнение на дейностите по полагане на асфалтови смеси е необходимо наличие на асфалтова база – 1 брой /стационарна или мобилна/.</w:t>
      </w:r>
    </w:p>
    <w:p w:rsidR="002A7F72" w:rsidRPr="00560EE1" w:rsidRDefault="002A7F72" w:rsidP="00F61692">
      <w:pPr>
        <w:spacing w:after="0" w:line="240" w:lineRule="auto"/>
        <w:ind w:firstLine="708"/>
        <w:jc w:val="both"/>
        <w:rPr>
          <w:rFonts w:ascii="Times New Roman" w:eastAsia="Times New Roman" w:hAnsi="Times New Roman" w:cs="Times New Roman"/>
          <w:sz w:val="24"/>
          <w:szCs w:val="24"/>
        </w:rPr>
      </w:pPr>
      <w:r w:rsidRPr="00560EE1">
        <w:rPr>
          <w:rFonts w:ascii="Times New Roman" w:eastAsia="Times New Roman" w:hAnsi="Times New Roman" w:cs="Times New Roman"/>
          <w:sz w:val="24"/>
          <w:szCs w:val="24"/>
        </w:rPr>
        <w:t>Предвидената механизация трябва да бъде в добро работно състояние. Изпълнителят е задължен да поддържа и запази същата за цялото времетраене на строителството на обекта.</w:t>
      </w:r>
    </w:p>
    <w:p w:rsidR="002A7F72" w:rsidRPr="00560EE1" w:rsidRDefault="002A7F72" w:rsidP="00F61692">
      <w:pPr>
        <w:spacing w:after="0" w:line="240" w:lineRule="auto"/>
        <w:jc w:val="both"/>
        <w:rPr>
          <w:rFonts w:ascii="Times New Roman" w:eastAsia="Times New Roman" w:hAnsi="Times New Roman" w:cs="Times New Roman"/>
          <w:b/>
          <w:sz w:val="24"/>
          <w:szCs w:val="24"/>
          <w:lang w:eastAsia="bg-BG"/>
        </w:rPr>
      </w:pPr>
      <w:r w:rsidRPr="00560EE1">
        <w:rPr>
          <w:rFonts w:ascii="Times New Roman" w:eastAsia="Times New Roman" w:hAnsi="Times New Roman" w:cs="Times New Roman"/>
          <w:b/>
          <w:sz w:val="24"/>
          <w:szCs w:val="24"/>
          <w:lang w:eastAsia="bg-BG"/>
        </w:rPr>
        <w:t xml:space="preserve">Персонал </w:t>
      </w:r>
    </w:p>
    <w:p w:rsidR="002A7F72" w:rsidRPr="00560EE1" w:rsidRDefault="002A7F72" w:rsidP="00F61692">
      <w:pPr>
        <w:spacing w:after="0" w:line="240" w:lineRule="auto"/>
        <w:ind w:firstLine="708"/>
        <w:jc w:val="both"/>
        <w:rPr>
          <w:rFonts w:ascii="Times New Roman" w:eastAsia="Times New Roman" w:hAnsi="Times New Roman" w:cs="Times New Roman"/>
          <w:sz w:val="24"/>
          <w:szCs w:val="24"/>
        </w:rPr>
      </w:pPr>
      <w:r w:rsidRPr="00560EE1">
        <w:rPr>
          <w:rFonts w:ascii="Times New Roman" w:eastAsia="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2A7F72" w:rsidRPr="00560EE1" w:rsidRDefault="002A7F72" w:rsidP="00F61692">
      <w:pPr>
        <w:spacing w:after="0" w:line="240" w:lineRule="auto"/>
        <w:ind w:right="113" w:firstLine="709"/>
        <w:jc w:val="both"/>
        <w:rPr>
          <w:rFonts w:ascii="Times New Roman" w:eastAsia="Times New Roman" w:hAnsi="Times New Roman" w:cs="Times New Roman"/>
          <w:spacing w:val="-2"/>
          <w:w w:val="105"/>
          <w:sz w:val="24"/>
          <w:szCs w:val="24"/>
          <w:lang w:eastAsia="bg-BG"/>
        </w:rPr>
      </w:pPr>
      <w:r w:rsidRPr="00560EE1">
        <w:rPr>
          <w:rFonts w:ascii="Times New Roman" w:eastAsia="Times New Roman" w:hAnsi="Times New Roman" w:cs="Times New Roman"/>
          <w:spacing w:val="-2"/>
          <w:w w:val="105"/>
          <w:sz w:val="24"/>
          <w:szCs w:val="24"/>
          <w:lang w:eastAsia="bg-BG"/>
        </w:rPr>
        <w:t>- Технически ръководител на обекта, който да има завършено образование, отговарящо на изискванията на чл. 163 а, ал. 2 и 3 от ЗУТ или еквивалентно;</w:t>
      </w:r>
    </w:p>
    <w:p w:rsidR="002A7F72" w:rsidRPr="00560EE1" w:rsidRDefault="002A7F72" w:rsidP="00F61692">
      <w:pPr>
        <w:spacing w:after="0" w:line="240" w:lineRule="auto"/>
        <w:ind w:right="113" w:firstLine="709"/>
        <w:jc w:val="both"/>
        <w:rPr>
          <w:rFonts w:ascii="Times New Roman" w:eastAsia="Times New Roman" w:hAnsi="Times New Roman" w:cs="Times New Roman"/>
          <w:spacing w:val="-2"/>
          <w:w w:val="105"/>
          <w:sz w:val="24"/>
          <w:szCs w:val="24"/>
          <w:lang w:eastAsia="bg-BG"/>
        </w:rPr>
      </w:pPr>
      <w:r w:rsidRPr="00560EE1">
        <w:rPr>
          <w:rFonts w:ascii="Times New Roman" w:eastAsia="Times New Roman" w:hAnsi="Times New Roman" w:cs="Times New Roman"/>
          <w:spacing w:val="-2"/>
          <w:w w:val="105"/>
          <w:sz w:val="24"/>
          <w:szCs w:val="24"/>
          <w:lang w:eastAsia="bg-BG"/>
        </w:rPr>
        <w:t>- Отговорник за контрола на качеството, който да притежава удостоверение за контрол върху качеството на изпълнение на строителството или еквивалентно</w:t>
      </w:r>
      <w:r w:rsidR="008E1277">
        <w:rPr>
          <w:rFonts w:ascii="Times New Roman" w:eastAsia="Times New Roman" w:hAnsi="Times New Roman" w:cs="Times New Roman"/>
          <w:spacing w:val="-2"/>
          <w:w w:val="105"/>
          <w:sz w:val="24"/>
          <w:szCs w:val="24"/>
          <w:lang w:eastAsia="bg-BG"/>
        </w:rPr>
        <w:t>;</w:t>
      </w:r>
    </w:p>
    <w:p w:rsidR="002A7F72" w:rsidRPr="00560EE1" w:rsidRDefault="002A7F72" w:rsidP="00F61692">
      <w:pPr>
        <w:spacing w:after="0" w:line="240" w:lineRule="auto"/>
        <w:ind w:right="113" w:firstLine="709"/>
        <w:jc w:val="both"/>
        <w:rPr>
          <w:rFonts w:ascii="Times New Roman" w:eastAsia="Times New Roman" w:hAnsi="Times New Roman" w:cs="Times New Roman"/>
          <w:w w:val="105"/>
          <w:sz w:val="24"/>
          <w:szCs w:val="24"/>
          <w:lang w:eastAsia="bg-BG"/>
        </w:rPr>
      </w:pPr>
      <w:r w:rsidRPr="00560EE1">
        <w:rPr>
          <w:rFonts w:ascii="Times New Roman" w:eastAsia="Times New Roman" w:hAnsi="Times New Roman" w:cs="Times New Roman"/>
          <w:w w:val="105"/>
          <w:sz w:val="24"/>
          <w:szCs w:val="24"/>
          <w:lang w:eastAsia="bg-BG"/>
        </w:rPr>
        <w:t>- 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r w:rsidR="008E1277">
        <w:rPr>
          <w:rFonts w:ascii="Times New Roman" w:eastAsia="Times New Roman" w:hAnsi="Times New Roman" w:cs="Times New Roman"/>
          <w:w w:val="105"/>
          <w:sz w:val="24"/>
          <w:szCs w:val="24"/>
          <w:lang w:eastAsia="bg-BG"/>
        </w:rPr>
        <w:t>;</w:t>
      </w:r>
    </w:p>
    <w:p w:rsidR="002A7F72" w:rsidRPr="00560EE1" w:rsidRDefault="002A7F72" w:rsidP="00F61692">
      <w:pPr>
        <w:shd w:val="clear" w:color="auto" w:fill="FFFFFF"/>
        <w:tabs>
          <w:tab w:val="left" w:pos="619"/>
        </w:tabs>
        <w:spacing w:after="0" w:line="240" w:lineRule="auto"/>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b/>
          <w:bCs/>
          <w:color w:val="000000"/>
          <w:spacing w:val="-2"/>
          <w:sz w:val="24"/>
          <w:szCs w:val="24"/>
          <w:lang w:eastAsia="bg-BG"/>
        </w:rPr>
        <w:t>Съоръжения на обекта</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Изпълнителят ще има осигурен достъп до електрозахранване и водоснабдяване. Възложителят ще информира изпълнителя за мястото, където би могъл да се свърже към съответните инсталации.</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Изпълнителят поема всички разноски по инсталирането, работата и демонтирането на временните съоръжения.</w:t>
      </w:r>
    </w:p>
    <w:p w:rsidR="002A7F72" w:rsidRPr="00560EE1" w:rsidRDefault="002A7F72" w:rsidP="00F61692">
      <w:pPr>
        <w:spacing w:after="0" w:line="240" w:lineRule="auto"/>
        <w:jc w:val="both"/>
        <w:rPr>
          <w:rFonts w:ascii="Times New Roman" w:eastAsia="Times New Roman" w:hAnsi="Times New Roman" w:cs="Times New Roman"/>
          <w:b/>
          <w:sz w:val="24"/>
          <w:szCs w:val="24"/>
          <w:lang w:eastAsia="bg-BG"/>
        </w:rPr>
      </w:pPr>
      <w:r w:rsidRPr="00560EE1">
        <w:rPr>
          <w:rFonts w:ascii="Times New Roman" w:eastAsia="Times New Roman" w:hAnsi="Times New Roman" w:cs="Times New Roman"/>
          <w:b/>
          <w:sz w:val="24"/>
          <w:szCs w:val="24"/>
          <w:lang w:eastAsia="bg-BG"/>
        </w:rPr>
        <w:lastRenderedPageBreak/>
        <w:t xml:space="preserve">Специални предпазни мерки </w:t>
      </w:r>
    </w:p>
    <w:p w:rsidR="002A7F72" w:rsidRPr="00560EE1" w:rsidRDefault="002A7F72" w:rsidP="00F61692">
      <w:pPr>
        <w:spacing w:after="0" w:line="240" w:lineRule="auto"/>
        <w:ind w:firstLine="708"/>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По време на строителството Изпълнителят е длъжен: </w:t>
      </w:r>
    </w:p>
    <w:p w:rsidR="002A7F72" w:rsidRPr="00560EE1" w:rsidRDefault="002A7F72" w:rsidP="00F61692">
      <w:pPr>
        <w:spacing w:after="0" w:line="240" w:lineRule="auto"/>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1). да осигури и поддържа условия за отводняване на строителната площадка и пътното тяло чрез изграждане на система от временни или постоянни отводнителни устройства; </w:t>
      </w:r>
    </w:p>
    <w:p w:rsidR="002A7F72" w:rsidRPr="00560EE1" w:rsidRDefault="002A7F72" w:rsidP="00F61692">
      <w:pPr>
        <w:spacing w:after="0" w:line="240" w:lineRule="auto"/>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2). да вземе всички необходими мерки за предпазване на участъците, при които е възможно да настъпи опасно замръзване през зимата; </w:t>
      </w:r>
    </w:p>
    <w:p w:rsidR="002A7F72" w:rsidRPr="00560EE1" w:rsidRDefault="002A7F72" w:rsidP="00F61692">
      <w:pPr>
        <w:spacing w:after="0" w:line="240" w:lineRule="auto"/>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3). да осигури денонощна охрана на обекта за опазване на складираните материали, наличната техника, съоръжения и оборудване, както и изпълнените строително-монтажни работи; </w:t>
      </w:r>
    </w:p>
    <w:p w:rsidR="002A7F72" w:rsidRPr="00560EE1" w:rsidRDefault="002A7F72" w:rsidP="00F61692">
      <w:pPr>
        <w:autoSpaceDE w:val="0"/>
        <w:autoSpaceDN w:val="0"/>
        <w:adjustRightInd w:val="0"/>
        <w:spacing w:after="0" w:line="240" w:lineRule="auto"/>
        <w:jc w:val="both"/>
        <w:rPr>
          <w:rFonts w:ascii="Times New Roman" w:eastAsia="TimesNewRomanPSMT" w:hAnsi="Times New Roman" w:cs="Times New Roman"/>
          <w:sz w:val="24"/>
          <w:szCs w:val="24"/>
          <w:lang w:eastAsia="bg-BG"/>
        </w:rPr>
      </w:pPr>
      <w:r w:rsidRPr="00560EE1">
        <w:rPr>
          <w:rFonts w:ascii="Times New Roman" w:eastAsia="Times New Roman" w:hAnsi="Times New Roman" w:cs="Times New Roman"/>
          <w:sz w:val="24"/>
          <w:szCs w:val="24"/>
          <w:lang w:eastAsia="bg-BG"/>
        </w:rPr>
        <w:t>4). да осигури противопожарната защита на обекта при спазване на действащите законови разпоредби и изискванията на съответните противопожарни служби.</w:t>
      </w:r>
    </w:p>
    <w:p w:rsidR="002A7F72" w:rsidRPr="00560EE1" w:rsidRDefault="002A7F72" w:rsidP="00F61692">
      <w:pPr>
        <w:shd w:val="clear" w:color="auto" w:fill="FFFFFF"/>
        <w:spacing w:after="0" w:line="240" w:lineRule="auto"/>
        <w:jc w:val="both"/>
        <w:rPr>
          <w:rFonts w:ascii="Times New Roman" w:eastAsia="Times New Roman" w:hAnsi="Times New Roman" w:cs="Times New Roman"/>
          <w:b/>
          <w:bCs/>
          <w:color w:val="000000"/>
          <w:spacing w:val="-2"/>
          <w:sz w:val="24"/>
          <w:szCs w:val="24"/>
          <w:lang w:eastAsia="bg-BG"/>
        </w:rPr>
      </w:pPr>
      <w:r w:rsidRPr="00560EE1">
        <w:rPr>
          <w:rFonts w:ascii="Times New Roman" w:eastAsia="Times New Roman" w:hAnsi="Times New Roman" w:cs="Times New Roman"/>
          <w:b/>
          <w:bCs/>
          <w:color w:val="000000"/>
          <w:spacing w:val="-2"/>
          <w:sz w:val="24"/>
          <w:szCs w:val="24"/>
          <w:lang w:eastAsia="bg-BG"/>
        </w:rPr>
        <w:t>Трудова и здравна безопасност на работната място</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Всички наредби, инструкции и други законови документи засягащи трудовата и здравна безопасност на работниците, касаещи изпълнението на строителните и монтажните работи на обекта, трябва да бъдат изпълнени и са задължение на Изпълнителя.</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Изпълнителят ще приведе в действие ясно дефинирана политика на площадката, за да осигури здравословни и безопасни условия на труд на всички хора на обекта и/или на тези които могат да бъдат засегнати при изпълнение на дейностите, предмет на поръчката.</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Изпълнителят трябва да спазва всички правила и изисквания за безопасност на труда на работниците и на трети лица и за опазване на околната среда.</w:t>
      </w:r>
    </w:p>
    <w:p w:rsidR="002A7F72" w:rsidRPr="00560EE1" w:rsidRDefault="002A7F72" w:rsidP="00F61692">
      <w:pPr>
        <w:widowControl w:val="0"/>
        <w:tabs>
          <w:tab w:val="left" w:pos="426"/>
        </w:tabs>
        <w:suppressAutoHyphens/>
        <w:spacing w:before="120" w:after="0" w:line="240" w:lineRule="auto"/>
        <w:jc w:val="both"/>
        <w:rPr>
          <w:rFonts w:ascii="Times New Roman" w:eastAsia="Times New Roman" w:hAnsi="Times New Roman" w:cs="Times New Roman"/>
          <w:b/>
          <w:bCs/>
          <w:sz w:val="24"/>
          <w:szCs w:val="24"/>
          <w:lang w:eastAsia="bg-BG"/>
        </w:rPr>
      </w:pPr>
      <w:r w:rsidRPr="00560EE1">
        <w:rPr>
          <w:rFonts w:ascii="Times New Roman" w:eastAsia="Times New Roman" w:hAnsi="Times New Roman" w:cs="Times New Roman"/>
          <w:b/>
          <w:bCs/>
          <w:sz w:val="24"/>
          <w:szCs w:val="24"/>
          <w:lang w:eastAsia="bg-BG"/>
        </w:rPr>
        <w:t>Опазване на околната среда</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При изпълнение на дейностите Изпълнителят спазва всички изисквания на Компетентните власти имащи отношение към въпросите свързани с опазването на околната среда. Специални мерки трябва да бъдат взети да се избегне разливане на гориво, хидравлична течност, други въглеводороди и разтворители и други вкл. и опасни отпадъци. Всички отпадъци ще бъдат депонирани безопасно така че да не се замърсят почвите, подпочвените води или водните пластове. </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Изпълнителят ще вземе специални мерки да не повреди естествената природна среда в и около обекта. Изпълнителят ще последва указанията на Възложителя и компетентните длъжностни лица за опазване на околната среда при защитата на фауната и флората.</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Изпълнителят е отговорен за опазване на строителната площадка чиста и за възстановяване на околната среда. По време на изпълнение на работите Изпълнителят постоянно ще пази обекта почистен от строителни и битови отпадъци. </w:t>
      </w:r>
      <w:r w:rsidR="0092322A" w:rsidRPr="00560EE1">
        <w:rPr>
          <w:rFonts w:ascii="Times New Roman" w:eastAsia="Times New Roman" w:hAnsi="Times New Roman" w:cs="Times New Roman"/>
          <w:sz w:val="24"/>
          <w:szCs w:val="24"/>
          <w:lang w:eastAsia="bg-BG"/>
        </w:rPr>
        <w:t>П</w:t>
      </w:r>
      <w:r w:rsidRPr="00560EE1">
        <w:rPr>
          <w:rFonts w:ascii="Times New Roman" w:eastAsia="Times New Roman" w:hAnsi="Times New Roman" w:cs="Times New Roman"/>
          <w:sz w:val="24"/>
          <w:szCs w:val="24"/>
          <w:lang w:eastAsia="bg-BG"/>
        </w:rPr>
        <w:t>ри завършване на работите Изпълнителят окончателно ще почисти обекта и ще отстрани всички временни работи и съоръжения, ще почисти и възстанови заобикалящата околната среда от щети произтичащи от неговата дейност.</w:t>
      </w:r>
    </w:p>
    <w:p w:rsidR="002A7F72" w:rsidRPr="00560EE1" w:rsidRDefault="002A7F72" w:rsidP="00F61692">
      <w:pPr>
        <w:shd w:val="clear" w:color="auto" w:fill="FFFFFF"/>
        <w:tabs>
          <w:tab w:val="left" w:pos="497"/>
        </w:tabs>
        <w:spacing w:before="120" w:after="0" w:line="240" w:lineRule="auto"/>
        <w:jc w:val="both"/>
        <w:rPr>
          <w:rFonts w:ascii="Times New Roman" w:eastAsia="Times New Roman" w:hAnsi="Times New Roman" w:cs="Times New Roman"/>
          <w:b/>
          <w:sz w:val="24"/>
          <w:szCs w:val="24"/>
          <w:lang w:eastAsia="bg-BG"/>
        </w:rPr>
      </w:pPr>
      <w:r w:rsidRPr="00560EE1">
        <w:rPr>
          <w:rFonts w:ascii="Times New Roman" w:eastAsia="Times New Roman" w:hAnsi="Times New Roman" w:cs="Times New Roman"/>
          <w:b/>
          <w:sz w:val="24"/>
          <w:szCs w:val="24"/>
          <w:lang w:eastAsia="bg-BG"/>
        </w:rPr>
        <w:t>Материали и о</w:t>
      </w:r>
      <w:r w:rsidRPr="00560EE1">
        <w:rPr>
          <w:rFonts w:ascii="Times New Roman" w:eastAsia="Times New Roman" w:hAnsi="Times New Roman" w:cs="Times New Roman"/>
          <w:b/>
          <w:bCs/>
          <w:color w:val="000000"/>
          <w:spacing w:val="-1"/>
          <w:sz w:val="24"/>
          <w:szCs w:val="24"/>
          <w:lang w:eastAsia="bg-BG"/>
        </w:rPr>
        <w:t xml:space="preserve">сигуряване </w:t>
      </w:r>
      <w:r w:rsidRPr="00560EE1">
        <w:rPr>
          <w:rFonts w:ascii="Times New Roman" w:eastAsia="Times New Roman" w:hAnsi="Times New Roman" w:cs="Times New Roman"/>
          <w:b/>
          <w:color w:val="000000"/>
          <w:spacing w:val="-1"/>
          <w:sz w:val="24"/>
          <w:szCs w:val="24"/>
          <w:lang w:eastAsia="bg-BG"/>
        </w:rPr>
        <w:t>и контрол на качеството</w:t>
      </w:r>
      <w:r w:rsidRPr="00560EE1">
        <w:rPr>
          <w:rFonts w:ascii="Times New Roman" w:eastAsia="Times New Roman" w:hAnsi="Times New Roman" w:cs="Times New Roman"/>
          <w:b/>
          <w:color w:val="000000"/>
          <w:spacing w:val="-6"/>
          <w:sz w:val="24"/>
          <w:szCs w:val="24"/>
          <w:lang w:eastAsia="bg-BG"/>
        </w:rPr>
        <w:t xml:space="preserve"> на влаганите материали</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Доставката на всички материали, необходими за изпълнение на дейностите е задължение на Изпълнителя. При строителството се влагат материалите, определени в проекта, отговарящи на изискванията в българските и/или европейските стандарти. Всяка промяна в одобрения проект по отношение на влаганите материали се съгласува и приема от строителния надзор, проектанта и от Възложителя.</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Всички материали, които ще бъдат вложени в обекта, трябва да са придружени със съответните сертификати за произход и качество, инструкция за употреба и декларация, удостоверяваща съответствието на всеки един от вложените строителни продукти със съществените изисквания към строежите, съгласно изискванията на Закона за техническите изисквания към продуктите и подзаконовите нормативни актове към него. </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В строежа следва да се влагат само строителни продукти, които осигуряват изпълнението на съществените изисквания към строежите и отговарят на техническите спецификации, определени със Закона за техническите спецификации. Изпълнителят е длъжен да спазва указанията на Консултанта, упражняващ строителен надзор и съответно контрол на строителните продукти. </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lastRenderedPageBreak/>
        <w:t>Не се допуска влагането на неодобрени материали и съоръжения и такива ще бъдат отстранявани от обекта и заменяни с материали и оборудване, одобрени по нареждане на строителния надзор, след съгласуване с проектанта и възложителя.</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Изпълнителят трябва да уведоми предварително за източниците на материали, които възнамерява да ползва и да предостави представителни проби за изпитване, за да може да увери, че същите са подходящи. Материал, чиито източник не е бил предварително одобрен, няма да бъде използван. Това не означава, че целият материал от източника е одобрен. </w:t>
      </w:r>
      <w:r w:rsidR="00F11EDD" w:rsidRPr="00560EE1">
        <w:rPr>
          <w:rFonts w:ascii="Times New Roman" w:eastAsia="Times New Roman" w:hAnsi="Times New Roman" w:cs="Times New Roman"/>
          <w:sz w:val="24"/>
          <w:szCs w:val="24"/>
          <w:lang w:eastAsia="bg-BG"/>
        </w:rPr>
        <w:t xml:space="preserve">Изпълнителят е длъжен да установи системен контрол и чрез изпитване да докаже, че е използван само материал, който удовлетворява техническите изисквания, дадени в тази Техническа спецификация и съответните раздели на „Техническа спецификация“ на Агенция “Пътна инфраструктура“, одобрена през 2014 година. – налична на адрес : </w:t>
      </w:r>
      <w:hyperlink r:id="rId13" w:history="1">
        <w:r w:rsidR="0071136A" w:rsidRPr="0021219D">
          <w:rPr>
            <w:rStyle w:val="a3"/>
            <w:lang w:eastAsia="bg-BG"/>
          </w:rPr>
          <w:t>http://www.api.bg/index.php/bg/normativna-baza/tehnicheski-specifikacii</w:t>
        </w:r>
      </w:hyperlink>
      <w:r w:rsidR="0071136A">
        <w:rPr>
          <w:rFonts w:ascii="Times New Roman" w:eastAsia="Times New Roman" w:hAnsi="Times New Roman" w:cs="Times New Roman"/>
          <w:sz w:val="24"/>
          <w:szCs w:val="24"/>
          <w:lang w:eastAsia="bg-BG"/>
        </w:rPr>
        <w:t xml:space="preserve"> </w:t>
      </w:r>
    </w:p>
    <w:p w:rsidR="002A7F72" w:rsidRPr="00560EE1" w:rsidRDefault="002A7F72" w:rsidP="00F61692">
      <w:pPr>
        <w:spacing w:before="120" w:after="0" w:line="240" w:lineRule="auto"/>
        <w:jc w:val="both"/>
        <w:rPr>
          <w:rFonts w:ascii="Times New Roman" w:eastAsia="Times New Roman" w:hAnsi="Times New Roman" w:cs="Times New Roman"/>
          <w:b/>
          <w:sz w:val="24"/>
          <w:szCs w:val="24"/>
          <w:lang w:eastAsia="bg-BG"/>
        </w:rPr>
      </w:pPr>
      <w:r w:rsidRPr="00560EE1">
        <w:rPr>
          <w:rFonts w:ascii="Times New Roman" w:eastAsia="Times New Roman" w:hAnsi="Times New Roman" w:cs="Times New Roman"/>
          <w:b/>
          <w:sz w:val="24"/>
          <w:szCs w:val="24"/>
          <w:lang w:eastAsia="bg-BG"/>
        </w:rPr>
        <w:t xml:space="preserve">Проверка </w:t>
      </w:r>
    </w:p>
    <w:p w:rsidR="002A7F72" w:rsidRPr="00560EE1" w:rsidRDefault="002A7F72" w:rsidP="00F61692">
      <w:pPr>
        <w:spacing w:after="0" w:line="240" w:lineRule="auto"/>
        <w:ind w:firstLine="708"/>
        <w:jc w:val="both"/>
        <w:rPr>
          <w:rFonts w:ascii="Times New Roman" w:eastAsia="Times New Roman" w:hAnsi="Times New Roman" w:cs="Times New Roman"/>
          <w:sz w:val="24"/>
          <w:szCs w:val="24"/>
        </w:rPr>
      </w:pPr>
      <w:r w:rsidRPr="00560EE1">
        <w:rPr>
          <w:rFonts w:ascii="Times New Roman" w:eastAsia="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 Когато това не може да стане с помощта на Изпълнителя, се определя срок за привличане на външни специалисти. В този случай, разходите са изцяло за сметка на Изпълнителя.</w:t>
      </w:r>
    </w:p>
    <w:p w:rsidR="002A7F72" w:rsidRPr="00560EE1" w:rsidRDefault="002A7F72" w:rsidP="00F61692">
      <w:pPr>
        <w:autoSpaceDE w:val="0"/>
        <w:autoSpaceDN w:val="0"/>
        <w:adjustRightInd w:val="0"/>
        <w:spacing w:before="120" w:after="0" w:line="240" w:lineRule="auto"/>
        <w:jc w:val="both"/>
        <w:rPr>
          <w:rFonts w:ascii="Times New Roman" w:eastAsia="Times New Roman" w:hAnsi="Times New Roman" w:cs="Times New Roman"/>
          <w:b/>
          <w:bCs/>
          <w:sz w:val="24"/>
          <w:szCs w:val="24"/>
          <w:lang w:eastAsia="bg-BG"/>
        </w:rPr>
      </w:pPr>
      <w:r w:rsidRPr="00560EE1">
        <w:rPr>
          <w:rFonts w:ascii="Times New Roman" w:eastAsia="Times New Roman" w:hAnsi="Times New Roman" w:cs="Times New Roman"/>
          <w:b/>
          <w:bCs/>
          <w:sz w:val="24"/>
          <w:szCs w:val="24"/>
          <w:lang w:eastAsia="bg-BG"/>
        </w:rPr>
        <w:t xml:space="preserve">Измерване приемане на извършените работи. </w:t>
      </w:r>
    </w:p>
    <w:p w:rsidR="002A7F72" w:rsidRPr="00560EE1" w:rsidRDefault="002A7F72" w:rsidP="00F61692">
      <w:pPr>
        <w:tabs>
          <w:tab w:val="left" w:pos="720"/>
        </w:tabs>
        <w:autoSpaceDE w:val="0"/>
        <w:autoSpaceDN w:val="0"/>
        <w:adjustRightInd w:val="0"/>
        <w:spacing w:after="0" w:line="240" w:lineRule="auto"/>
        <w:jc w:val="both"/>
        <w:rPr>
          <w:rFonts w:ascii="Times New Roman" w:eastAsia="Times New Roman" w:hAnsi="Times New Roman" w:cs="Times New Roman"/>
          <w:b/>
          <w:bCs/>
          <w:sz w:val="24"/>
          <w:szCs w:val="24"/>
          <w:lang w:eastAsia="bg-BG"/>
        </w:rPr>
      </w:pPr>
      <w:r w:rsidRPr="00560EE1">
        <w:rPr>
          <w:rFonts w:ascii="Times New Roman" w:eastAsia="Times New Roman" w:hAnsi="Times New Roman" w:cs="Times New Roman"/>
          <w:b/>
          <w:bCs/>
          <w:sz w:val="24"/>
          <w:szCs w:val="24"/>
          <w:lang w:eastAsia="bg-BG"/>
        </w:rPr>
        <w:tab/>
        <w:t>А) Мерни единици</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Работите се измерват в единиците, които са посочени в съответната ценова таблица (линейни метри, квадратни метри, кубични метри, бройки и др.)</w:t>
      </w:r>
    </w:p>
    <w:p w:rsidR="002A7F72" w:rsidRPr="00560EE1" w:rsidRDefault="002A7F72" w:rsidP="00F61692">
      <w:pPr>
        <w:tabs>
          <w:tab w:val="left" w:pos="720"/>
        </w:tabs>
        <w:autoSpaceDE w:val="0"/>
        <w:autoSpaceDN w:val="0"/>
        <w:adjustRightInd w:val="0"/>
        <w:spacing w:after="0" w:line="240" w:lineRule="auto"/>
        <w:jc w:val="both"/>
        <w:rPr>
          <w:rFonts w:ascii="Times New Roman" w:eastAsia="Times New Roman" w:hAnsi="Times New Roman" w:cs="Times New Roman"/>
          <w:b/>
          <w:bCs/>
          <w:sz w:val="24"/>
          <w:szCs w:val="24"/>
          <w:lang w:eastAsia="bg-BG"/>
        </w:rPr>
      </w:pPr>
      <w:r w:rsidRPr="00560EE1">
        <w:rPr>
          <w:rFonts w:ascii="Times New Roman" w:eastAsia="Times New Roman" w:hAnsi="Times New Roman" w:cs="Times New Roman"/>
          <w:b/>
          <w:bCs/>
          <w:sz w:val="24"/>
          <w:szCs w:val="24"/>
          <w:lang w:eastAsia="bg-BG"/>
        </w:rPr>
        <w:tab/>
        <w:t xml:space="preserve">Б) Измерване на извършените работи. </w:t>
      </w:r>
    </w:p>
    <w:p w:rsidR="002A7F72" w:rsidRPr="00560EE1" w:rsidRDefault="002A7F72" w:rsidP="00F61692">
      <w:pPr>
        <w:spacing w:after="0" w:line="240" w:lineRule="auto"/>
        <w:jc w:val="both"/>
        <w:rPr>
          <w:rFonts w:ascii="Times New Roman" w:eastAsia="Times New Roman" w:hAnsi="Times New Roman" w:cs="Times New Roman"/>
          <w:sz w:val="24"/>
          <w:szCs w:val="24"/>
        </w:rPr>
      </w:pPr>
      <w:r w:rsidRPr="00560EE1">
        <w:rPr>
          <w:rFonts w:ascii="Times New Roman" w:eastAsia="Times New Roman" w:hAnsi="Times New Roman" w:cs="Times New Roman"/>
          <w:b/>
          <w:bCs/>
          <w:sz w:val="24"/>
          <w:szCs w:val="24"/>
          <w:lang w:eastAsia="bg-BG"/>
        </w:rPr>
        <w:tab/>
      </w:r>
      <w:r w:rsidR="00EA27E2" w:rsidRPr="00560EE1">
        <w:rPr>
          <w:rFonts w:ascii="Times New Roman" w:eastAsia="Times New Roman" w:hAnsi="Times New Roman" w:cs="Times New Roman"/>
          <w:sz w:val="24"/>
          <w:szCs w:val="24"/>
        </w:rPr>
        <w:t>К</w:t>
      </w:r>
      <w:r w:rsidR="00D1466D" w:rsidRPr="00560EE1">
        <w:rPr>
          <w:rFonts w:ascii="Times New Roman" w:eastAsia="Times New Roman" w:hAnsi="Times New Roman" w:cs="Times New Roman"/>
          <w:sz w:val="24"/>
          <w:szCs w:val="24"/>
        </w:rPr>
        <w:t xml:space="preserve">оличества посочени в описанията </w:t>
      </w:r>
      <w:r w:rsidRPr="00560EE1">
        <w:rPr>
          <w:rFonts w:ascii="Times New Roman" w:eastAsia="Times New Roman" w:hAnsi="Times New Roman" w:cs="Times New Roman"/>
          <w:sz w:val="24"/>
          <w:szCs w:val="24"/>
        </w:rPr>
        <w:t>са прогнозни. При започване на дейностите количествата ще бъдат уточнявани на място от проектант и/или възложител и ще бъдат съобразени с осигурения фина</w:t>
      </w:r>
      <w:r w:rsidR="00F04DDA" w:rsidRPr="00560EE1">
        <w:rPr>
          <w:rFonts w:ascii="Times New Roman" w:eastAsia="Times New Roman" w:hAnsi="Times New Roman" w:cs="Times New Roman"/>
          <w:sz w:val="24"/>
          <w:szCs w:val="24"/>
        </w:rPr>
        <w:t>нсов ресурс.</w:t>
      </w:r>
      <w:r w:rsidRPr="00560EE1">
        <w:rPr>
          <w:rFonts w:ascii="Times New Roman" w:eastAsia="Times New Roman" w:hAnsi="Times New Roman" w:cs="Times New Roman"/>
          <w:sz w:val="24"/>
          <w:szCs w:val="24"/>
        </w:rPr>
        <w:t xml:space="preserve"> </w:t>
      </w:r>
    </w:p>
    <w:p w:rsidR="002A7F72" w:rsidRPr="00560EE1" w:rsidRDefault="002A7F72" w:rsidP="00F61692">
      <w:pPr>
        <w:autoSpaceDE w:val="0"/>
        <w:autoSpaceDN w:val="0"/>
        <w:adjustRightInd w:val="0"/>
        <w:spacing w:after="0" w:line="240" w:lineRule="auto"/>
        <w:ind w:right="58" w:firstLine="708"/>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b/>
          <w:sz w:val="24"/>
          <w:szCs w:val="24"/>
          <w:lang w:eastAsia="bg-BG"/>
        </w:rPr>
        <w:t>В) Приемане на работите</w:t>
      </w:r>
      <w:r w:rsidRPr="00560EE1">
        <w:rPr>
          <w:rFonts w:ascii="Times New Roman" w:eastAsia="Times New Roman" w:hAnsi="Times New Roman" w:cs="Times New Roman"/>
          <w:sz w:val="24"/>
          <w:szCs w:val="24"/>
          <w:lang w:eastAsia="bg-BG"/>
        </w:rPr>
        <w:t xml:space="preserve"> </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Видове работи или части от тях се приемат от Възложителя (представители на Възложителя) след като са завършени изцяло, в съответствие със спецификациите, правилата за изпълнение на съответния вид СМР и с материалите или продуктите, удовлетворяващи изискванията за качество и приложимите стандарти.</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Възложителят има право да откаже приемане на изпълнението, когато бъдат установени несъответствия на изпълненото с уговореното или бъдат констатирани недостатъци и да даде подходящ срок за отстраняването им. </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Възложителят може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на Договора или резултатът от изпълнението става безполезен за Възложителя.</w:t>
      </w:r>
      <w:r w:rsidRPr="0071136A">
        <w:rPr>
          <w:rFonts w:ascii="Times New Roman" w:eastAsia="Times New Roman" w:hAnsi="Times New Roman" w:cs="Times New Roman"/>
          <w:sz w:val="24"/>
          <w:szCs w:val="24"/>
          <w:lang w:eastAsia="bg-BG"/>
        </w:rPr>
        <w:t xml:space="preserve"> </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За строеж</w:t>
      </w:r>
      <w:r w:rsidR="0092322A" w:rsidRPr="00560EE1">
        <w:rPr>
          <w:rFonts w:ascii="Times New Roman" w:eastAsia="Times New Roman" w:hAnsi="Times New Roman" w:cs="Times New Roman"/>
          <w:sz w:val="24"/>
          <w:szCs w:val="24"/>
          <w:lang w:eastAsia="bg-BG"/>
        </w:rPr>
        <w:t>а</w:t>
      </w:r>
      <w:r w:rsidRPr="00560EE1">
        <w:rPr>
          <w:rFonts w:ascii="Times New Roman" w:eastAsia="Times New Roman" w:hAnsi="Times New Roman" w:cs="Times New Roman"/>
          <w:sz w:val="24"/>
          <w:szCs w:val="24"/>
          <w:lang w:eastAsia="bg-BG"/>
        </w:rPr>
        <w:t xml:space="preserve"> се съставят актове и протоколи по реда на Наредба №3 от 2003год. за съставяне на актове и протоколи по време на строителството. Задължение на изпълнителя е съставянето на актовете и протоколите, с изключение на образци 2а, 3, 4, 15,16 и 17 към Наредба №3 от 2003год.</w:t>
      </w:r>
    </w:p>
    <w:p w:rsidR="002A7F72" w:rsidRPr="00560EE1" w:rsidRDefault="002A7F72" w:rsidP="00F61692">
      <w:pPr>
        <w:shd w:val="clear" w:color="auto" w:fill="FFFFFF"/>
        <w:spacing w:after="0" w:line="240" w:lineRule="auto"/>
        <w:ind w:firstLine="284"/>
        <w:jc w:val="both"/>
        <w:rPr>
          <w:rFonts w:ascii="Times New Roman" w:eastAsia="Times New Roman" w:hAnsi="Times New Roman" w:cs="Times New Roman"/>
          <w:color w:val="000000"/>
          <w:spacing w:val="-6"/>
          <w:sz w:val="24"/>
          <w:szCs w:val="24"/>
        </w:rPr>
      </w:pPr>
      <w:r w:rsidRPr="00560EE1">
        <w:rPr>
          <w:rFonts w:ascii="Times New Roman" w:eastAsia="Times New Roman" w:hAnsi="Times New Roman" w:cs="Times New Roman"/>
          <w:color w:val="202020"/>
          <w:sz w:val="24"/>
          <w:szCs w:val="24"/>
          <w:lang w:eastAsia="bg-BG"/>
        </w:rPr>
        <w:t xml:space="preserve">При контрола на извършените ремонтни дейности на транспортната инфраструктура (път и улици) се прилагат разделите за контрол на „Техническа спецификация“ на Агенция “Пътна инфраструктура“, одобрена през 2014 година. – налична на адрес : </w:t>
      </w:r>
      <w:hyperlink r:id="rId14" w:history="1">
        <w:r w:rsidRPr="00560EE1">
          <w:rPr>
            <w:rFonts w:ascii="Times New Roman" w:eastAsia="Times New Roman" w:hAnsi="Times New Roman" w:cs="Times New Roman"/>
            <w:color w:val="0000FF"/>
            <w:sz w:val="24"/>
            <w:szCs w:val="24"/>
            <w:u w:val="single"/>
            <w:lang w:eastAsia="bg-BG"/>
          </w:rPr>
          <w:t>http://www.api.bg/index.php/bg/normativna-baza/tehnicheski-specifikacii</w:t>
        </w:r>
      </w:hyperlink>
      <w:r w:rsidRPr="00560EE1">
        <w:rPr>
          <w:rFonts w:ascii="Times New Roman" w:eastAsia="Times New Roman" w:hAnsi="Times New Roman" w:cs="Times New Roman"/>
          <w:color w:val="000000"/>
          <w:sz w:val="24"/>
          <w:szCs w:val="24"/>
          <w:lang w:eastAsia="bg-BG"/>
        </w:rPr>
        <w:t xml:space="preserve"> и Правила за изпълнение и приемане на строителни и монтажни работи (ПИПСМР) „Пътища и улици”</w:t>
      </w:r>
      <w:r w:rsidR="00F11EDD" w:rsidRPr="00560EE1">
        <w:rPr>
          <w:rFonts w:ascii="Times New Roman" w:eastAsia="Times New Roman" w:hAnsi="Times New Roman" w:cs="Times New Roman"/>
          <w:color w:val="000000"/>
          <w:sz w:val="24"/>
          <w:szCs w:val="24"/>
          <w:lang w:eastAsia="bg-BG"/>
        </w:rPr>
        <w:t>, както и техническите изисквания на Наредба № РД-02-20-19 от 12 ноември 2012 г. за поддържане и текущ ремонт на пътищата</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 xml:space="preserve">При приемане на асфалтовото покритие, Изпълнителят е длъжен да представи на Възложителя, протокол от лабораторно изпитване на асфалтовата смес за достигната </w:t>
      </w:r>
      <w:r w:rsidRPr="0071136A">
        <w:rPr>
          <w:rFonts w:ascii="Times New Roman" w:eastAsia="Times New Roman" w:hAnsi="Times New Roman" w:cs="Times New Roman"/>
          <w:sz w:val="24"/>
          <w:szCs w:val="24"/>
          <w:lang w:eastAsia="bg-BG"/>
        </w:rPr>
        <w:lastRenderedPageBreak/>
        <w:t>дебелина и коефициент на уплътнение, издаден от лицензирана лаборатория, като представи копие от лиценза.</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Изискване на Възложителя е вземането на сондажни ядки за лабораторното изпитване да става в присъствието на представител на Възложителя и на посочените от него места. Изпълнителят е длъжен да възстанови получените отвори при вземането на сондажните ядки с подходящ материал.</w:t>
      </w:r>
    </w:p>
    <w:p w:rsidR="002A7F72" w:rsidRPr="00560EE1" w:rsidRDefault="002A7F72" w:rsidP="00F61692">
      <w:pPr>
        <w:spacing w:after="0" w:line="240" w:lineRule="auto"/>
        <w:ind w:firstLine="708"/>
        <w:jc w:val="both"/>
        <w:rPr>
          <w:rFonts w:ascii="Times New Roman" w:eastAsia="Times New Roman" w:hAnsi="Times New Roman" w:cs="Times New Roman"/>
          <w:spacing w:val="-4"/>
          <w:sz w:val="24"/>
          <w:szCs w:val="24"/>
          <w:lang w:eastAsia="bg-BG"/>
        </w:rPr>
      </w:pPr>
      <w:r w:rsidRPr="00560EE1">
        <w:rPr>
          <w:rFonts w:ascii="Times New Roman" w:eastAsia="Times New Roman" w:hAnsi="Times New Roman" w:cs="Times New Roman"/>
          <w:b/>
          <w:sz w:val="24"/>
          <w:szCs w:val="24"/>
          <w:lang w:eastAsia="bg-BG"/>
        </w:rPr>
        <w:t>Г)</w:t>
      </w:r>
      <w:r w:rsidRPr="00560EE1">
        <w:rPr>
          <w:rFonts w:ascii="Times New Roman" w:eastAsia="Times New Roman" w:hAnsi="Times New Roman" w:cs="Times New Roman"/>
          <w:sz w:val="24"/>
          <w:szCs w:val="24"/>
          <w:lang w:eastAsia="bg-BG"/>
        </w:rPr>
        <w:t xml:space="preserve"> </w:t>
      </w:r>
      <w:r w:rsidRPr="00560EE1">
        <w:rPr>
          <w:rFonts w:ascii="Times New Roman" w:eastAsia="Times New Roman" w:hAnsi="Times New Roman" w:cs="Times New Roman"/>
          <w:b/>
          <w:spacing w:val="-4"/>
          <w:sz w:val="24"/>
          <w:szCs w:val="24"/>
          <w:lang w:eastAsia="bg-BG"/>
        </w:rPr>
        <w:t>Изпитвания и проверки</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 xml:space="preserve">Изпълнителят осигурява необходимите изпитвания за удостоверяване на съответствието на извършените дейности с приложимите стандарти. </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 xml:space="preserve">Възложителят може да възложи извършване на допълнителни изпитвания на даден вид дейности при наличие на съмнения за предполагаеми скрити пропуски или дефекти. При положение, че се потвърди съответния дефект или пропуск, Изпълнителя поема разходите за изпитването. </w:t>
      </w:r>
    </w:p>
    <w:p w:rsidR="002A7F72" w:rsidRPr="00560EE1" w:rsidRDefault="002A7F72" w:rsidP="00F61692">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560EE1">
        <w:rPr>
          <w:rFonts w:ascii="Times New Roman" w:eastAsia="Times New Roman" w:hAnsi="Times New Roman" w:cs="Times New Roman"/>
          <w:b/>
          <w:sz w:val="24"/>
          <w:szCs w:val="24"/>
          <w:lang w:eastAsia="bg-BG"/>
        </w:rPr>
        <w:t>Други изисквания при изпълнение на дейностите</w:t>
      </w:r>
    </w:p>
    <w:p w:rsidR="002A7F72" w:rsidRPr="00560EE1" w:rsidRDefault="002A7F72" w:rsidP="00F61692">
      <w:pPr>
        <w:autoSpaceDE w:val="0"/>
        <w:autoSpaceDN w:val="0"/>
        <w:adjustRightInd w:val="0"/>
        <w:spacing w:after="0" w:line="240" w:lineRule="auto"/>
        <w:ind w:firstLine="708"/>
        <w:jc w:val="both"/>
        <w:rPr>
          <w:rFonts w:ascii="Times New Roman" w:eastAsia="Times New Roman" w:hAnsi="Times New Roman" w:cs="Times New Roman"/>
          <w:b/>
          <w:spacing w:val="-4"/>
          <w:sz w:val="24"/>
          <w:szCs w:val="24"/>
          <w:lang w:eastAsia="bg-BG"/>
        </w:rPr>
      </w:pPr>
      <w:r w:rsidRPr="00560EE1">
        <w:rPr>
          <w:rFonts w:ascii="Times New Roman" w:eastAsia="Times New Roman" w:hAnsi="Times New Roman" w:cs="Times New Roman"/>
          <w:b/>
          <w:spacing w:val="-4"/>
          <w:sz w:val="24"/>
          <w:szCs w:val="24"/>
          <w:lang w:eastAsia="bg-BG"/>
        </w:rPr>
        <w:t>Опазване на съществуващата инфраструктура</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 xml:space="preserve">При извършване на СМР </w:t>
      </w:r>
      <w:r w:rsidRPr="0071136A">
        <w:rPr>
          <w:rFonts w:ascii="Times New Roman" w:eastAsia="Times New Roman" w:hAnsi="Times New Roman" w:cs="Times New Roman"/>
          <w:sz w:val="24"/>
          <w:szCs w:val="24"/>
          <w:lang w:eastAsia="bg-BG"/>
        </w:rPr>
        <w:t xml:space="preserve">изпълнителят е длъжен </w:t>
      </w:r>
      <w:r w:rsidRPr="00560EE1">
        <w:rPr>
          <w:rFonts w:ascii="Times New Roman" w:eastAsia="Times New Roman" w:hAnsi="Times New Roman" w:cs="Times New Roman"/>
          <w:sz w:val="24"/>
          <w:szCs w:val="24"/>
          <w:lang w:eastAsia="bg-BG"/>
        </w:rPr>
        <w:t>да опазва подземната и надземната техническа инфраструктура и съоръжения. При нанасяне на щети да ги възстановява за своя сметка в рамките на изпълнението на възложената дейност.</w:t>
      </w:r>
    </w:p>
    <w:p w:rsidR="002A7F72" w:rsidRPr="00560EE1" w:rsidRDefault="002A7F72" w:rsidP="00F61692">
      <w:pPr>
        <w:shd w:val="clear" w:color="auto" w:fill="FFFFFF"/>
        <w:tabs>
          <w:tab w:val="left" w:pos="626"/>
        </w:tabs>
        <w:spacing w:after="0" w:line="240" w:lineRule="auto"/>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b/>
          <w:bCs/>
          <w:color w:val="000000"/>
          <w:spacing w:val="-1"/>
          <w:sz w:val="24"/>
          <w:szCs w:val="24"/>
          <w:lang w:eastAsia="bg-BG"/>
        </w:rPr>
        <w:tab/>
        <w:t>Атмосферни влияния</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Изпълнителят трябва да изпълнява дейностите така, че да предотврати повреди на обектите, предмет на дейностите, предизвикани от дъжд, мъгла, високи или ниски температури. Изключват се изключителни и непредвидени обстоятелства по смисъла на §2, т.17 и т.27 от ДР на ЗОП.</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В случай на очакване на неблагоприятни атмосферни влияния и условия Изпълнителят осигурява защитена среда за завършване и/или извършване на определени видове работи с цел предпазване на обектите, предмет на дейностите.</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Изпълнителят не може да се позовава на атмосферните условия, с изключение на непредвидени и изключителни обстоятелства за промяна на сроковете за изпълнение на договора. При лоши атмосферни условия, които биха попречили за качествено изпълнение на конкретен вид дейност, Изпълнителят уведомява Възложителя, като прилага съответните доказателства (документи от съответната метеорологична станция, справка за работните дни, както и други документи, доказващи настъпване за непредвиденост), както и всички документи поискани от Възложителя. Срокът за изпълнение на дейностите се урежда с подписване на допълнително споразумение между страните по договора.</w:t>
      </w:r>
    </w:p>
    <w:p w:rsidR="002A7F72" w:rsidRPr="00560EE1" w:rsidRDefault="002A7F72" w:rsidP="00F61692">
      <w:pPr>
        <w:spacing w:after="0" w:line="240" w:lineRule="auto"/>
        <w:jc w:val="both"/>
        <w:rPr>
          <w:rFonts w:ascii="Times New Roman" w:eastAsia="Times New Roman" w:hAnsi="Times New Roman" w:cs="Times New Roman"/>
          <w:b/>
          <w:sz w:val="24"/>
          <w:szCs w:val="24"/>
          <w:lang w:eastAsia="bg-BG"/>
        </w:rPr>
      </w:pPr>
      <w:r w:rsidRPr="00560EE1">
        <w:rPr>
          <w:rFonts w:ascii="Times New Roman" w:eastAsia="Times New Roman" w:hAnsi="Times New Roman" w:cs="Times New Roman"/>
          <w:b/>
          <w:sz w:val="24"/>
          <w:szCs w:val="24"/>
          <w:lang w:eastAsia="bg-BG"/>
        </w:rPr>
        <w:t>Организация на движението.</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 xml:space="preserve">За периода на изпълнение на строителните работи следва стриктно да се спазват изискванията на Наредба № 3/16.08.2010 г. за временната организация и безопасността на движението при извършване на строително-ремонтните работи по пътищата и улиците. </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Условията вида и начина за поставяне на пътни знаци и други средства за сигнализация при въвеждане на временна организация на движението са отразени в част ВОБД на проектите за рехабилитация. При необходимост изпълнителят конкретизира мерките предвидени в проекта, изготвя график за прилагането на ВОД и го съгласува по реда на Наредба №3 от 16.08.2010год.</w:t>
      </w:r>
    </w:p>
    <w:p w:rsidR="002A7F72" w:rsidRPr="0071136A" w:rsidRDefault="002A7F72" w:rsidP="00F61692">
      <w:pPr>
        <w:tabs>
          <w:tab w:val="left" w:pos="426"/>
        </w:tabs>
        <w:spacing w:after="0" w:line="240" w:lineRule="auto"/>
        <w:ind w:firstLine="284"/>
        <w:jc w:val="both"/>
        <w:rPr>
          <w:rFonts w:ascii="Times New Roman" w:eastAsia="Times New Roman" w:hAnsi="Times New Roman" w:cs="Times New Roman"/>
          <w:sz w:val="24"/>
          <w:szCs w:val="24"/>
          <w:lang w:eastAsia="bg-BG"/>
        </w:rPr>
      </w:pPr>
      <w:r w:rsidRPr="0071136A">
        <w:rPr>
          <w:rFonts w:ascii="Times New Roman" w:eastAsia="Times New Roman" w:hAnsi="Times New Roman" w:cs="Times New Roman"/>
          <w:sz w:val="24"/>
          <w:szCs w:val="24"/>
          <w:lang w:eastAsia="bg-BG"/>
        </w:rPr>
        <w:t xml:space="preserve">Изпълнителят е длъжен да изгради всички временни съоръжения необходими за извършване на строителните и монтажните работи, както и тяхното отстраняване след приключване на работата. </w:t>
      </w:r>
    </w:p>
    <w:p w:rsidR="002A7F72" w:rsidRPr="00560EE1" w:rsidRDefault="002A7F72" w:rsidP="00F61692">
      <w:pPr>
        <w:tabs>
          <w:tab w:val="left" w:pos="426"/>
        </w:tabs>
        <w:spacing w:after="0" w:line="240" w:lineRule="auto"/>
        <w:ind w:firstLine="284"/>
        <w:jc w:val="both"/>
        <w:rPr>
          <w:rFonts w:ascii="Times New Roman" w:eastAsia="Times New Roman" w:hAnsi="Times New Roman" w:cs="Times New Roman"/>
          <w:color w:val="000000"/>
          <w:sz w:val="24"/>
          <w:szCs w:val="24"/>
          <w:lang w:eastAsia="bg-BG"/>
        </w:rPr>
      </w:pPr>
      <w:r w:rsidRPr="0071136A">
        <w:rPr>
          <w:rFonts w:ascii="Times New Roman" w:eastAsia="Times New Roman" w:hAnsi="Times New Roman" w:cs="Times New Roman"/>
          <w:sz w:val="24"/>
          <w:szCs w:val="24"/>
          <w:lang w:eastAsia="bg-BG"/>
        </w:rPr>
        <w:t>Изпълнителят е длъжен да изпълнява всички нареждания и предписания на „КАТ-пътна полиция“ и на Пътните служби.</w:t>
      </w:r>
    </w:p>
    <w:p w:rsidR="00ED58F1" w:rsidRDefault="00ED58F1" w:rsidP="00A51208">
      <w:pPr>
        <w:keepNext/>
        <w:keepLines/>
        <w:spacing w:before="120" w:line="240" w:lineRule="auto"/>
        <w:ind w:left="284" w:firstLine="708"/>
        <w:outlineLvl w:val="1"/>
        <w:rPr>
          <w:rFonts w:ascii="Times New Roman" w:hAnsi="Times New Roman"/>
          <w:b/>
          <w:bCs/>
          <w:sz w:val="24"/>
          <w:szCs w:val="24"/>
          <w:lang w:val="en-US"/>
        </w:rPr>
      </w:pPr>
    </w:p>
    <w:p w:rsidR="002A7F72" w:rsidRPr="00A51208" w:rsidRDefault="00A51208" w:rsidP="00A51208">
      <w:pPr>
        <w:keepNext/>
        <w:keepLines/>
        <w:spacing w:before="120" w:line="240" w:lineRule="auto"/>
        <w:ind w:left="284" w:firstLine="708"/>
        <w:outlineLvl w:val="1"/>
        <w:rPr>
          <w:rFonts w:ascii="Times New Roman" w:hAnsi="Times New Roman"/>
          <w:b/>
          <w:bCs/>
          <w:sz w:val="24"/>
          <w:szCs w:val="24"/>
        </w:rPr>
      </w:pPr>
      <w:r>
        <w:rPr>
          <w:rFonts w:ascii="Times New Roman" w:hAnsi="Times New Roman"/>
          <w:b/>
          <w:bCs/>
          <w:sz w:val="24"/>
          <w:szCs w:val="24"/>
          <w:lang w:val="en-US"/>
        </w:rPr>
        <w:t>V.</w:t>
      </w:r>
      <w:r w:rsidR="002A7F72" w:rsidRPr="00A51208">
        <w:rPr>
          <w:rFonts w:ascii="Times New Roman" w:hAnsi="Times New Roman"/>
          <w:b/>
          <w:bCs/>
          <w:sz w:val="24"/>
          <w:szCs w:val="24"/>
        </w:rPr>
        <w:t>ВИДОВЕ СТРОИТЕЛНИ И МОНТАЖНИ РАБОТИ ПРЕДВИДЕНИ ЗА ИЗПЪЛНЕНИЕ</w:t>
      </w:r>
    </w:p>
    <w:tbl>
      <w:tblPr>
        <w:tblW w:w="9513" w:type="dxa"/>
        <w:tblInd w:w="55" w:type="dxa"/>
        <w:tblLayout w:type="fixed"/>
        <w:tblCellMar>
          <w:left w:w="70" w:type="dxa"/>
          <w:right w:w="70" w:type="dxa"/>
        </w:tblCellMar>
        <w:tblLook w:val="04A0" w:firstRow="1" w:lastRow="0" w:firstColumn="1" w:lastColumn="0" w:noHBand="0" w:noVBand="1"/>
      </w:tblPr>
      <w:tblGrid>
        <w:gridCol w:w="780"/>
        <w:gridCol w:w="7457"/>
        <w:gridCol w:w="1276"/>
      </w:tblGrid>
      <w:tr w:rsidR="002A7F72" w:rsidRPr="00560EE1" w:rsidTr="006F0CC4">
        <w:trPr>
          <w:trHeight w:val="63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7F72" w:rsidRPr="00560EE1" w:rsidRDefault="002A7F72" w:rsidP="00F61692">
            <w:pPr>
              <w:spacing w:after="0" w:line="240" w:lineRule="auto"/>
              <w:jc w:val="center"/>
              <w:rPr>
                <w:rFonts w:ascii="Times New Roman" w:eastAsia="Times New Roman" w:hAnsi="Times New Roman" w:cs="Times New Roman"/>
                <w:b/>
                <w:bCs/>
                <w:color w:val="000000"/>
                <w:sz w:val="24"/>
                <w:szCs w:val="24"/>
                <w:lang w:eastAsia="bg-BG"/>
              </w:rPr>
            </w:pPr>
            <w:r w:rsidRPr="00560EE1">
              <w:rPr>
                <w:rFonts w:ascii="Times New Roman" w:eastAsia="Times New Roman" w:hAnsi="Times New Roman" w:cs="Times New Roman"/>
                <w:b/>
                <w:bCs/>
                <w:color w:val="000000"/>
                <w:sz w:val="24"/>
                <w:szCs w:val="24"/>
                <w:lang w:eastAsia="bg-BG"/>
              </w:rPr>
              <w:t>№ по ред</w:t>
            </w:r>
          </w:p>
        </w:tc>
        <w:tc>
          <w:tcPr>
            <w:tcW w:w="7457" w:type="dxa"/>
            <w:tcBorders>
              <w:top w:val="single" w:sz="4" w:space="0" w:color="auto"/>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b/>
                <w:bCs/>
                <w:color w:val="000000"/>
                <w:sz w:val="24"/>
                <w:szCs w:val="24"/>
                <w:lang w:eastAsia="bg-BG"/>
              </w:rPr>
            </w:pPr>
            <w:r w:rsidRPr="00560EE1">
              <w:rPr>
                <w:rFonts w:ascii="Times New Roman" w:eastAsia="Times New Roman" w:hAnsi="Times New Roman" w:cs="Times New Roman"/>
                <w:b/>
                <w:bCs/>
                <w:color w:val="000000"/>
                <w:sz w:val="24"/>
                <w:szCs w:val="24"/>
                <w:lang w:eastAsia="bg-BG"/>
              </w:rPr>
              <w:t>Видове дейности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A7F72" w:rsidRPr="00560EE1" w:rsidRDefault="002A7F72" w:rsidP="00F61692">
            <w:pPr>
              <w:spacing w:after="0" w:line="240" w:lineRule="auto"/>
              <w:jc w:val="center"/>
              <w:rPr>
                <w:rFonts w:ascii="Times New Roman" w:eastAsia="Times New Roman" w:hAnsi="Times New Roman" w:cs="Times New Roman"/>
                <w:b/>
                <w:bCs/>
                <w:color w:val="000000"/>
                <w:sz w:val="24"/>
                <w:szCs w:val="24"/>
                <w:lang w:eastAsia="bg-BG"/>
              </w:rPr>
            </w:pPr>
            <w:r w:rsidRPr="00560EE1">
              <w:rPr>
                <w:rFonts w:ascii="Times New Roman" w:eastAsia="Times New Roman" w:hAnsi="Times New Roman" w:cs="Times New Roman"/>
                <w:b/>
                <w:bCs/>
                <w:color w:val="000000"/>
                <w:sz w:val="24"/>
                <w:szCs w:val="24"/>
                <w:lang w:eastAsia="bg-BG"/>
              </w:rPr>
              <w:t>единична мярка</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1</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Общ обикновен изкоп</w:t>
            </w:r>
            <w:r w:rsidR="00FC6FE2">
              <w:rPr>
                <w:rFonts w:ascii="Times New Roman" w:eastAsia="Times New Roman" w:hAnsi="Times New Roman" w:cs="Times New Roman"/>
                <w:sz w:val="24"/>
                <w:szCs w:val="24"/>
                <w:lang w:eastAsia="bg-BG"/>
              </w:rPr>
              <w:t xml:space="preserve"> в това число натоварване и транспорт</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2</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Механизирано подравняване на банкети, включително свързани с това разходи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3</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Механизирано почистване, изкореняване и отстраняване на прорасла растителност в обхвата на пътя и окопите</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4B70E9" w:rsidP="00F61692">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4</w:t>
            </w:r>
          </w:p>
        </w:tc>
        <w:tc>
          <w:tcPr>
            <w:tcW w:w="7457" w:type="dxa"/>
            <w:tcBorders>
              <w:top w:val="nil"/>
              <w:left w:val="nil"/>
              <w:bottom w:val="single" w:sz="4" w:space="0" w:color="auto"/>
              <w:right w:val="single" w:sz="4" w:space="0" w:color="auto"/>
            </w:tcBorders>
            <w:shd w:val="clear" w:color="000000" w:fill="FFFFFF"/>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Изкоп с багер на транспорт за локални ремонти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94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4B70E9" w:rsidP="00F61692">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5</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Изкоп на неподходящ повърхностен пласт, вкл.натоварване, транспортиране на разстояние до 2км., разтоварване на депо и оформянето му</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4B70E9" w:rsidP="00F61692">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6</w:t>
            </w:r>
          </w:p>
        </w:tc>
        <w:tc>
          <w:tcPr>
            <w:tcW w:w="7457" w:type="dxa"/>
            <w:tcBorders>
              <w:top w:val="nil"/>
              <w:left w:val="nil"/>
              <w:bottom w:val="single" w:sz="4" w:space="0" w:color="auto"/>
              <w:right w:val="single" w:sz="4" w:space="0" w:color="auto"/>
            </w:tcBorders>
            <w:shd w:val="clear" w:color="auto" w:fill="auto"/>
            <w:vAlign w:val="center"/>
            <w:hideMark/>
          </w:tcPr>
          <w:p w:rsidR="002A7F72" w:rsidRPr="004B70E9" w:rsidRDefault="004B70E9" w:rsidP="00F61692">
            <w:pPr>
              <w:spacing w:after="0" w:line="240" w:lineRule="auto"/>
              <w:rPr>
                <w:rFonts w:ascii="Times New Roman" w:eastAsia="Times New Roman" w:hAnsi="Times New Roman" w:cs="Times New Roman"/>
                <w:sz w:val="24"/>
                <w:szCs w:val="24"/>
                <w:lang w:eastAsia="bg-BG"/>
              </w:rPr>
            </w:pPr>
            <w:r w:rsidRPr="004B70E9">
              <w:rPr>
                <w:rFonts w:ascii="Times New Roman" w:eastAsia="Times New Roman" w:hAnsi="Times New Roman" w:cs="Times New Roman"/>
                <w:sz w:val="24"/>
                <w:szCs w:val="24"/>
                <w:lang w:eastAsia="bg-BG"/>
              </w:rPr>
              <w:t>Изкоп земни почви за</w:t>
            </w:r>
            <w:r w:rsidR="002A7F72" w:rsidRPr="004B70E9">
              <w:rPr>
                <w:rFonts w:ascii="Times New Roman" w:eastAsia="Times New Roman" w:hAnsi="Times New Roman" w:cs="Times New Roman"/>
                <w:sz w:val="24"/>
                <w:szCs w:val="24"/>
                <w:lang w:eastAsia="bg-BG"/>
              </w:rPr>
              <w:t xml:space="preserve"> - ръчен</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4B70E9" w:rsidP="00F61692">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7</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Насип земни почви за попълване на банкети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704A66" w:rsidP="00F61692">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8</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Изсичане на храсти и малки дървета в обхвата на пътя</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704A66" w:rsidP="00F61692">
            <w:pPr>
              <w:spacing w:after="0" w:line="240" w:lineRule="auto"/>
              <w:jc w:val="center"/>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9</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Почистване асфалтова настилка от земни почви и наноси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1</w:t>
            </w:r>
            <w:r w:rsidR="00704A66">
              <w:rPr>
                <w:rFonts w:ascii="Times New Roman" w:eastAsia="Times New Roman" w:hAnsi="Times New Roman" w:cs="Times New Roman"/>
                <w:color w:val="000000"/>
                <w:sz w:val="24"/>
                <w:szCs w:val="24"/>
                <w:lang w:eastAsia="bg-BG"/>
              </w:rPr>
              <w:t>0</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Разваляне на основа от трошен камък със средна дебелина 10см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94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1</w:t>
            </w:r>
            <w:r w:rsidR="00704A66">
              <w:rPr>
                <w:rFonts w:ascii="Times New Roman" w:eastAsia="Times New Roman" w:hAnsi="Times New Roman" w:cs="Times New Roman"/>
                <w:color w:val="000000"/>
                <w:sz w:val="24"/>
                <w:szCs w:val="24"/>
                <w:lang w:eastAsia="bg-BG"/>
              </w:rPr>
              <w:t>1</w:t>
            </w:r>
          </w:p>
        </w:tc>
        <w:tc>
          <w:tcPr>
            <w:tcW w:w="7457" w:type="dxa"/>
            <w:tcBorders>
              <w:top w:val="nil"/>
              <w:left w:val="nil"/>
              <w:bottom w:val="single" w:sz="4" w:space="0" w:color="auto"/>
              <w:right w:val="single" w:sz="4" w:space="0" w:color="auto"/>
            </w:tcBorders>
            <w:shd w:val="clear" w:color="000000" w:fill="FFFFFF"/>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247D6C">
              <w:rPr>
                <w:rFonts w:ascii="Times New Roman" w:eastAsia="Times New Roman" w:hAnsi="Times New Roman" w:cs="Times New Roman"/>
                <w:sz w:val="24"/>
                <w:szCs w:val="24"/>
                <w:lang w:eastAsia="bg-BG"/>
              </w:rPr>
              <w:t>Разкъртване на съществуваща асфалтобетонова настилка - средно 4см, включително изкопаване, транспорт на 2км., разтоварване на депо и оформяне на материала</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1</w:t>
            </w:r>
            <w:r w:rsidR="00663586">
              <w:rPr>
                <w:rFonts w:ascii="Times New Roman" w:eastAsia="Times New Roman" w:hAnsi="Times New Roman" w:cs="Times New Roman"/>
                <w:color w:val="000000"/>
                <w:sz w:val="24"/>
                <w:szCs w:val="24"/>
                <w:lang w:eastAsia="bg-BG"/>
              </w:rPr>
              <w:t>2</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 xml:space="preserve">Разкъртване на асфалтова настилка </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1</w:t>
            </w:r>
            <w:r w:rsidR="00663586">
              <w:rPr>
                <w:rFonts w:ascii="Times New Roman" w:eastAsia="Times New Roman" w:hAnsi="Times New Roman" w:cs="Times New Roman"/>
                <w:color w:val="000000"/>
                <w:sz w:val="24"/>
                <w:szCs w:val="24"/>
                <w:lang w:eastAsia="bg-BG"/>
              </w:rPr>
              <w:t>3</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 xml:space="preserve">Разкъртване на трошенокаменна настилка </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1</w:t>
            </w:r>
            <w:r w:rsidR="00663586">
              <w:rPr>
                <w:rFonts w:ascii="Times New Roman" w:eastAsia="Times New Roman" w:hAnsi="Times New Roman" w:cs="Times New Roman"/>
                <w:color w:val="000000"/>
                <w:sz w:val="24"/>
                <w:szCs w:val="24"/>
                <w:lang w:eastAsia="bg-BG"/>
              </w:rPr>
              <w:t>4</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Доставка и полагане на материал за основа в ограничени площи с различна ширина и дебелина на пласта от каменна фракция</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15</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Направа на пътна основа от трошенокаменна фракция 0-63 със средна дебелина 40см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16</w:t>
            </w:r>
          </w:p>
        </w:tc>
        <w:tc>
          <w:tcPr>
            <w:tcW w:w="7457" w:type="dxa"/>
            <w:tcBorders>
              <w:top w:val="nil"/>
              <w:left w:val="nil"/>
              <w:bottom w:val="single" w:sz="4" w:space="0" w:color="auto"/>
              <w:right w:val="single" w:sz="4" w:space="0" w:color="auto"/>
            </w:tcBorders>
            <w:shd w:val="clear" w:color="auto" w:fill="auto"/>
            <w:vAlign w:val="center"/>
            <w:hideMark/>
          </w:tcPr>
          <w:p w:rsidR="002A7F72" w:rsidRPr="004B70E9" w:rsidRDefault="002A7F72" w:rsidP="00F61692">
            <w:pPr>
              <w:spacing w:after="0" w:line="240" w:lineRule="auto"/>
              <w:rPr>
                <w:rFonts w:ascii="Times New Roman" w:eastAsia="Times New Roman" w:hAnsi="Times New Roman" w:cs="Times New Roman"/>
                <w:sz w:val="24"/>
                <w:szCs w:val="24"/>
                <w:lang w:eastAsia="bg-BG"/>
              </w:rPr>
            </w:pPr>
            <w:r w:rsidRPr="004B70E9">
              <w:rPr>
                <w:rFonts w:ascii="Times New Roman" w:eastAsia="Times New Roman" w:hAnsi="Times New Roman" w:cs="Times New Roman"/>
                <w:sz w:val="24"/>
                <w:szCs w:val="24"/>
                <w:lang w:eastAsia="bg-BG"/>
              </w:rPr>
              <w:t>Подложен пясъчен слой с дебелина 30см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17</w:t>
            </w:r>
          </w:p>
        </w:tc>
        <w:tc>
          <w:tcPr>
            <w:tcW w:w="7457" w:type="dxa"/>
            <w:tcBorders>
              <w:top w:val="nil"/>
              <w:left w:val="nil"/>
              <w:bottom w:val="single" w:sz="4" w:space="0" w:color="auto"/>
              <w:right w:val="single" w:sz="4" w:space="0" w:color="auto"/>
            </w:tcBorders>
            <w:shd w:val="clear" w:color="000000" w:fill="FFFFFF"/>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 xml:space="preserve">Направа на настилка с дебелина 20 см от скални материали с непрекъсната зърнометрия от 0 - 63 </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18</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Направа на настилка със скални материали с непрекъсната зърнометрия 0-40 с различна ширина и дебелина 5 см.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19</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Направа на настилка със скални материали с непрекъсната зърнометрия 0-40 с различна ширина и дебелина 10 см.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20</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Направа на настилка със скални материали с непрекъсната зърнометрия 0-40 с различна ширина и дебелина  15 см.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21</w:t>
            </w:r>
          </w:p>
        </w:tc>
        <w:tc>
          <w:tcPr>
            <w:tcW w:w="7457" w:type="dxa"/>
            <w:tcBorders>
              <w:top w:val="nil"/>
              <w:left w:val="nil"/>
              <w:bottom w:val="single" w:sz="4" w:space="0" w:color="auto"/>
              <w:right w:val="single" w:sz="4" w:space="0" w:color="auto"/>
            </w:tcBorders>
            <w:shd w:val="clear" w:color="000000" w:fill="FFFFFF"/>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Възстановяване на трошенокаменна настилка на участъци с ограничена площ</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22</w:t>
            </w:r>
          </w:p>
        </w:tc>
        <w:tc>
          <w:tcPr>
            <w:tcW w:w="7457" w:type="dxa"/>
            <w:tcBorders>
              <w:top w:val="nil"/>
              <w:left w:val="nil"/>
              <w:bottom w:val="single" w:sz="4" w:space="0" w:color="auto"/>
              <w:right w:val="single" w:sz="4" w:space="0" w:color="auto"/>
            </w:tcBorders>
            <w:shd w:val="clear" w:color="auto" w:fill="auto"/>
            <w:vAlign w:val="center"/>
            <w:hideMark/>
          </w:tcPr>
          <w:p w:rsidR="002A7F72" w:rsidRPr="004B70E9" w:rsidRDefault="002A7F72" w:rsidP="00F61692">
            <w:pPr>
              <w:spacing w:after="0" w:line="240" w:lineRule="auto"/>
              <w:rPr>
                <w:rFonts w:ascii="Times New Roman" w:eastAsia="Times New Roman" w:hAnsi="Times New Roman" w:cs="Times New Roman"/>
                <w:sz w:val="24"/>
                <w:szCs w:val="24"/>
                <w:lang w:eastAsia="bg-BG"/>
              </w:rPr>
            </w:pPr>
            <w:r w:rsidRPr="004B70E9">
              <w:rPr>
                <w:rFonts w:ascii="Times New Roman" w:eastAsia="Times New Roman" w:hAnsi="Times New Roman" w:cs="Times New Roman"/>
                <w:sz w:val="24"/>
                <w:szCs w:val="24"/>
                <w:lang w:eastAsia="bg-BG"/>
              </w:rPr>
              <w:t>Превоз на земни почви до 2 км.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23</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Превоз на строителни отпадъци до 2 км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24</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Студено фрезоване на съществуващата асфалтобетонова настилка, включително натоварване и извозване на депо до 2км.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lastRenderedPageBreak/>
              <w:t>25</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Фрезоване технологично ( за профилиране и изравняване)</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26</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 xml:space="preserve">Фрезоване за предварителен ремонт на деформации в </w:t>
            </w:r>
            <w:proofErr w:type="spellStart"/>
            <w:r w:rsidRPr="00FC6FE2">
              <w:rPr>
                <w:rFonts w:ascii="Times New Roman" w:eastAsia="Times New Roman" w:hAnsi="Times New Roman" w:cs="Times New Roman"/>
                <w:sz w:val="24"/>
                <w:szCs w:val="24"/>
                <w:lang w:eastAsia="bg-BG"/>
              </w:rPr>
              <w:t>съществ</w:t>
            </w:r>
            <w:proofErr w:type="spellEnd"/>
            <w:r w:rsidRPr="00FC6FE2">
              <w:rPr>
                <w:rFonts w:ascii="Times New Roman" w:eastAsia="Times New Roman" w:hAnsi="Times New Roman" w:cs="Times New Roman"/>
                <w:sz w:val="24"/>
                <w:szCs w:val="24"/>
                <w:lang w:eastAsia="bg-BG"/>
              </w:rPr>
              <w:t>.</w:t>
            </w:r>
            <w:proofErr w:type="spellStart"/>
            <w:r w:rsidRPr="00FC6FE2">
              <w:rPr>
                <w:rFonts w:ascii="Times New Roman" w:eastAsia="Times New Roman" w:hAnsi="Times New Roman" w:cs="Times New Roman"/>
                <w:sz w:val="24"/>
                <w:szCs w:val="24"/>
                <w:lang w:eastAsia="bg-BG"/>
              </w:rPr>
              <w:t>асф</w:t>
            </w:r>
            <w:proofErr w:type="spellEnd"/>
            <w:r w:rsidRPr="00FC6FE2">
              <w:rPr>
                <w:rFonts w:ascii="Times New Roman" w:eastAsia="Times New Roman" w:hAnsi="Times New Roman" w:cs="Times New Roman"/>
                <w:sz w:val="24"/>
                <w:szCs w:val="24"/>
                <w:lang w:eastAsia="bg-BG"/>
              </w:rPr>
              <w:t>.настилка</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27</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Доставка и полагане на плътен асфалтобетон, тип А, с дебелина в уплътнено състояние 4 см</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28</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Направа на първи (свързващ) битумен разлив за връзка с различна ширина</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29</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Направа на втори (свързващ) битумен разлив за връзка с различна ширина</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30</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Доставка и полагане на порьозен асфалтобетон (биндер) за изравнителен пласт</w:t>
            </w:r>
          </w:p>
        </w:tc>
        <w:tc>
          <w:tcPr>
            <w:tcW w:w="1276" w:type="dxa"/>
            <w:tcBorders>
              <w:top w:val="nil"/>
              <w:left w:val="nil"/>
              <w:bottom w:val="single" w:sz="4" w:space="0" w:color="auto"/>
              <w:right w:val="single" w:sz="4" w:space="0" w:color="auto"/>
            </w:tcBorders>
            <w:shd w:val="clear" w:color="auto" w:fill="auto"/>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т</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31</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Доставка и полагане на материал за засипване на банкетите с различна ширина и дебелина на пласта - от каменни фракции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32</w:t>
            </w:r>
          </w:p>
        </w:tc>
        <w:tc>
          <w:tcPr>
            <w:tcW w:w="7457" w:type="dxa"/>
            <w:tcBorders>
              <w:top w:val="nil"/>
              <w:left w:val="nil"/>
              <w:bottom w:val="single" w:sz="4" w:space="0" w:color="auto"/>
              <w:right w:val="single" w:sz="4" w:space="0" w:color="auto"/>
            </w:tcBorders>
            <w:shd w:val="clear" w:color="000000" w:fill="FFFFFF"/>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Запълване на пукнатини и фуги в настилката с битум с ширина до 3 мм</w:t>
            </w:r>
          </w:p>
        </w:tc>
        <w:tc>
          <w:tcPr>
            <w:tcW w:w="1276" w:type="dxa"/>
            <w:tcBorders>
              <w:top w:val="nil"/>
              <w:left w:val="nil"/>
              <w:bottom w:val="single" w:sz="4" w:space="0" w:color="auto"/>
              <w:right w:val="single" w:sz="4" w:space="0" w:color="auto"/>
            </w:tcBorders>
            <w:shd w:val="clear" w:color="auto" w:fill="auto"/>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33</w:t>
            </w:r>
          </w:p>
        </w:tc>
        <w:tc>
          <w:tcPr>
            <w:tcW w:w="7457" w:type="dxa"/>
            <w:tcBorders>
              <w:top w:val="nil"/>
              <w:left w:val="nil"/>
              <w:bottom w:val="single" w:sz="4" w:space="0" w:color="auto"/>
              <w:right w:val="single" w:sz="4" w:space="0" w:color="auto"/>
            </w:tcBorders>
            <w:shd w:val="clear" w:color="auto" w:fill="auto"/>
            <w:vAlign w:val="center"/>
            <w:hideMark/>
          </w:tcPr>
          <w:p w:rsidR="002A7F72" w:rsidRPr="00FC6FE2" w:rsidRDefault="002A7F72" w:rsidP="00F61692">
            <w:pPr>
              <w:spacing w:after="0" w:line="240" w:lineRule="auto"/>
              <w:rPr>
                <w:rFonts w:ascii="Times New Roman" w:eastAsia="Times New Roman" w:hAnsi="Times New Roman" w:cs="Times New Roman"/>
                <w:sz w:val="24"/>
                <w:szCs w:val="24"/>
                <w:lang w:eastAsia="bg-BG"/>
              </w:rPr>
            </w:pPr>
            <w:r w:rsidRPr="00FC6FE2">
              <w:rPr>
                <w:rFonts w:ascii="Times New Roman" w:eastAsia="Times New Roman" w:hAnsi="Times New Roman" w:cs="Times New Roman"/>
                <w:sz w:val="24"/>
                <w:szCs w:val="24"/>
                <w:lang w:eastAsia="bg-BG"/>
              </w:rPr>
              <w:t>Изкърпване на асфалтова настилка с дебелина 4 см за предварителен ремонт с неплътен /порьозен/ асфалтобетон</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126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34</w:t>
            </w:r>
          </w:p>
        </w:tc>
        <w:tc>
          <w:tcPr>
            <w:tcW w:w="7457" w:type="dxa"/>
            <w:tcBorders>
              <w:top w:val="nil"/>
              <w:left w:val="nil"/>
              <w:bottom w:val="single" w:sz="4" w:space="0" w:color="auto"/>
              <w:right w:val="single" w:sz="4" w:space="0" w:color="auto"/>
            </w:tcBorders>
            <w:shd w:val="clear" w:color="auto" w:fill="auto"/>
            <w:vAlign w:val="center"/>
            <w:hideMark/>
          </w:tcPr>
          <w:p w:rsidR="002A7F72" w:rsidRPr="00B952E5" w:rsidRDefault="002A7F72" w:rsidP="00F61692">
            <w:pPr>
              <w:spacing w:after="0" w:line="240" w:lineRule="auto"/>
              <w:rPr>
                <w:rFonts w:ascii="Times New Roman" w:eastAsia="Times New Roman" w:hAnsi="Times New Roman" w:cs="Times New Roman"/>
                <w:sz w:val="24"/>
                <w:szCs w:val="24"/>
                <w:lang w:eastAsia="bg-BG"/>
              </w:rPr>
            </w:pPr>
            <w:r w:rsidRPr="00B952E5">
              <w:rPr>
                <w:rFonts w:ascii="Times New Roman" w:eastAsia="Times New Roman" w:hAnsi="Times New Roman" w:cs="Times New Roman"/>
                <w:sz w:val="24"/>
                <w:szCs w:val="24"/>
                <w:lang w:eastAsia="bg-BG"/>
              </w:rPr>
              <w:t>Изкърпване асфалтова настилка с фрезоване 4</w:t>
            </w:r>
            <w:r w:rsidR="00BF04AC" w:rsidRPr="00B952E5">
              <w:rPr>
                <w:rFonts w:ascii="Times New Roman" w:eastAsia="Times New Roman" w:hAnsi="Times New Roman" w:cs="Times New Roman"/>
                <w:sz w:val="24"/>
                <w:szCs w:val="24"/>
                <w:lang w:eastAsia="bg-BG"/>
              </w:rPr>
              <w:t xml:space="preserve"> см. с плътен асфалтобетон тип Б</w:t>
            </w:r>
            <w:r w:rsidRPr="00B952E5">
              <w:rPr>
                <w:rFonts w:ascii="Times New Roman" w:eastAsia="Times New Roman" w:hAnsi="Times New Roman" w:cs="Times New Roman"/>
                <w:sz w:val="24"/>
                <w:szCs w:val="24"/>
                <w:lang w:eastAsia="bg-BG"/>
              </w:rPr>
              <w:t xml:space="preserve"> и фугиране с битум на контактните зони между съществуващите и нови асфалтобетонови настилки. Поръсване на залетите площи с каменно брашно</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35</w:t>
            </w:r>
          </w:p>
        </w:tc>
        <w:tc>
          <w:tcPr>
            <w:tcW w:w="7457" w:type="dxa"/>
            <w:tcBorders>
              <w:top w:val="nil"/>
              <w:left w:val="nil"/>
              <w:bottom w:val="single" w:sz="4" w:space="0" w:color="auto"/>
              <w:right w:val="single" w:sz="4" w:space="0" w:color="auto"/>
            </w:tcBorders>
            <w:shd w:val="clear" w:color="auto" w:fill="auto"/>
            <w:vAlign w:val="center"/>
            <w:hideMark/>
          </w:tcPr>
          <w:p w:rsidR="002A7F72" w:rsidRPr="00B952E5" w:rsidRDefault="002A7F72" w:rsidP="00F61692">
            <w:pPr>
              <w:spacing w:after="0" w:line="240" w:lineRule="auto"/>
              <w:rPr>
                <w:rFonts w:ascii="Times New Roman" w:eastAsia="Times New Roman" w:hAnsi="Times New Roman" w:cs="Times New Roman"/>
                <w:sz w:val="24"/>
                <w:szCs w:val="24"/>
                <w:lang w:eastAsia="bg-BG"/>
              </w:rPr>
            </w:pPr>
            <w:r w:rsidRPr="00B952E5">
              <w:rPr>
                <w:rFonts w:ascii="Times New Roman" w:eastAsia="Times New Roman" w:hAnsi="Times New Roman" w:cs="Times New Roman"/>
                <w:sz w:val="24"/>
                <w:szCs w:val="24"/>
                <w:lang w:eastAsia="bg-BG"/>
              </w:rPr>
              <w:t xml:space="preserve">Изкърпване на </w:t>
            </w:r>
            <w:proofErr w:type="spellStart"/>
            <w:r w:rsidRPr="00B952E5">
              <w:rPr>
                <w:rFonts w:ascii="Times New Roman" w:eastAsia="Times New Roman" w:hAnsi="Times New Roman" w:cs="Times New Roman"/>
                <w:sz w:val="24"/>
                <w:szCs w:val="24"/>
                <w:lang w:eastAsia="bg-BG"/>
              </w:rPr>
              <w:t>асф</w:t>
            </w:r>
            <w:proofErr w:type="spellEnd"/>
            <w:r w:rsidRPr="00B952E5">
              <w:rPr>
                <w:rFonts w:ascii="Times New Roman" w:eastAsia="Times New Roman" w:hAnsi="Times New Roman" w:cs="Times New Roman"/>
                <w:sz w:val="24"/>
                <w:szCs w:val="24"/>
                <w:lang w:eastAsia="bg-BG"/>
              </w:rPr>
              <w:t xml:space="preserve">.настилка с фрезоване за </w:t>
            </w:r>
            <w:proofErr w:type="spellStart"/>
            <w:r w:rsidRPr="00B952E5">
              <w:rPr>
                <w:rFonts w:ascii="Times New Roman" w:eastAsia="Times New Roman" w:hAnsi="Times New Roman" w:cs="Times New Roman"/>
                <w:sz w:val="24"/>
                <w:szCs w:val="24"/>
                <w:lang w:eastAsia="bg-BG"/>
              </w:rPr>
              <w:t>предв</w:t>
            </w:r>
            <w:proofErr w:type="spellEnd"/>
            <w:r w:rsidRPr="00B952E5">
              <w:rPr>
                <w:rFonts w:ascii="Times New Roman" w:eastAsia="Times New Roman" w:hAnsi="Times New Roman" w:cs="Times New Roman"/>
                <w:sz w:val="24"/>
                <w:szCs w:val="24"/>
                <w:lang w:eastAsia="bg-BG"/>
              </w:rPr>
              <w:t>.ремонт 6-8 см. с неплътен /порьозен/ асфалтобетон</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37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36</w:t>
            </w:r>
          </w:p>
        </w:tc>
        <w:tc>
          <w:tcPr>
            <w:tcW w:w="7457" w:type="dxa"/>
            <w:tcBorders>
              <w:top w:val="nil"/>
              <w:left w:val="nil"/>
              <w:bottom w:val="single" w:sz="4" w:space="0" w:color="auto"/>
              <w:right w:val="single" w:sz="4" w:space="0" w:color="auto"/>
            </w:tcBorders>
            <w:shd w:val="clear" w:color="auto" w:fill="auto"/>
            <w:vAlign w:val="center"/>
            <w:hideMark/>
          </w:tcPr>
          <w:p w:rsidR="002A7F72" w:rsidRPr="00B952E5" w:rsidRDefault="002A7F72" w:rsidP="00F61692">
            <w:pPr>
              <w:spacing w:after="0" w:line="240" w:lineRule="auto"/>
              <w:rPr>
                <w:rFonts w:ascii="Times New Roman" w:eastAsia="Times New Roman" w:hAnsi="Times New Roman" w:cs="Times New Roman"/>
                <w:sz w:val="24"/>
                <w:szCs w:val="24"/>
                <w:lang w:eastAsia="bg-BG"/>
              </w:rPr>
            </w:pPr>
            <w:r w:rsidRPr="00B952E5">
              <w:rPr>
                <w:rFonts w:ascii="Times New Roman" w:eastAsia="Times New Roman" w:hAnsi="Times New Roman" w:cs="Times New Roman"/>
                <w:sz w:val="24"/>
                <w:szCs w:val="24"/>
                <w:lang w:eastAsia="bg-BG"/>
              </w:rPr>
              <w:t>Локални ремонти на места със слаба основа</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37</w:t>
            </w:r>
          </w:p>
        </w:tc>
        <w:tc>
          <w:tcPr>
            <w:tcW w:w="7457" w:type="dxa"/>
            <w:tcBorders>
              <w:top w:val="nil"/>
              <w:left w:val="nil"/>
              <w:bottom w:val="single" w:sz="4" w:space="0" w:color="auto"/>
              <w:right w:val="single" w:sz="4" w:space="0" w:color="auto"/>
            </w:tcBorders>
            <w:shd w:val="clear" w:color="auto" w:fill="auto"/>
            <w:vAlign w:val="center"/>
            <w:hideMark/>
          </w:tcPr>
          <w:p w:rsidR="002A7F72" w:rsidRPr="00B952E5" w:rsidRDefault="002A7F72" w:rsidP="00F61692">
            <w:pPr>
              <w:spacing w:after="0" w:line="240" w:lineRule="auto"/>
              <w:rPr>
                <w:rFonts w:ascii="Times New Roman" w:eastAsia="Times New Roman" w:hAnsi="Times New Roman" w:cs="Times New Roman"/>
                <w:sz w:val="24"/>
                <w:szCs w:val="24"/>
                <w:lang w:eastAsia="bg-BG"/>
              </w:rPr>
            </w:pPr>
            <w:r w:rsidRPr="00B952E5">
              <w:rPr>
                <w:rFonts w:ascii="Times New Roman" w:eastAsia="Times New Roman" w:hAnsi="Times New Roman" w:cs="Times New Roman"/>
                <w:sz w:val="24"/>
                <w:szCs w:val="24"/>
                <w:lang w:eastAsia="bg-BG"/>
              </w:rPr>
              <w:t>Доставка и полагане на хоризонтална маркировка от боя с перли, включително всички свързани с това разходи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p>
        </w:tc>
      </w:tr>
      <w:tr w:rsidR="002A7F72" w:rsidRPr="00560EE1" w:rsidTr="001C4125">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1C4125">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38</w:t>
            </w:r>
          </w:p>
        </w:tc>
        <w:tc>
          <w:tcPr>
            <w:tcW w:w="7457" w:type="dxa"/>
            <w:tcBorders>
              <w:top w:val="nil"/>
              <w:left w:val="nil"/>
              <w:bottom w:val="single" w:sz="4" w:space="0" w:color="auto"/>
              <w:right w:val="single" w:sz="4" w:space="0" w:color="auto"/>
            </w:tcBorders>
            <w:shd w:val="clear" w:color="auto" w:fill="auto"/>
            <w:vAlign w:val="bottom"/>
            <w:hideMark/>
          </w:tcPr>
          <w:p w:rsidR="002A7F72" w:rsidRPr="004B70E9" w:rsidRDefault="004450AC" w:rsidP="001C4125">
            <w:pPr>
              <w:spacing w:after="0"/>
              <w:rPr>
                <w:rFonts w:ascii="Times New Roman" w:eastAsia="Times New Roman" w:hAnsi="Times New Roman" w:cs="Times New Roman"/>
                <w:color w:val="FF0000"/>
                <w:sz w:val="24"/>
                <w:szCs w:val="24"/>
                <w:lang w:eastAsia="bg-BG"/>
              </w:rPr>
            </w:pPr>
            <w:r w:rsidRPr="004B70E9">
              <w:rPr>
                <w:rFonts w:ascii="Times New Roman" w:hAnsi="Times New Roman" w:cs="Times New Roman"/>
                <w:color w:val="000000"/>
                <w:sz w:val="24"/>
                <w:szCs w:val="24"/>
              </w:rPr>
              <w:t>Демонтаж бетонови бордюри, натоварване и превоз на депо</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1C4125">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1C4125">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1C4125">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39</w:t>
            </w:r>
          </w:p>
        </w:tc>
        <w:tc>
          <w:tcPr>
            <w:tcW w:w="7457" w:type="dxa"/>
            <w:tcBorders>
              <w:top w:val="nil"/>
              <w:left w:val="nil"/>
              <w:bottom w:val="single" w:sz="4" w:space="0" w:color="auto"/>
              <w:right w:val="single" w:sz="4" w:space="0" w:color="auto"/>
            </w:tcBorders>
            <w:shd w:val="clear" w:color="auto" w:fill="auto"/>
            <w:vAlign w:val="center"/>
            <w:hideMark/>
          </w:tcPr>
          <w:p w:rsidR="002A7F72" w:rsidRPr="004B70E9" w:rsidRDefault="004450AC" w:rsidP="001C4125">
            <w:pPr>
              <w:spacing w:after="0"/>
              <w:rPr>
                <w:rFonts w:ascii="Times New Roman" w:eastAsia="Times New Roman" w:hAnsi="Times New Roman" w:cs="Times New Roman"/>
                <w:color w:val="FF0000"/>
                <w:sz w:val="24"/>
                <w:szCs w:val="24"/>
                <w:lang w:eastAsia="bg-BG"/>
              </w:rPr>
            </w:pPr>
            <w:r w:rsidRPr="004B70E9">
              <w:rPr>
                <w:rFonts w:ascii="Times New Roman" w:hAnsi="Times New Roman" w:cs="Times New Roman"/>
                <w:color w:val="000000"/>
                <w:sz w:val="24"/>
                <w:szCs w:val="24"/>
              </w:rPr>
              <w:t>Доставка и полагане на бетонови бордюри с размер 15/25/50 съгласно БДС-ЕN1340, вкл.всички свързани с това разходи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1C4125">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p>
        </w:tc>
      </w:tr>
      <w:tr w:rsidR="002A7F72" w:rsidRPr="00560EE1" w:rsidTr="001C4125">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1C4125">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40</w:t>
            </w:r>
          </w:p>
        </w:tc>
        <w:tc>
          <w:tcPr>
            <w:tcW w:w="7457" w:type="dxa"/>
            <w:tcBorders>
              <w:top w:val="nil"/>
              <w:left w:val="nil"/>
              <w:bottom w:val="single" w:sz="4" w:space="0" w:color="auto"/>
              <w:right w:val="single" w:sz="4" w:space="0" w:color="auto"/>
            </w:tcBorders>
            <w:shd w:val="clear" w:color="auto" w:fill="auto"/>
            <w:vAlign w:val="center"/>
            <w:hideMark/>
          </w:tcPr>
          <w:p w:rsidR="002A7F72" w:rsidRPr="004B70E9" w:rsidRDefault="004450AC" w:rsidP="001C4125">
            <w:pPr>
              <w:spacing w:after="0"/>
              <w:rPr>
                <w:rFonts w:ascii="Times New Roman" w:eastAsia="Times New Roman" w:hAnsi="Times New Roman" w:cs="Times New Roman"/>
                <w:color w:val="FF0000"/>
                <w:sz w:val="24"/>
                <w:szCs w:val="24"/>
                <w:lang w:eastAsia="bg-BG"/>
              </w:rPr>
            </w:pPr>
            <w:r w:rsidRPr="004B70E9">
              <w:rPr>
                <w:rFonts w:ascii="Times New Roman" w:hAnsi="Times New Roman" w:cs="Times New Roman"/>
                <w:color w:val="000000"/>
                <w:sz w:val="24"/>
                <w:szCs w:val="24"/>
              </w:rPr>
              <w:t>Доставка и полагане бетонови пътни ивици с размери 10/25/50см, вкл.всички свързани с това разходи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1C4125">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p>
        </w:tc>
      </w:tr>
      <w:tr w:rsidR="002A7F72" w:rsidRPr="00560EE1" w:rsidTr="001C4125">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1C4125">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41</w:t>
            </w:r>
          </w:p>
        </w:tc>
        <w:tc>
          <w:tcPr>
            <w:tcW w:w="7457" w:type="dxa"/>
            <w:tcBorders>
              <w:top w:val="nil"/>
              <w:left w:val="nil"/>
              <w:bottom w:val="single" w:sz="4" w:space="0" w:color="auto"/>
              <w:right w:val="single" w:sz="4" w:space="0" w:color="auto"/>
            </w:tcBorders>
            <w:shd w:val="clear" w:color="auto" w:fill="auto"/>
            <w:vAlign w:val="center"/>
            <w:hideMark/>
          </w:tcPr>
          <w:p w:rsidR="002A7F72" w:rsidRPr="004B70E9" w:rsidRDefault="004450AC" w:rsidP="001C4125">
            <w:pPr>
              <w:spacing w:after="0"/>
              <w:rPr>
                <w:rFonts w:ascii="Times New Roman" w:eastAsia="Times New Roman" w:hAnsi="Times New Roman" w:cs="Times New Roman"/>
                <w:color w:val="FF0000"/>
                <w:sz w:val="24"/>
                <w:szCs w:val="24"/>
                <w:lang w:eastAsia="bg-BG"/>
              </w:rPr>
            </w:pPr>
            <w:r w:rsidRPr="004B70E9">
              <w:rPr>
                <w:rFonts w:ascii="Times New Roman" w:hAnsi="Times New Roman" w:cs="Times New Roman"/>
                <w:color w:val="000000"/>
                <w:sz w:val="24"/>
                <w:szCs w:val="24"/>
              </w:rPr>
              <w:t>Направа тротоар от бетонови плочи с деб. 4см. на пясъчна основа и всички свързани с това разходи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47D6C" w:rsidP="001C4125">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1C4125">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1C4125">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42</w:t>
            </w:r>
          </w:p>
        </w:tc>
        <w:tc>
          <w:tcPr>
            <w:tcW w:w="7457" w:type="dxa"/>
            <w:tcBorders>
              <w:top w:val="nil"/>
              <w:left w:val="nil"/>
              <w:bottom w:val="single" w:sz="4" w:space="0" w:color="auto"/>
              <w:right w:val="single" w:sz="4" w:space="0" w:color="auto"/>
            </w:tcBorders>
            <w:shd w:val="clear" w:color="auto" w:fill="auto"/>
            <w:vAlign w:val="center"/>
            <w:hideMark/>
          </w:tcPr>
          <w:p w:rsidR="002A7F72" w:rsidRPr="00B952E5" w:rsidRDefault="002A7F72" w:rsidP="001C4125">
            <w:pPr>
              <w:spacing w:after="0" w:line="240" w:lineRule="auto"/>
              <w:rPr>
                <w:rFonts w:ascii="Times New Roman" w:eastAsia="Times New Roman" w:hAnsi="Times New Roman" w:cs="Times New Roman"/>
                <w:sz w:val="24"/>
                <w:szCs w:val="24"/>
                <w:lang w:eastAsia="bg-BG"/>
              </w:rPr>
            </w:pPr>
            <w:r w:rsidRPr="00B952E5">
              <w:rPr>
                <w:rFonts w:ascii="Times New Roman" w:eastAsia="Times New Roman" w:hAnsi="Times New Roman" w:cs="Times New Roman"/>
                <w:sz w:val="24"/>
                <w:szCs w:val="24"/>
                <w:lang w:eastAsia="bg-BG"/>
              </w:rPr>
              <w:t>Доставка и полагане на бетон В 15 (C 12/15) в основи</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1C4125">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3</w:t>
            </w:r>
          </w:p>
        </w:tc>
      </w:tr>
      <w:tr w:rsidR="002A7F72" w:rsidRPr="00560EE1" w:rsidTr="001C4125">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1C4125">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43</w:t>
            </w:r>
          </w:p>
        </w:tc>
        <w:tc>
          <w:tcPr>
            <w:tcW w:w="7457" w:type="dxa"/>
            <w:tcBorders>
              <w:top w:val="nil"/>
              <w:left w:val="nil"/>
              <w:bottom w:val="single" w:sz="4" w:space="0" w:color="auto"/>
              <w:right w:val="single" w:sz="4" w:space="0" w:color="auto"/>
            </w:tcBorders>
            <w:shd w:val="clear" w:color="auto" w:fill="auto"/>
            <w:vAlign w:val="center"/>
            <w:hideMark/>
          </w:tcPr>
          <w:p w:rsidR="002A7F72" w:rsidRPr="00B952E5" w:rsidRDefault="002A7F72" w:rsidP="001C4125">
            <w:pPr>
              <w:spacing w:after="0" w:line="240" w:lineRule="auto"/>
              <w:rPr>
                <w:rFonts w:ascii="Times New Roman" w:eastAsia="Times New Roman" w:hAnsi="Times New Roman" w:cs="Times New Roman"/>
                <w:sz w:val="24"/>
                <w:szCs w:val="24"/>
                <w:lang w:eastAsia="bg-BG"/>
              </w:rPr>
            </w:pPr>
            <w:r w:rsidRPr="00B952E5">
              <w:rPr>
                <w:rFonts w:ascii="Times New Roman" w:eastAsia="Times New Roman" w:hAnsi="Times New Roman" w:cs="Times New Roman"/>
                <w:sz w:val="24"/>
                <w:szCs w:val="24"/>
                <w:lang w:eastAsia="bg-BG"/>
              </w:rPr>
              <w:t xml:space="preserve">Доставка и монтаж на </w:t>
            </w:r>
            <w:proofErr w:type="spellStart"/>
            <w:r w:rsidRPr="00B952E5">
              <w:rPr>
                <w:rFonts w:ascii="Times New Roman" w:eastAsia="Times New Roman" w:hAnsi="Times New Roman" w:cs="Times New Roman"/>
                <w:sz w:val="24"/>
                <w:szCs w:val="24"/>
                <w:lang w:eastAsia="bg-BG"/>
              </w:rPr>
              <w:t>заготвена</w:t>
            </w:r>
            <w:proofErr w:type="spellEnd"/>
            <w:r w:rsidRPr="00B952E5">
              <w:rPr>
                <w:rFonts w:ascii="Times New Roman" w:eastAsia="Times New Roman" w:hAnsi="Times New Roman" w:cs="Times New Roman"/>
                <w:sz w:val="24"/>
                <w:szCs w:val="24"/>
                <w:lang w:eastAsia="bg-BG"/>
              </w:rPr>
              <w:t xml:space="preserve"> армировка клас А І, БДС 4758-84, всички диаметри, гладка мека стомана</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1C4125">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кг</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44</w:t>
            </w:r>
          </w:p>
        </w:tc>
        <w:tc>
          <w:tcPr>
            <w:tcW w:w="7457" w:type="dxa"/>
            <w:tcBorders>
              <w:top w:val="nil"/>
              <w:left w:val="nil"/>
              <w:bottom w:val="single" w:sz="4" w:space="0" w:color="auto"/>
              <w:right w:val="single" w:sz="4" w:space="0" w:color="auto"/>
            </w:tcBorders>
            <w:shd w:val="clear" w:color="auto" w:fill="auto"/>
            <w:vAlign w:val="center"/>
            <w:hideMark/>
          </w:tcPr>
          <w:p w:rsidR="002A7F72" w:rsidRPr="00B952E5" w:rsidRDefault="002A7F72" w:rsidP="00F61692">
            <w:pPr>
              <w:spacing w:after="0" w:line="240" w:lineRule="auto"/>
              <w:rPr>
                <w:rFonts w:ascii="Times New Roman" w:eastAsia="Times New Roman" w:hAnsi="Times New Roman" w:cs="Times New Roman"/>
                <w:sz w:val="24"/>
                <w:szCs w:val="24"/>
                <w:lang w:eastAsia="bg-BG"/>
              </w:rPr>
            </w:pPr>
            <w:r w:rsidRPr="00B952E5">
              <w:rPr>
                <w:rFonts w:ascii="Times New Roman" w:eastAsia="Times New Roman" w:hAnsi="Times New Roman" w:cs="Times New Roman"/>
                <w:sz w:val="24"/>
                <w:szCs w:val="24"/>
                <w:lang w:eastAsia="bg-BG"/>
              </w:rPr>
              <w:t>Доставка</w:t>
            </w:r>
            <w:r w:rsidR="00F11EDD" w:rsidRPr="00B952E5">
              <w:rPr>
                <w:rFonts w:ascii="Times New Roman" w:eastAsia="Times New Roman" w:hAnsi="Times New Roman" w:cs="Times New Roman"/>
                <w:sz w:val="24"/>
                <w:szCs w:val="24"/>
                <w:lang w:eastAsia="bg-BG"/>
              </w:rPr>
              <w:t xml:space="preserve"> </w:t>
            </w:r>
            <w:r w:rsidRPr="00B952E5">
              <w:rPr>
                <w:rFonts w:ascii="Times New Roman" w:eastAsia="Times New Roman" w:hAnsi="Times New Roman" w:cs="Times New Roman"/>
                <w:sz w:val="24"/>
                <w:szCs w:val="24"/>
                <w:lang w:eastAsia="bg-BG"/>
              </w:rPr>
              <w:t>и монтаж на нова предпазна стоманена ограда СПО N2W4, вкл.всички свързани с това разходи</w:t>
            </w:r>
          </w:p>
        </w:tc>
        <w:tc>
          <w:tcPr>
            <w:tcW w:w="1276" w:type="dxa"/>
            <w:tcBorders>
              <w:top w:val="nil"/>
              <w:left w:val="nil"/>
              <w:bottom w:val="single" w:sz="4" w:space="0" w:color="auto"/>
              <w:right w:val="single" w:sz="4" w:space="0" w:color="auto"/>
            </w:tcBorders>
            <w:shd w:val="clear" w:color="auto" w:fill="auto"/>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w:t>
            </w:r>
          </w:p>
        </w:tc>
      </w:tr>
      <w:tr w:rsidR="002A7F72" w:rsidRPr="00560EE1" w:rsidTr="006F0CC4">
        <w:trPr>
          <w:trHeight w:val="94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45</w:t>
            </w:r>
          </w:p>
        </w:tc>
        <w:tc>
          <w:tcPr>
            <w:tcW w:w="7457" w:type="dxa"/>
            <w:tcBorders>
              <w:top w:val="nil"/>
              <w:left w:val="nil"/>
              <w:bottom w:val="single" w:sz="4" w:space="0" w:color="auto"/>
              <w:right w:val="single" w:sz="4" w:space="0" w:color="auto"/>
            </w:tcBorders>
            <w:shd w:val="clear" w:color="auto" w:fill="auto"/>
            <w:vAlign w:val="center"/>
            <w:hideMark/>
          </w:tcPr>
          <w:p w:rsidR="002A7F72" w:rsidRPr="004450AC" w:rsidRDefault="002A7F72" w:rsidP="00F61692">
            <w:pPr>
              <w:spacing w:after="0" w:line="240" w:lineRule="auto"/>
              <w:rPr>
                <w:rFonts w:ascii="Times New Roman" w:eastAsia="Times New Roman" w:hAnsi="Times New Roman" w:cs="Times New Roman"/>
                <w:sz w:val="24"/>
                <w:szCs w:val="24"/>
                <w:lang w:eastAsia="bg-BG"/>
              </w:rPr>
            </w:pPr>
            <w:r w:rsidRPr="004450AC">
              <w:rPr>
                <w:rFonts w:ascii="Times New Roman" w:eastAsia="Times New Roman" w:hAnsi="Times New Roman" w:cs="Times New Roman"/>
                <w:sz w:val="24"/>
                <w:szCs w:val="24"/>
                <w:lang w:eastAsia="bg-BG"/>
              </w:rPr>
              <w:t xml:space="preserve">Доставка и монтаж на рефлектиращи пътни знаци от Първа </w:t>
            </w:r>
            <w:r w:rsidR="00B952E5" w:rsidRPr="004450AC">
              <w:rPr>
                <w:rFonts w:ascii="Times New Roman" w:eastAsia="Times New Roman" w:hAnsi="Times New Roman" w:cs="Times New Roman"/>
                <w:sz w:val="24"/>
                <w:szCs w:val="24"/>
                <w:lang w:eastAsia="bg-BG"/>
              </w:rPr>
              <w:t xml:space="preserve">и Втора група </w:t>
            </w:r>
            <w:r w:rsidRPr="004450AC">
              <w:rPr>
                <w:rFonts w:ascii="Times New Roman" w:eastAsia="Times New Roman" w:hAnsi="Times New Roman" w:cs="Times New Roman"/>
                <w:sz w:val="24"/>
                <w:szCs w:val="24"/>
                <w:lang w:eastAsia="bg-BG"/>
              </w:rPr>
              <w:t>ІІ-ти типоразмер, съгласно БДС 1517:2006 и технически проекти (без поцинкован кол)</w:t>
            </w:r>
          </w:p>
        </w:tc>
        <w:tc>
          <w:tcPr>
            <w:tcW w:w="1276" w:type="dxa"/>
            <w:tcBorders>
              <w:top w:val="nil"/>
              <w:left w:val="nil"/>
              <w:bottom w:val="single" w:sz="4" w:space="0" w:color="auto"/>
              <w:right w:val="single" w:sz="4" w:space="0" w:color="auto"/>
            </w:tcBorders>
            <w:shd w:val="clear" w:color="auto" w:fill="auto"/>
            <w:noWrap/>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м</w:t>
            </w:r>
            <w:r w:rsidRPr="00560EE1">
              <w:rPr>
                <w:rFonts w:ascii="Times New Roman" w:eastAsia="Times New Roman" w:hAnsi="Times New Roman" w:cs="Times New Roman"/>
                <w:color w:val="000000"/>
                <w:sz w:val="24"/>
                <w:szCs w:val="24"/>
                <w:vertAlign w:val="superscript"/>
                <w:lang w:eastAsia="bg-BG"/>
              </w:rPr>
              <w:t>2</w:t>
            </w:r>
          </w:p>
        </w:tc>
      </w:tr>
      <w:tr w:rsidR="002A7F72" w:rsidRPr="00560EE1" w:rsidTr="006F0CC4">
        <w:trPr>
          <w:trHeight w:val="63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7F72" w:rsidRPr="00A82E1E" w:rsidRDefault="00A82E1E" w:rsidP="00F61692">
            <w:pPr>
              <w:spacing w:after="0" w:line="240" w:lineRule="auto"/>
              <w:jc w:val="center"/>
              <w:rPr>
                <w:rFonts w:ascii="Times New Roman" w:eastAsia="Times New Roman" w:hAnsi="Times New Roman" w:cs="Times New Roman"/>
                <w:color w:val="000000"/>
                <w:sz w:val="24"/>
                <w:szCs w:val="24"/>
                <w:lang w:val="en-US" w:eastAsia="bg-BG"/>
              </w:rPr>
            </w:pPr>
            <w:r>
              <w:rPr>
                <w:rFonts w:ascii="Times New Roman" w:eastAsia="Times New Roman" w:hAnsi="Times New Roman" w:cs="Times New Roman"/>
                <w:color w:val="000000"/>
                <w:sz w:val="24"/>
                <w:szCs w:val="24"/>
                <w:lang w:val="en-US" w:eastAsia="bg-BG"/>
              </w:rPr>
              <w:t>46</w:t>
            </w:r>
          </w:p>
        </w:tc>
        <w:tc>
          <w:tcPr>
            <w:tcW w:w="7457" w:type="dxa"/>
            <w:tcBorders>
              <w:top w:val="nil"/>
              <w:left w:val="nil"/>
              <w:bottom w:val="single" w:sz="4" w:space="0" w:color="auto"/>
              <w:right w:val="single" w:sz="4" w:space="0" w:color="auto"/>
            </w:tcBorders>
            <w:shd w:val="clear" w:color="auto" w:fill="auto"/>
            <w:vAlign w:val="center"/>
            <w:hideMark/>
          </w:tcPr>
          <w:p w:rsidR="002A7F72" w:rsidRPr="004450AC" w:rsidRDefault="002A7F72" w:rsidP="00F61692">
            <w:pPr>
              <w:spacing w:after="0" w:line="240" w:lineRule="auto"/>
              <w:rPr>
                <w:rFonts w:ascii="Times New Roman" w:eastAsia="Times New Roman" w:hAnsi="Times New Roman" w:cs="Times New Roman"/>
                <w:sz w:val="24"/>
                <w:szCs w:val="24"/>
                <w:highlight w:val="yellow"/>
                <w:lang w:eastAsia="bg-BG"/>
              </w:rPr>
            </w:pPr>
            <w:r w:rsidRPr="004450AC">
              <w:rPr>
                <w:rFonts w:ascii="Times New Roman" w:eastAsia="Times New Roman" w:hAnsi="Times New Roman" w:cs="Times New Roman"/>
                <w:sz w:val="24"/>
                <w:szCs w:val="24"/>
                <w:lang w:eastAsia="bg-BG"/>
              </w:rPr>
              <w:t>Доставка и монтаж на поцинкован кол Ø 60 с височина 3,20м за пътен знак (без знак)</w:t>
            </w:r>
          </w:p>
        </w:tc>
        <w:tc>
          <w:tcPr>
            <w:tcW w:w="1276" w:type="dxa"/>
            <w:tcBorders>
              <w:top w:val="nil"/>
              <w:left w:val="nil"/>
              <w:bottom w:val="single" w:sz="4" w:space="0" w:color="auto"/>
              <w:right w:val="single" w:sz="4" w:space="0" w:color="auto"/>
            </w:tcBorders>
            <w:shd w:val="clear" w:color="auto" w:fill="auto"/>
            <w:vAlign w:val="center"/>
            <w:hideMark/>
          </w:tcPr>
          <w:p w:rsidR="002A7F72" w:rsidRPr="00560EE1" w:rsidRDefault="002A7F72" w:rsidP="00F61692">
            <w:pPr>
              <w:spacing w:after="0" w:line="240" w:lineRule="auto"/>
              <w:jc w:val="center"/>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 xml:space="preserve">бр </w:t>
            </w:r>
          </w:p>
        </w:tc>
      </w:tr>
    </w:tbl>
    <w:p w:rsidR="002A7F72" w:rsidRPr="00CD59A1" w:rsidRDefault="002A7F72" w:rsidP="00F61692">
      <w:pPr>
        <w:spacing w:after="0" w:line="240" w:lineRule="auto"/>
        <w:ind w:right="56"/>
        <w:rPr>
          <w:rFonts w:ascii="Times New Roman" w:eastAsia="Times New Roman" w:hAnsi="Times New Roman" w:cs="Times New Roman"/>
          <w:sz w:val="24"/>
          <w:szCs w:val="24"/>
          <w:lang w:val="en-US" w:eastAsia="bg-BG"/>
        </w:rPr>
      </w:pPr>
    </w:p>
    <w:p w:rsidR="002A7F72" w:rsidRPr="008E1277" w:rsidRDefault="002A7F72" w:rsidP="00F61692">
      <w:pPr>
        <w:spacing w:after="0" w:line="240" w:lineRule="auto"/>
        <w:ind w:firstLine="284"/>
        <w:jc w:val="both"/>
        <w:rPr>
          <w:rFonts w:ascii="Times New Roman" w:eastAsia="Times New Roman" w:hAnsi="Times New Roman" w:cs="Times New Roman"/>
          <w:sz w:val="24"/>
          <w:szCs w:val="24"/>
          <w:lang w:eastAsia="bg-BG"/>
        </w:rPr>
      </w:pPr>
      <w:r w:rsidRPr="008E1277">
        <w:rPr>
          <w:rFonts w:ascii="Times New Roman" w:eastAsia="Times New Roman" w:hAnsi="Times New Roman" w:cs="Times New Roman"/>
          <w:sz w:val="24"/>
          <w:szCs w:val="24"/>
          <w:lang w:eastAsia="bg-BG"/>
        </w:rPr>
        <w:t xml:space="preserve">Количеството на възложените СМР се </w:t>
      </w:r>
      <w:r w:rsidR="00823FF2" w:rsidRPr="008E1277">
        <w:rPr>
          <w:rFonts w:ascii="Times New Roman" w:eastAsia="Times New Roman" w:hAnsi="Times New Roman" w:cs="Times New Roman"/>
          <w:sz w:val="24"/>
          <w:szCs w:val="24"/>
          <w:lang w:eastAsia="bg-BG"/>
        </w:rPr>
        <w:t>определя на място от Възложител и Изпълнител или Проектант</w:t>
      </w:r>
      <w:r w:rsidRPr="008E1277">
        <w:rPr>
          <w:rFonts w:ascii="Times New Roman" w:eastAsia="Times New Roman" w:hAnsi="Times New Roman" w:cs="Times New Roman"/>
          <w:sz w:val="24"/>
          <w:szCs w:val="24"/>
          <w:lang w:eastAsia="bg-BG"/>
        </w:rPr>
        <w:t xml:space="preserve">, </w:t>
      </w:r>
      <w:r w:rsidR="00823FF2" w:rsidRPr="008E1277">
        <w:rPr>
          <w:rFonts w:ascii="Times New Roman" w:eastAsia="Times New Roman" w:hAnsi="Times New Roman" w:cs="Times New Roman"/>
          <w:sz w:val="24"/>
          <w:szCs w:val="24"/>
          <w:lang w:eastAsia="bg-BG"/>
        </w:rPr>
        <w:t>С</w:t>
      </w:r>
      <w:r w:rsidRPr="008E1277">
        <w:rPr>
          <w:rFonts w:ascii="Times New Roman" w:eastAsia="Times New Roman" w:hAnsi="Times New Roman" w:cs="Times New Roman"/>
          <w:sz w:val="24"/>
          <w:szCs w:val="24"/>
          <w:lang w:eastAsia="bg-BG"/>
        </w:rPr>
        <w:t>троител</w:t>
      </w:r>
      <w:r w:rsidR="00823FF2" w:rsidRPr="008E1277">
        <w:rPr>
          <w:rFonts w:ascii="Times New Roman" w:eastAsia="Times New Roman" w:hAnsi="Times New Roman" w:cs="Times New Roman"/>
          <w:sz w:val="24"/>
          <w:szCs w:val="24"/>
          <w:lang w:eastAsia="bg-BG"/>
        </w:rPr>
        <w:t>ен</w:t>
      </w:r>
      <w:r w:rsidRPr="008E1277">
        <w:rPr>
          <w:rFonts w:ascii="Times New Roman" w:eastAsia="Times New Roman" w:hAnsi="Times New Roman" w:cs="Times New Roman"/>
          <w:sz w:val="24"/>
          <w:szCs w:val="24"/>
          <w:lang w:eastAsia="bg-BG"/>
        </w:rPr>
        <w:t xml:space="preserve"> надзор</w:t>
      </w:r>
      <w:r w:rsidR="00823FF2" w:rsidRPr="008E1277">
        <w:rPr>
          <w:rFonts w:ascii="Times New Roman" w:eastAsia="Times New Roman" w:hAnsi="Times New Roman" w:cs="Times New Roman"/>
          <w:sz w:val="24"/>
          <w:szCs w:val="24"/>
          <w:lang w:eastAsia="bg-BG"/>
        </w:rPr>
        <w:t>, Възложител и Изпълнител</w:t>
      </w:r>
      <w:r w:rsidRPr="008E1277">
        <w:rPr>
          <w:rFonts w:ascii="Times New Roman" w:eastAsia="Times New Roman" w:hAnsi="Times New Roman" w:cs="Times New Roman"/>
          <w:sz w:val="24"/>
          <w:szCs w:val="24"/>
          <w:lang w:eastAsia="bg-BG"/>
        </w:rPr>
        <w:t xml:space="preserve">, така че да не се надвишава осигурения финансов </w:t>
      </w:r>
      <w:r w:rsidR="007507CC" w:rsidRPr="008E1277">
        <w:rPr>
          <w:rFonts w:ascii="Times New Roman" w:eastAsia="Times New Roman" w:hAnsi="Times New Roman" w:cs="Times New Roman"/>
          <w:sz w:val="24"/>
          <w:szCs w:val="24"/>
          <w:lang w:eastAsia="bg-BG"/>
        </w:rPr>
        <w:t xml:space="preserve">ресурс </w:t>
      </w:r>
      <w:r w:rsidR="001C2C96" w:rsidRPr="008E1277">
        <w:rPr>
          <w:rFonts w:ascii="Times New Roman" w:eastAsia="Times New Roman" w:hAnsi="Times New Roman" w:cs="Times New Roman"/>
          <w:sz w:val="24"/>
          <w:szCs w:val="24"/>
          <w:lang w:eastAsia="bg-BG"/>
        </w:rPr>
        <w:t xml:space="preserve">от </w:t>
      </w:r>
      <w:r w:rsidR="008E1277" w:rsidRPr="008E1277">
        <w:rPr>
          <w:rFonts w:ascii="Times New Roman" w:eastAsia="Times New Roman" w:hAnsi="Times New Roman" w:cs="Times New Roman"/>
          <w:sz w:val="24"/>
          <w:szCs w:val="24"/>
          <w:lang w:eastAsia="bg-BG"/>
        </w:rPr>
        <w:t>125 166.67</w:t>
      </w:r>
      <w:r w:rsidR="007507CC" w:rsidRPr="008E1277">
        <w:rPr>
          <w:rFonts w:ascii="Times New Roman" w:eastAsia="Times New Roman" w:hAnsi="Times New Roman" w:cs="Times New Roman"/>
          <w:sz w:val="24"/>
          <w:szCs w:val="24"/>
          <w:lang w:eastAsia="bg-BG"/>
        </w:rPr>
        <w:t xml:space="preserve"> </w:t>
      </w:r>
      <w:r w:rsidR="001C2C96" w:rsidRPr="008E1277">
        <w:rPr>
          <w:rFonts w:ascii="Times New Roman" w:eastAsia="Times New Roman" w:hAnsi="Times New Roman" w:cs="Times New Roman"/>
          <w:sz w:val="24"/>
          <w:szCs w:val="24"/>
          <w:lang w:eastAsia="bg-BG"/>
        </w:rPr>
        <w:t>лв</w:t>
      </w:r>
      <w:r w:rsidR="001C2C96" w:rsidRPr="008E1277">
        <w:rPr>
          <w:rFonts w:ascii="Times New Roman" w:eastAsia="Times New Roman" w:hAnsi="Times New Roman" w:cs="Times New Roman"/>
          <w:i/>
          <w:sz w:val="24"/>
          <w:szCs w:val="24"/>
          <w:lang w:eastAsia="bg-BG"/>
        </w:rPr>
        <w:t>.</w:t>
      </w:r>
      <w:r w:rsidR="007507CC" w:rsidRPr="008E1277">
        <w:rPr>
          <w:rFonts w:ascii="Times New Roman" w:eastAsia="Times New Roman" w:hAnsi="Times New Roman" w:cs="Times New Roman"/>
          <w:i/>
          <w:sz w:val="24"/>
          <w:szCs w:val="24"/>
          <w:lang w:eastAsia="bg-BG"/>
        </w:rPr>
        <w:t xml:space="preserve"> </w:t>
      </w:r>
      <w:r w:rsidR="001C2C96" w:rsidRPr="008E1277">
        <w:rPr>
          <w:rFonts w:ascii="Times New Roman" w:eastAsia="Times New Roman" w:hAnsi="Times New Roman" w:cs="Times New Roman"/>
          <w:i/>
          <w:sz w:val="24"/>
          <w:szCs w:val="24"/>
          <w:lang w:eastAsia="bg-BG"/>
        </w:rPr>
        <w:t>(</w:t>
      </w:r>
      <w:r w:rsidR="003037CC" w:rsidRPr="008E1277">
        <w:rPr>
          <w:rFonts w:ascii="Times New Roman" w:eastAsia="Times New Roman" w:hAnsi="Times New Roman" w:cs="Times New Roman"/>
          <w:i/>
          <w:sz w:val="24"/>
          <w:szCs w:val="24"/>
          <w:lang w:eastAsia="bg-BG"/>
        </w:rPr>
        <w:t xml:space="preserve">сто </w:t>
      </w:r>
      <w:r w:rsidR="00663586" w:rsidRPr="008E1277">
        <w:rPr>
          <w:rFonts w:ascii="Times New Roman" w:eastAsia="Times New Roman" w:hAnsi="Times New Roman" w:cs="Times New Roman"/>
          <w:i/>
          <w:sz w:val="24"/>
          <w:szCs w:val="24"/>
          <w:lang w:eastAsia="bg-BG"/>
        </w:rPr>
        <w:t xml:space="preserve">двадесет и пет </w:t>
      </w:r>
      <w:r w:rsidR="003037CC" w:rsidRPr="008E1277">
        <w:rPr>
          <w:rFonts w:ascii="Times New Roman" w:eastAsia="Times New Roman" w:hAnsi="Times New Roman" w:cs="Times New Roman"/>
          <w:i/>
          <w:sz w:val="24"/>
          <w:szCs w:val="24"/>
          <w:lang w:eastAsia="bg-BG"/>
        </w:rPr>
        <w:t>хиляди</w:t>
      </w:r>
      <w:r w:rsidR="008E1277" w:rsidRPr="008E1277">
        <w:rPr>
          <w:rFonts w:ascii="Times New Roman" w:eastAsia="Times New Roman" w:hAnsi="Times New Roman" w:cs="Times New Roman"/>
          <w:i/>
          <w:sz w:val="24"/>
          <w:szCs w:val="24"/>
          <w:lang w:eastAsia="bg-BG"/>
        </w:rPr>
        <w:t xml:space="preserve"> сто и </w:t>
      </w:r>
      <w:r w:rsidR="008E1277" w:rsidRPr="008E1277">
        <w:rPr>
          <w:rFonts w:ascii="Times New Roman" w:eastAsia="Times New Roman" w:hAnsi="Times New Roman" w:cs="Times New Roman"/>
          <w:i/>
          <w:sz w:val="24"/>
          <w:szCs w:val="24"/>
          <w:lang w:eastAsia="bg-BG"/>
        </w:rPr>
        <w:lastRenderedPageBreak/>
        <w:t>шестдесет и шест и 0.67лева</w:t>
      </w:r>
      <w:r w:rsidR="001C2C96" w:rsidRPr="008E1277">
        <w:rPr>
          <w:rFonts w:ascii="Times New Roman" w:eastAsia="Times New Roman" w:hAnsi="Times New Roman" w:cs="Times New Roman"/>
          <w:i/>
          <w:sz w:val="24"/>
          <w:szCs w:val="24"/>
          <w:lang w:eastAsia="bg-BG"/>
        </w:rPr>
        <w:t>)</w:t>
      </w:r>
      <w:r w:rsidR="001C2C96" w:rsidRPr="008E1277">
        <w:rPr>
          <w:rFonts w:ascii="Times New Roman" w:eastAsia="Times New Roman" w:hAnsi="Times New Roman" w:cs="Times New Roman"/>
          <w:sz w:val="24"/>
          <w:szCs w:val="24"/>
          <w:lang w:eastAsia="bg-BG"/>
        </w:rPr>
        <w:t xml:space="preserve"> без </w:t>
      </w:r>
      <w:r w:rsidR="00663586" w:rsidRPr="008E1277">
        <w:rPr>
          <w:rFonts w:ascii="Times New Roman" w:eastAsia="Times New Roman" w:hAnsi="Times New Roman" w:cs="Times New Roman"/>
          <w:sz w:val="24"/>
          <w:szCs w:val="24"/>
          <w:lang w:eastAsia="bg-BG"/>
        </w:rPr>
        <w:t xml:space="preserve">вкл. </w:t>
      </w:r>
      <w:r w:rsidR="001C2C96" w:rsidRPr="008E1277">
        <w:rPr>
          <w:rFonts w:ascii="Times New Roman" w:eastAsia="Times New Roman" w:hAnsi="Times New Roman" w:cs="Times New Roman"/>
          <w:sz w:val="24"/>
          <w:szCs w:val="24"/>
          <w:lang w:eastAsia="bg-BG"/>
        </w:rPr>
        <w:t xml:space="preserve">ДДС и </w:t>
      </w:r>
      <w:r w:rsidR="003037CC" w:rsidRPr="008E1277">
        <w:rPr>
          <w:rFonts w:ascii="Times New Roman" w:eastAsia="Times New Roman" w:hAnsi="Times New Roman" w:cs="Times New Roman"/>
          <w:sz w:val="24"/>
          <w:szCs w:val="24"/>
          <w:lang w:eastAsia="bg-BG"/>
        </w:rPr>
        <w:t>1</w:t>
      </w:r>
      <w:r w:rsidR="00663586" w:rsidRPr="008E1277">
        <w:rPr>
          <w:rFonts w:ascii="Times New Roman" w:eastAsia="Times New Roman" w:hAnsi="Times New Roman" w:cs="Times New Roman"/>
          <w:sz w:val="24"/>
          <w:szCs w:val="24"/>
          <w:lang w:val="en-US" w:eastAsia="bg-BG"/>
        </w:rPr>
        <w:t>50</w:t>
      </w:r>
      <w:r w:rsidR="003037CC" w:rsidRPr="008E1277">
        <w:rPr>
          <w:rFonts w:ascii="Times New Roman" w:eastAsia="Times New Roman" w:hAnsi="Times New Roman" w:cs="Times New Roman"/>
          <w:sz w:val="24"/>
          <w:szCs w:val="24"/>
          <w:lang w:eastAsia="bg-BG"/>
        </w:rPr>
        <w:t xml:space="preserve"> </w:t>
      </w:r>
      <w:r w:rsidR="008E1277" w:rsidRPr="008E1277">
        <w:rPr>
          <w:rFonts w:ascii="Times New Roman" w:eastAsia="Times New Roman" w:hAnsi="Times New Roman" w:cs="Times New Roman"/>
          <w:sz w:val="24"/>
          <w:szCs w:val="24"/>
          <w:lang w:eastAsia="bg-BG"/>
        </w:rPr>
        <w:t>2</w:t>
      </w:r>
      <w:r w:rsidR="003037CC" w:rsidRPr="008E1277">
        <w:rPr>
          <w:rFonts w:ascii="Times New Roman" w:eastAsia="Times New Roman" w:hAnsi="Times New Roman" w:cs="Times New Roman"/>
          <w:sz w:val="24"/>
          <w:szCs w:val="24"/>
          <w:lang w:eastAsia="bg-BG"/>
        </w:rPr>
        <w:t>00</w:t>
      </w:r>
      <w:r w:rsidR="007507CC" w:rsidRPr="008E1277">
        <w:rPr>
          <w:rFonts w:ascii="Times New Roman" w:eastAsia="Times New Roman" w:hAnsi="Times New Roman" w:cs="Times New Roman"/>
          <w:sz w:val="24"/>
          <w:szCs w:val="24"/>
          <w:lang w:eastAsia="bg-BG"/>
        </w:rPr>
        <w:t xml:space="preserve"> </w:t>
      </w:r>
      <w:r w:rsidR="001C2C96" w:rsidRPr="008E1277">
        <w:rPr>
          <w:rFonts w:ascii="Times New Roman" w:eastAsia="Times New Roman" w:hAnsi="Times New Roman" w:cs="Times New Roman"/>
          <w:sz w:val="24"/>
          <w:szCs w:val="24"/>
          <w:lang w:eastAsia="bg-BG"/>
        </w:rPr>
        <w:t>лв.</w:t>
      </w:r>
      <w:r w:rsidR="007507CC" w:rsidRPr="008E1277">
        <w:rPr>
          <w:rFonts w:ascii="Times New Roman" w:eastAsia="Times New Roman" w:hAnsi="Times New Roman" w:cs="Times New Roman"/>
          <w:sz w:val="24"/>
          <w:szCs w:val="24"/>
          <w:lang w:eastAsia="bg-BG"/>
        </w:rPr>
        <w:t xml:space="preserve"> </w:t>
      </w:r>
      <w:r w:rsidR="001C2C96" w:rsidRPr="008E1277">
        <w:rPr>
          <w:rFonts w:ascii="Times New Roman" w:eastAsia="Times New Roman" w:hAnsi="Times New Roman" w:cs="Times New Roman"/>
          <w:i/>
          <w:sz w:val="24"/>
          <w:szCs w:val="24"/>
          <w:lang w:eastAsia="bg-BG"/>
        </w:rPr>
        <w:t>(</w:t>
      </w:r>
      <w:r w:rsidR="003037CC" w:rsidRPr="008E1277">
        <w:rPr>
          <w:rFonts w:ascii="Times New Roman" w:eastAsia="Times New Roman" w:hAnsi="Times New Roman" w:cs="Times New Roman"/>
          <w:i/>
          <w:sz w:val="24"/>
          <w:szCs w:val="24"/>
          <w:lang w:eastAsia="bg-BG"/>
        </w:rPr>
        <w:t xml:space="preserve">сто и </w:t>
      </w:r>
      <w:r w:rsidR="00663586" w:rsidRPr="008E1277">
        <w:rPr>
          <w:rFonts w:ascii="Times New Roman" w:eastAsia="Times New Roman" w:hAnsi="Times New Roman" w:cs="Times New Roman"/>
          <w:i/>
          <w:sz w:val="24"/>
          <w:szCs w:val="24"/>
          <w:lang w:eastAsia="bg-BG"/>
        </w:rPr>
        <w:t>петдесет</w:t>
      </w:r>
      <w:r w:rsidR="003037CC" w:rsidRPr="008E1277">
        <w:rPr>
          <w:rFonts w:ascii="Times New Roman" w:eastAsia="Times New Roman" w:hAnsi="Times New Roman" w:cs="Times New Roman"/>
          <w:i/>
          <w:sz w:val="24"/>
          <w:szCs w:val="24"/>
          <w:lang w:eastAsia="bg-BG"/>
        </w:rPr>
        <w:t xml:space="preserve"> хиляди</w:t>
      </w:r>
      <w:r w:rsidR="001C2C96" w:rsidRPr="008E1277">
        <w:rPr>
          <w:rFonts w:ascii="Times New Roman" w:eastAsia="Times New Roman" w:hAnsi="Times New Roman" w:cs="Times New Roman"/>
          <w:i/>
          <w:sz w:val="24"/>
          <w:szCs w:val="24"/>
          <w:lang w:eastAsia="bg-BG"/>
        </w:rPr>
        <w:t xml:space="preserve"> </w:t>
      </w:r>
      <w:r w:rsidR="008E1277" w:rsidRPr="008E1277">
        <w:rPr>
          <w:rFonts w:ascii="Times New Roman" w:eastAsia="Times New Roman" w:hAnsi="Times New Roman" w:cs="Times New Roman"/>
          <w:i/>
          <w:sz w:val="24"/>
          <w:szCs w:val="24"/>
          <w:lang w:eastAsia="bg-BG"/>
        </w:rPr>
        <w:t xml:space="preserve">и двеста </w:t>
      </w:r>
      <w:r w:rsidR="001C2C96" w:rsidRPr="008E1277">
        <w:rPr>
          <w:rFonts w:ascii="Times New Roman" w:eastAsia="Times New Roman" w:hAnsi="Times New Roman" w:cs="Times New Roman"/>
          <w:i/>
          <w:sz w:val="24"/>
          <w:szCs w:val="24"/>
          <w:lang w:eastAsia="bg-BG"/>
        </w:rPr>
        <w:t>лева</w:t>
      </w:r>
      <w:r w:rsidR="007507CC" w:rsidRPr="008E1277">
        <w:rPr>
          <w:rFonts w:ascii="Times New Roman" w:eastAsia="Times New Roman" w:hAnsi="Times New Roman" w:cs="Times New Roman"/>
          <w:i/>
          <w:sz w:val="24"/>
          <w:szCs w:val="24"/>
          <w:lang w:eastAsia="bg-BG"/>
        </w:rPr>
        <w:t>)</w:t>
      </w:r>
      <w:r w:rsidR="001C2C96" w:rsidRPr="008E1277">
        <w:rPr>
          <w:rFonts w:ascii="Times New Roman" w:eastAsia="Times New Roman" w:hAnsi="Times New Roman" w:cs="Times New Roman"/>
          <w:sz w:val="24"/>
          <w:szCs w:val="24"/>
          <w:lang w:eastAsia="bg-BG"/>
        </w:rPr>
        <w:t xml:space="preserve"> с включен ДДС.</w:t>
      </w:r>
    </w:p>
    <w:p w:rsidR="002A7F72" w:rsidRPr="008E1277" w:rsidRDefault="002A7F72" w:rsidP="00F61692">
      <w:pPr>
        <w:spacing w:after="0" w:line="240" w:lineRule="auto"/>
        <w:ind w:firstLine="284"/>
        <w:jc w:val="both"/>
        <w:rPr>
          <w:rFonts w:ascii="Times New Roman" w:eastAsia="Times New Roman" w:hAnsi="Times New Roman" w:cs="Times New Roman"/>
          <w:sz w:val="24"/>
          <w:szCs w:val="24"/>
          <w:lang w:eastAsia="bg-BG"/>
        </w:rPr>
      </w:pPr>
      <w:r w:rsidRPr="008E1277">
        <w:rPr>
          <w:rFonts w:ascii="Times New Roman" w:eastAsia="Times New Roman" w:hAnsi="Times New Roman" w:cs="Times New Roman"/>
          <w:sz w:val="24"/>
          <w:szCs w:val="24"/>
          <w:lang w:eastAsia="bg-BG"/>
        </w:rPr>
        <w:t>Отчитането на действително извършените строителни и монтажни работи ще се извършва с попълването на Протокол, изготвен в три еднообразни екземпляра и подписан от представители на Възложителя</w:t>
      </w:r>
      <w:r w:rsidR="00F11EDD" w:rsidRPr="008E1277">
        <w:rPr>
          <w:rFonts w:ascii="Times New Roman" w:eastAsia="Times New Roman" w:hAnsi="Times New Roman" w:cs="Times New Roman"/>
          <w:sz w:val="24"/>
          <w:szCs w:val="24"/>
          <w:lang w:eastAsia="bg-BG"/>
        </w:rPr>
        <w:t xml:space="preserve">, Консултанта </w:t>
      </w:r>
      <w:r w:rsidRPr="008E1277">
        <w:rPr>
          <w:rFonts w:ascii="Times New Roman" w:eastAsia="Times New Roman" w:hAnsi="Times New Roman" w:cs="Times New Roman"/>
          <w:sz w:val="24"/>
          <w:szCs w:val="24"/>
          <w:lang w:eastAsia="bg-BG"/>
        </w:rPr>
        <w:t xml:space="preserve"> и Изпълнителя.</w:t>
      </w:r>
    </w:p>
    <w:p w:rsidR="002A7F72" w:rsidRPr="008E1277" w:rsidRDefault="00641ADD" w:rsidP="00641ADD">
      <w:pPr>
        <w:keepNext/>
        <w:keepLines/>
        <w:spacing w:before="120" w:line="240" w:lineRule="auto"/>
        <w:ind w:left="708" w:firstLine="708"/>
        <w:outlineLvl w:val="1"/>
        <w:rPr>
          <w:rFonts w:ascii="Times New Roman" w:hAnsi="Times New Roman"/>
          <w:b/>
          <w:bCs/>
          <w:sz w:val="24"/>
          <w:szCs w:val="24"/>
        </w:rPr>
      </w:pPr>
      <w:r w:rsidRPr="008E1277">
        <w:rPr>
          <w:rFonts w:ascii="Times New Roman" w:hAnsi="Times New Roman"/>
          <w:b/>
          <w:bCs/>
          <w:sz w:val="24"/>
          <w:szCs w:val="24"/>
          <w:lang w:val="en-US"/>
        </w:rPr>
        <w:t>VI.</w:t>
      </w:r>
      <w:r w:rsidR="002A7F72" w:rsidRPr="008E1277">
        <w:rPr>
          <w:rFonts w:ascii="Times New Roman" w:hAnsi="Times New Roman"/>
          <w:b/>
          <w:bCs/>
          <w:sz w:val="24"/>
          <w:szCs w:val="24"/>
        </w:rPr>
        <w:t xml:space="preserve"> ИЗИСКВАНИЯ КЪМ ИЗПЪЛНЕНИЕТО НА ВИДОВЕ СМР</w:t>
      </w:r>
    </w:p>
    <w:p w:rsidR="00657640" w:rsidRPr="00560EE1" w:rsidRDefault="00657640" w:rsidP="00F61692">
      <w:pPr>
        <w:shd w:val="clear" w:color="auto" w:fill="FFFFFF"/>
        <w:spacing w:after="0" w:line="240" w:lineRule="auto"/>
        <w:ind w:right="28" w:firstLine="360"/>
        <w:jc w:val="both"/>
        <w:rPr>
          <w:rFonts w:ascii="Times New Roman" w:eastAsia="Times New Roman" w:hAnsi="Times New Roman" w:cs="Times New Roman"/>
          <w:color w:val="000000"/>
          <w:sz w:val="24"/>
          <w:szCs w:val="24"/>
          <w:lang w:eastAsia="bg-BG"/>
        </w:rPr>
      </w:pPr>
      <w:r w:rsidRPr="008E1277">
        <w:rPr>
          <w:rFonts w:ascii="Times New Roman" w:eastAsia="Times New Roman" w:hAnsi="Times New Roman" w:cs="Times New Roman"/>
          <w:sz w:val="24"/>
          <w:szCs w:val="24"/>
          <w:lang w:eastAsia="bg-BG"/>
        </w:rPr>
        <w:t>Всички дейности по настоящата поръчка се изпълняват при</w:t>
      </w:r>
      <w:r w:rsidRPr="00560EE1">
        <w:rPr>
          <w:rFonts w:ascii="Times New Roman" w:eastAsia="Times New Roman" w:hAnsi="Times New Roman" w:cs="Times New Roman"/>
          <w:color w:val="000000"/>
          <w:sz w:val="24"/>
          <w:szCs w:val="24"/>
          <w:lang w:eastAsia="bg-BG"/>
        </w:rPr>
        <w:t xml:space="preserve"> спазване и в съответствие с изискванията на нормативните актове по устройство на територията, опазване на околната среда, управление на отпадъците, безопасност на труда, пожарна безопасност и всички правила и нормативи, приложими към предмета на поръчката, включително </w:t>
      </w:r>
      <w:r w:rsidRPr="00560EE1">
        <w:rPr>
          <w:rFonts w:ascii="Times New Roman" w:eastAsia="Times New Roman" w:hAnsi="Times New Roman" w:cs="Times New Roman"/>
          <w:color w:val="202020"/>
          <w:sz w:val="24"/>
          <w:szCs w:val="24"/>
          <w:lang w:eastAsia="bg-BG"/>
        </w:rPr>
        <w:t xml:space="preserve">техническите и технологичните изисквания на „Техническа спецификация“ на Агенция “Пътна инфраструктура“, одобрена през 2014 година, </w:t>
      </w:r>
      <w:r w:rsidRPr="00560EE1">
        <w:rPr>
          <w:rFonts w:ascii="Times New Roman" w:eastAsia="Times New Roman" w:hAnsi="Times New Roman" w:cs="Times New Roman"/>
          <w:color w:val="000000"/>
          <w:sz w:val="24"/>
          <w:szCs w:val="24"/>
          <w:lang w:eastAsia="bg-BG"/>
        </w:rPr>
        <w:t>ПИПСМР раздел „Пътища и улици” и приложение 1 и приложение 2 на наредба РД-02-20-19 от 2012г. за поддържане и текущ ремонт на пътищата.</w:t>
      </w:r>
    </w:p>
    <w:p w:rsidR="00657640" w:rsidRPr="00560EE1" w:rsidRDefault="00657640" w:rsidP="00F61692">
      <w:pPr>
        <w:shd w:val="clear" w:color="auto" w:fill="FFFFFF"/>
        <w:spacing w:after="0" w:line="240" w:lineRule="auto"/>
        <w:ind w:right="28" w:firstLine="360"/>
        <w:jc w:val="both"/>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При строителството се влагат продукти в съответствие с изискванията на чл.169а от ЗУТ, Закона за техническите продукти и Наредба №РД-02-20-1 от 2015 г. за условията и реда за влагане на строителни продукти в строежите на Република България и одобрени от лицето по чл.166, ал.2, т.2 от ЗУТ.</w:t>
      </w:r>
    </w:p>
    <w:p w:rsidR="00657640" w:rsidRPr="00560EE1" w:rsidRDefault="00657640" w:rsidP="00F61692">
      <w:pPr>
        <w:shd w:val="clear" w:color="auto" w:fill="FFFFFF"/>
        <w:spacing w:after="0" w:line="240" w:lineRule="auto"/>
        <w:ind w:right="28" w:firstLine="360"/>
        <w:jc w:val="both"/>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Изпълнителят организира и упражнява текущ контрол по отношение на качеството на изпълнение на строителните и монтажните работи.</w:t>
      </w:r>
    </w:p>
    <w:p w:rsidR="00A94F65" w:rsidRPr="00560EE1" w:rsidRDefault="00657640" w:rsidP="00F61692">
      <w:pPr>
        <w:shd w:val="clear" w:color="auto" w:fill="FFFFFF"/>
        <w:spacing w:after="0" w:line="240" w:lineRule="auto"/>
        <w:ind w:right="28" w:firstLine="360"/>
        <w:jc w:val="both"/>
        <w:rPr>
          <w:rFonts w:ascii="Times New Roman" w:eastAsia="Times New Roman" w:hAnsi="Times New Roman" w:cs="Times New Roman"/>
          <w:color w:val="000000"/>
          <w:sz w:val="24"/>
          <w:szCs w:val="24"/>
          <w:lang w:eastAsia="bg-BG"/>
        </w:rPr>
      </w:pPr>
      <w:r w:rsidRPr="00560EE1">
        <w:rPr>
          <w:rFonts w:ascii="Times New Roman" w:eastAsia="Times New Roman" w:hAnsi="Times New Roman" w:cs="Times New Roman"/>
          <w:color w:val="000000"/>
          <w:sz w:val="24"/>
          <w:szCs w:val="24"/>
          <w:lang w:eastAsia="bg-BG"/>
        </w:rPr>
        <w:t>По време на строителството се съставят изискуемите актове и протоколи, удостоверяващи количеството на извършените видове СМР и тяхното съответствие с изискванията на чл.169, ал.1 от ЗУТ. Изпълнителят носи отговорност за извършване на всички необходими изпитвания и изготвяне на необходимата документация за охарактеризиране на извършеното строителство.</w:t>
      </w:r>
    </w:p>
    <w:p w:rsidR="00A94F65" w:rsidRPr="00FC65A6" w:rsidRDefault="00FC65A6" w:rsidP="00FC65A6">
      <w:pPr>
        <w:keepNext/>
        <w:keepLines/>
        <w:spacing w:before="120" w:line="240" w:lineRule="auto"/>
        <w:ind w:left="1416" w:firstLine="708"/>
        <w:outlineLvl w:val="1"/>
        <w:rPr>
          <w:rFonts w:ascii="Times New Roman" w:hAnsi="Times New Roman"/>
          <w:b/>
          <w:bCs/>
          <w:sz w:val="24"/>
          <w:szCs w:val="24"/>
        </w:rPr>
      </w:pPr>
      <w:r>
        <w:rPr>
          <w:rFonts w:ascii="Times New Roman" w:hAnsi="Times New Roman"/>
          <w:b/>
          <w:bCs/>
          <w:sz w:val="24"/>
          <w:szCs w:val="24"/>
          <w:lang w:val="en-US"/>
        </w:rPr>
        <w:t>VII.</w:t>
      </w:r>
      <w:r w:rsidR="00A94F65" w:rsidRPr="00FC65A6">
        <w:rPr>
          <w:rFonts w:ascii="Times New Roman" w:hAnsi="Times New Roman"/>
          <w:b/>
          <w:bCs/>
          <w:sz w:val="24"/>
          <w:szCs w:val="24"/>
        </w:rPr>
        <w:t>ИЗИСКВАНИЯ КЪМ ИЗПЪЛНИТЕЛЯ</w:t>
      </w:r>
    </w:p>
    <w:p w:rsidR="00A94F65" w:rsidRPr="00560EE1" w:rsidRDefault="00A94F65" w:rsidP="00F61692">
      <w:pPr>
        <w:numPr>
          <w:ilvl w:val="0"/>
          <w:numId w:val="7"/>
        </w:numPr>
        <w:tabs>
          <w:tab w:val="left" w:pos="284"/>
          <w:tab w:val="left" w:pos="567"/>
        </w:tabs>
        <w:spacing w:after="0" w:line="240" w:lineRule="auto"/>
        <w:ind w:left="0" w:firstLine="567"/>
        <w:contextualSpacing/>
        <w:jc w:val="both"/>
        <w:rPr>
          <w:rFonts w:ascii="Times New Roman" w:eastAsia="Calibri" w:hAnsi="Times New Roman" w:cs="Times New Roman"/>
          <w:sz w:val="24"/>
          <w:szCs w:val="24"/>
        </w:rPr>
      </w:pPr>
      <w:r w:rsidRPr="00560EE1">
        <w:rPr>
          <w:rFonts w:ascii="Times New Roman" w:eastAsia="Calibri" w:hAnsi="Times New Roman" w:cs="Times New Roman"/>
          <w:sz w:val="24"/>
          <w:szCs w:val="24"/>
        </w:rPr>
        <w:t xml:space="preserve">Изпълнителят на поръчката следва да е строител по смисъла на чл.163 от Закона за устройство на територията (ЗУТ), за когото са налице обстоятелствата на чл.3, ал.2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w:t>
      </w:r>
      <w:r w:rsidR="008E1277">
        <w:rPr>
          <w:rFonts w:ascii="Times New Roman" w:eastAsia="Calibri" w:hAnsi="Times New Roman" w:cs="Times New Roman"/>
          <w:sz w:val="24"/>
          <w:szCs w:val="24"/>
        </w:rPr>
        <w:t xml:space="preserve">трета или по-висока </w:t>
      </w:r>
      <w:r w:rsidRPr="00560EE1">
        <w:rPr>
          <w:rFonts w:ascii="Times New Roman" w:eastAsia="Calibri" w:hAnsi="Times New Roman" w:cs="Times New Roman"/>
          <w:sz w:val="24"/>
          <w:szCs w:val="24"/>
        </w:rPr>
        <w:t>категория строежи, съгласно чл.137, ал. 1 от ЗУТ и втора група, съгласно чл.5 ал.1, т.2 от Правилника за реда за вписване и водене на централния професионален регистър на строителя (ПРВВЦПРС): строежи от транспортната инфраструктура.</w:t>
      </w:r>
    </w:p>
    <w:p w:rsidR="00A94F65" w:rsidRPr="00560EE1" w:rsidRDefault="00560EE1" w:rsidP="00F61692">
      <w:pPr>
        <w:numPr>
          <w:ilvl w:val="0"/>
          <w:numId w:val="7"/>
        </w:numPr>
        <w:tabs>
          <w:tab w:val="left" w:pos="284"/>
          <w:tab w:val="left" w:pos="567"/>
        </w:tabs>
        <w:spacing w:after="0" w:line="240" w:lineRule="auto"/>
        <w:ind w:left="0" w:firstLine="567"/>
        <w:contextualSpacing/>
        <w:jc w:val="both"/>
        <w:rPr>
          <w:rFonts w:ascii="Times New Roman" w:hAnsi="Times New Roman" w:cs="Times New Roman"/>
          <w:sz w:val="24"/>
          <w:szCs w:val="24"/>
        </w:rPr>
      </w:pPr>
      <w:r w:rsidRPr="00560EE1">
        <w:rPr>
          <w:rFonts w:ascii="Times New Roman" w:eastAsia="Calibri" w:hAnsi="Times New Roman" w:cs="Times New Roman"/>
          <w:sz w:val="24"/>
          <w:szCs w:val="24"/>
        </w:rPr>
        <w:t>Изпълнителят на поръчката следва да е застраховал професионалната си отговорност</w:t>
      </w:r>
      <w:r w:rsidR="00A94F65" w:rsidRPr="00560EE1">
        <w:rPr>
          <w:rFonts w:ascii="Times New Roman" w:hAnsi="Times New Roman" w:cs="Times New Roman"/>
          <w:sz w:val="24"/>
          <w:szCs w:val="24"/>
        </w:rPr>
        <w:t xml:space="preserve"> в съответствие с изискванията на чл.171 или чл.171а от ЗУТ. Минималната застрахователна сума за строител на строежи </w:t>
      </w:r>
      <w:r w:rsidRPr="00560EE1">
        <w:rPr>
          <w:rFonts w:ascii="Times New Roman" w:hAnsi="Times New Roman" w:cs="Times New Roman"/>
          <w:sz w:val="24"/>
          <w:szCs w:val="24"/>
        </w:rPr>
        <w:t>втора</w:t>
      </w:r>
      <w:r w:rsidR="00A94F65" w:rsidRPr="00560EE1">
        <w:rPr>
          <w:rFonts w:ascii="Times New Roman" w:hAnsi="Times New Roman" w:cs="Times New Roman"/>
          <w:sz w:val="24"/>
          <w:szCs w:val="24"/>
        </w:rPr>
        <w:t xml:space="preserve"> категория, съгласно </w:t>
      </w:r>
      <w:r w:rsidR="00A94F65" w:rsidRPr="00470A86">
        <w:rPr>
          <w:rFonts w:ascii="Times New Roman" w:hAnsi="Times New Roman" w:cs="Times New Roman"/>
          <w:sz w:val="24"/>
          <w:szCs w:val="24"/>
        </w:rPr>
        <w:t xml:space="preserve">чл. 137, ал. </w:t>
      </w:r>
      <w:r w:rsidR="008E1277" w:rsidRPr="00470A86">
        <w:rPr>
          <w:rFonts w:ascii="Times New Roman" w:hAnsi="Times New Roman" w:cs="Times New Roman"/>
          <w:sz w:val="24"/>
          <w:szCs w:val="24"/>
        </w:rPr>
        <w:t>2</w:t>
      </w:r>
      <w:r w:rsidR="00A94F65" w:rsidRPr="00470A86">
        <w:rPr>
          <w:rFonts w:ascii="Times New Roman" w:hAnsi="Times New Roman" w:cs="Times New Roman"/>
          <w:sz w:val="24"/>
          <w:szCs w:val="24"/>
        </w:rPr>
        <w:t xml:space="preserve">, т. </w:t>
      </w:r>
      <w:r w:rsidR="008E1277" w:rsidRPr="00470A86">
        <w:rPr>
          <w:rFonts w:ascii="Times New Roman" w:hAnsi="Times New Roman" w:cs="Times New Roman"/>
          <w:sz w:val="24"/>
          <w:szCs w:val="24"/>
        </w:rPr>
        <w:t>3</w:t>
      </w:r>
      <w:r w:rsidR="00A94F65" w:rsidRPr="00560EE1">
        <w:rPr>
          <w:rFonts w:ascii="Times New Roman" w:hAnsi="Times New Roman" w:cs="Times New Roman"/>
          <w:sz w:val="24"/>
          <w:szCs w:val="24"/>
        </w:rPr>
        <w:t xml:space="preserve"> ЗУТ е </w:t>
      </w:r>
      <w:r w:rsidR="008E1277">
        <w:rPr>
          <w:rFonts w:ascii="Times New Roman" w:hAnsi="Times New Roman" w:cs="Times New Roman"/>
          <w:sz w:val="24"/>
          <w:szCs w:val="24"/>
        </w:rPr>
        <w:t>2</w:t>
      </w:r>
      <w:r w:rsidR="00A94F65" w:rsidRPr="00560EE1">
        <w:rPr>
          <w:rFonts w:ascii="Times New Roman" w:hAnsi="Times New Roman" w:cs="Times New Roman"/>
          <w:sz w:val="24"/>
          <w:szCs w:val="24"/>
        </w:rPr>
        <w:t>00 000 лв</w:t>
      </w:r>
      <w:r w:rsidRPr="00560EE1">
        <w:rPr>
          <w:rFonts w:ascii="Times New Roman" w:hAnsi="Times New Roman" w:cs="Times New Roman"/>
          <w:sz w:val="24"/>
          <w:szCs w:val="24"/>
        </w:rPr>
        <w:t>. – чл.5, ал. 2, т.</w:t>
      </w:r>
      <w:r w:rsidR="008E1277">
        <w:rPr>
          <w:rFonts w:ascii="Times New Roman" w:hAnsi="Times New Roman" w:cs="Times New Roman"/>
          <w:sz w:val="24"/>
          <w:szCs w:val="24"/>
        </w:rPr>
        <w:t>3</w:t>
      </w:r>
      <w:r w:rsidR="00A94F65" w:rsidRPr="00560EE1">
        <w:rPr>
          <w:rFonts w:ascii="Times New Roman" w:hAnsi="Times New Roman" w:cs="Times New Roman"/>
          <w:sz w:val="24"/>
          <w:szCs w:val="24"/>
        </w:rPr>
        <w:t xml:space="preserve"> от Наредбата за условията и реда за задължително застраховане в проектирането и строителството (НУРЗЗПС). Определя се за период една година, освен в случаите на прекратяване на дейността по реда на чл. 172, ал. 5 ЗУТ, за които застрахователните суми се определят за период 5 години.</w:t>
      </w:r>
    </w:p>
    <w:p w:rsidR="00A94F65" w:rsidRPr="00560EE1" w:rsidRDefault="00EA16C5" w:rsidP="00F61692">
      <w:pPr>
        <w:tabs>
          <w:tab w:val="left" w:pos="284"/>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При изпълнител - </w:t>
      </w:r>
      <w:r w:rsidR="00A94F65" w:rsidRPr="00560EE1">
        <w:rPr>
          <w:rFonts w:ascii="Times New Roman" w:hAnsi="Times New Roman" w:cs="Times New Roman"/>
          <w:sz w:val="24"/>
          <w:szCs w:val="24"/>
        </w:rPr>
        <w:t>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r w:rsidR="008E1277">
        <w:rPr>
          <w:rFonts w:ascii="Times New Roman" w:hAnsi="Times New Roman" w:cs="Times New Roman"/>
          <w:sz w:val="24"/>
          <w:szCs w:val="24"/>
        </w:rPr>
        <w:t xml:space="preserve"> на настоящия строеж</w:t>
      </w:r>
      <w:r w:rsidR="00A94F65" w:rsidRPr="00560EE1">
        <w:rPr>
          <w:rFonts w:ascii="Times New Roman" w:hAnsi="Times New Roman" w:cs="Times New Roman"/>
          <w:sz w:val="24"/>
          <w:szCs w:val="24"/>
        </w:rPr>
        <w:t>.</w:t>
      </w:r>
    </w:p>
    <w:p w:rsidR="00A94F65" w:rsidRPr="00EA16C5" w:rsidRDefault="00A94F65" w:rsidP="00F61692">
      <w:pPr>
        <w:tabs>
          <w:tab w:val="left" w:pos="284"/>
          <w:tab w:val="left" w:pos="567"/>
        </w:tabs>
        <w:spacing w:after="0" w:line="240" w:lineRule="auto"/>
        <w:ind w:firstLine="567"/>
        <w:jc w:val="both"/>
        <w:rPr>
          <w:rFonts w:ascii="Times New Roman" w:hAnsi="Times New Roman" w:cs="Times New Roman"/>
          <w:sz w:val="24"/>
          <w:szCs w:val="24"/>
        </w:rPr>
      </w:pPr>
      <w:r w:rsidRPr="00EA16C5">
        <w:rPr>
          <w:rFonts w:ascii="Times New Roman" w:hAnsi="Times New Roman" w:cs="Times New Roman"/>
          <w:sz w:val="24"/>
          <w:szCs w:val="24"/>
        </w:rPr>
        <w:t>Изпълнител</w:t>
      </w:r>
      <w:r w:rsidR="00EA16C5" w:rsidRPr="00EA16C5">
        <w:rPr>
          <w:rFonts w:ascii="Times New Roman" w:hAnsi="Times New Roman" w:cs="Times New Roman"/>
          <w:sz w:val="24"/>
          <w:szCs w:val="24"/>
        </w:rPr>
        <w:t>ят</w:t>
      </w:r>
      <w:r w:rsidRPr="00EA16C5">
        <w:rPr>
          <w:rFonts w:ascii="Times New Roman" w:hAnsi="Times New Roman" w:cs="Times New Roman"/>
          <w:sz w:val="24"/>
          <w:szCs w:val="24"/>
        </w:rPr>
        <w:t xml:space="preserve"> е длъжен да поддържа застраховка „Професионална отговорност“ до изтичане на гаранционните срокове на изпълненото строителство. В 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560EE1" w:rsidRPr="00EA16C5" w:rsidRDefault="00560EE1" w:rsidP="00F61692">
      <w:pPr>
        <w:numPr>
          <w:ilvl w:val="0"/>
          <w:numId w:val="7"/>
        </w:numPr>
        <w:tabs>
          <w:tab w:val="left" w:pos="284"/>
          <w:tab w:val="left" w:pos="567"/>
        </w:tabs>
        <w:spacing w:after="0" w:line="240" w:lineRule="auto"/>
        <w:ind w:left="0" w:firstLine="567"/>
        <w:contextualSpacing/>
        <w:jc w:val="both"/>
        <w:rPr>
          <w:rFonts w:ascii="Times New Roman" w:eastAsia="Calibri" w:hAnsi="Times New Roman" w:cs="Times New Roman"/>
          <w:sz w:val="24"/>
          <w:szCs w:val="24"/>
        </w:rPr>
      </w:pPr>
      <w:r w:rsidRPr="00EA16C5">
        <w:rPr>
          <w:rFonts w:ascii="Times New Roman" w:eastAsia="Calibri" w:hAnsi="Times New Roman" w:cs="Times New Roman"/>
          <w:sz w:val="24"/>
          <w:szCs w:val="24"/>
        </w:rPr>
        <w:t xml:space="preserve">Персонал </w:t>
      </w:r>
    </w:p>
    <w:p w:rsidR="00560EE1" w:rsidRPr="00560EE1" w:rsidRDefault="00560EE1" w:rsidP="00F61692">
      <w:pPr>
        <w:tabs>
          <w:tab w:val="left" w:pos="284"/>
          <w:tab w:val="left" w:pos="567"/>
        </w:tabs>
        <w:spacing w:after="0" w:line="240" w:lineRule="auto"/>
        <w:ind w:firstLine="567"/>
        <w:jc w:val="both"/>
        <w:rPr>
          <w:rFonts w:ascii="Times New Roman" w:hAnsi="Times New Roman" w:cs="Times New Roman"/>
          <w:sz w:val="24"/>
          <w:szCs w:val="24"/>
        </w:rPr>
      </w:pPr>
      <w:r w:rsidRPr="00560EE1">
        <w:rPr>
          <w:rFonts w:ascii="Times New Roman" w:hAnsi="Times New Roman" w:cs="Times New Roman"/>
          <w:sz w:val="24"/>
          <w:szCs w:val="24"/>
        </w:rPr>
        <w:lastRenderedPageBreak/>
        <w:t xml:space="preserve">Наличие на ръководен персонал и лица отговарящи за качеството и безопасността на труда при изпълнение на дейностите: </w:t>
      </w:r>
    </w:p>
    <w:p w:rsidR="008E1277" w:rsidRDefault="00560EE1" w:rsidP="00F61692">
      <w:pPr>
        <w:tabs>
          <w:tab w:val="left" w:pos="0"/>
          <w:tab w:val="left" w:pos="709"/>
        </w:tabs>
        <w:spacing w:after="0" w:line="240" w:lineRule="auto"/>
        <w:jc w:val="both"/>
        <w:rPr>
          <w:rFonts w:ascii="Times New Roman" w:hAnsi="Times New Roman" w:cs="Times New Roman"/>
          <w:sz w:val="24"/>
          <w:szCs w:val="24"/>
        </w:rPr>
      </w:pPr>
      <w:r w:rsidRPr="00560EE1">
        <w:rPr>
          <w:rFonts w:ascii="Times New Roman" w:hAnsi="Times New Roman" w:cs="Times New Roman"/>
          <w:sz w:val="24"/>
          <w:szCs w:val="24"/>
        </w:rPr>
        <w:t>- Технически ръководител на обекта, който да има завършено образование, отговарящо на изискванията на чл. 163 а, ал. 2 и 3 от ЗУТ или еквивалентно</w:t>
      </w:r>
      <w:r w:rsidR="008E1277">
        <w:rPr>
          <w:rFonts w:ascii="Times New Roman" w:hAnsi="Times New Roman" w:cs="Times New Roman"/>
          <w:sz w:val="24"/>
          <w:szCs w:val="24"/>
        </w:rPr>
        <w:t>;</w:t>
      </w:r>
    </w:p>
    <w:p w:rsidR="00470A86" w:rsidRDefault="00560EE1" w:rsidP="00F61692">
      <w:pPr>
        <w:tabs>
          <w:tab w:val="left" w:pos="0"/>
          <w:tab w:val="left" w:pos="709"/>
        </w:tabs>
        <w:spacing w:after="0" w:line="240" w:lineRule="auto"/>
        <w:jc w:val="both"/>
        <w:rPr>
          <w:rFonts w:ascii="Times New Roman" w:hAnsi="Times New Roman" w:cs="Times New Roman"/>
          <w:sz w:val="24"/>
          <w:szCs w:val="24"/>
        </w:rPr>
      </w:pPr>
      <w:r w:rsidRPr="00560EE1">
        <w:rPr>
          <w:rFonts w:ascii="Times New Roman" w:hAnsi="Times New Roman" w:cs="Times New Roman"/>
          <w:sz w:val="24"/>
          <w:szCs w:val="24"/>
        </w:rPr>
        <w:t>- Отговорник за контрола на качеството, който да притежава удостоверение за контрол върху качеството на изпълнение на строителството или еквивалентно</w:t>
      </w:r>
      <w:r w:rsidR="00470A86">
        <w:rPr>
          <w:rFonts w:ascii="Times New Roman" w:hAnsi="Times New Roman" w:cs="Times New Roman"/>
          <w:sz w:val="24"/>
          <w:szCs w:val="24"/>
        </w:rPr>
        <w:t>;</w:t>
      </w:r>
    </w:p>
    <w:p w:rsidR="00560EE1" w:rsidRDefault="00560EE1" w:rsidP="00F61692">
      <w:pPr>
        <w:tabs>
          <w:tab w:val="left" w:pos="0"/>
          <w:tab w:val="left" w:pos="709"/>
        </w:tabs>
        <w:spacing w:after="0" w:line="240" w:lineRule="auto"/>
        <w:jc w:val="both"/>
        <w:rPr>
          <w:rFonts w:ascii="Times New Roman" w:hAnsi="Times New Roman" w:cs="Times New Roman"/>
          <w:sz w:val="24"/>
          <w:szCs w:val="24"/>
        </w:rPr>
      </w:pPr>
      <w:r w:rsidRPr="00560EE1">
        <w:rPr>
          <w:rFonts w:ascii="Times New Roman" w:hAnsi="Times New Roman" w:cs="Times New Roman"/>
          <w:sz w:val="24"/>
          <w:szCs w:val="24"/>
        </w:rPr>
        <w:t>- 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r w:rsidR="00EA16C5">
        <w:rPr>
          <w:rFonts w:ascii="Times New Roman" w:hAnsi="Times New Roman" w:cs="Times New Roman"/>
          <w:sz w:val="24"/>
          <w:szCs w:val="24"/>
        </w:rPr>
        <w:t>.</w:t>
      </w:r>
    </w:p>
    <w:p w:rsidR="00EA16C5" w:rsidRPr="00EA16C5" w:rsidRDefault="00EA16C5" w:rsidP="00F61692">
      <w:pPr>
        <w:tabs>
          <w:tab w:val="left" w:pos="284"/>
          <w:tab w:val="left" w:pos="567"/>
        </w:tabs>
        <w:spacing w:after="0" w:line="240" w:lineRule="auto"/>
        <w:ind w:firstLine="567"/>
        <w:jc w:val="both"/>
        <w:rPr>
          <w:rFonts w:ascii="Times New Roman" w:hAnsi="Times New Roman" w:cs="Times New Roman"/>
          <w:sz w:val="24"/>
          <w:szCs w:val="24"/>
        </w:rPr>
      </w:pPr>
      <w:r w:rsidRPr="00EA16C5">
        <w:rPr>
          <w:rFonts w:ascii="Times New Roman" w:hAnsi="Times New Roman" w:cs="Times New Roman"/>
          <w:sz w:val="24"/>
          <w:szCs w:val="24"/>
        </w:rPr>
        <w:t>Техническият ръководител може да изпълнява и задълженията на експерт по безопасност и здраве, при положение, че притежава валидно удостоверение. Възложителят не допуска техническият ръководител да изпълнява функциите на отговорник за контрола на качеството.</w:t>
      </w:r>
    </w:p>
    <w:p w:rsidR="00EA16C5" w:rsidRDefault="00EA16C5" w:rsidP="003558E7">
      <w:pPr>
        <w:tabs>
          <w:tab w:val="left" w:pos="284"/>
          <w:tab w:val="left" w:pos="567"/>
        </w:tabs>
        <w:spacing w:after="0" w:line="240" w:lineRule="auto"/>
        <w:ind w:firstLine="567"/>
        <w:jc w:val="both"/>
        <w:rPr>
          <w:rFonts w:ascii="Times New Roman" w:hAnsi="Times New Roman" w:cs="Times New Roman"/>
          <w:sz w:val="24"/>
          <w:szCs w:val="24"/>
        </w:rPr>
      </w:pPr>
      <w:r w:rsidRPr="00EA16C5">
        <w:rPr>
          <w:rFonts w:ascii="Times New Roman" w:hAnsi="Times New Roman" w:cs="Times New Roman"/>
          <w:sz w:val="24"/>
          <w:szCs w:val="24"/>
        </w:rPr>
        <w:t>Приложение към договора за строителство е „</w:t>
      </w:r>
      <w:r w:rsidR="003558E7" w:rsidRPr="003558E7">
        <w:rPr>
          <w:rFonts w:ascii="Times New Roman" w:hAnsi="Times New Roman" w:cs="Times New Roman"/>
          <w:sz w:val="24"/>
          <w:szCs w:val="24"/>
        </w:rPr>
        <w:t>Списък на лицата, които ще отговарят за техническото</w:t>
      </w:r>
      <w:r w:rsidR="003558E7">
        <w:rPr>
          <w:rFonts w:ascii="Times New Roman" w:hAnsi="Times New Roman" w:cs="Times New Roman"/>
          <w:sz w:val="24"/>
          <w:szCs w:val="24"/>
          <w:lang w:val="en-US"/>
        </w:rPr>
        <w:t xml:space="preserve"> </w:t>
      </w:r>
      <w:r w:rsidR="003558E7" w:rsidRPr="003558E7">
        <w:rPr>
          <w:rFonts w:ascii="Times New Roman" w:hAnsi="Times New Roman" w:cs="Times New Roman"/>
          <w:sz w:val="24"/>
          <w:szCs w:val="24"/>
        </w:rPr>
        <w:t>ръководство, безопасността на труда и контрола по качество</w:t>
      </w:r>
      <w:r w:rsidRPr="00EA16C5">
        <w:rPr>
          <w:rFonts w:ascii="Times New Roman" w:hAnsi="Times New Roman" w:cs="Times New Roman"/>
          <w:sz w:val="24"/>
          <w:szCs w:val="24"/>
        </w:rPr>
        <w:t>“. Подмяна на лице от списъка се извършва само с писмено съгласие на Възложителя.</w:t>
      </w:r>
    </w:p>
    <w:p w:rsidR="00EA16C5" w:rsidRPr="00560EE1" w:rsidRDefault="00FC65A6" w:rsidP="00FC65A6">
      <w:pPr>
        <w:pStyle w:val="a4"/>
        <w:keepNext/>
        <w:keepLines/>
        <w:spacing w:before="120" w:line="240" w:lineRule="auto"/>
        <w:ind w:left="0" w:firstLine="567"/>
        <w:outlineLvl w:val="1"/>
        <w:rPr>
          <w:rFonts w:ascii="Times New Roman" w:hAnsi="Times New Roman"/>
          <w:b/>
          <w:bCs/>
          <w:sz w:val="24"/>
          <w:szCs w:val="24"/>
          <w:lang w:val="bg-BG"/>
        </w:rPr>
      </w:pPr>
      <w:proofErr w:type="gramStart"/>
      <w:r>
        <w:rPr>
          <w:rFonts w:ascii="Times New Roman" w:hAnsi="Times New Roman"/>
          <w:b/>
          <w:bCs/>
          <w:sz w:val="24"/>
          <w:szCs w:val="24"/>
          <w:lang w:val="en-US"/>
        </w:rPr>
        <w:t>VIII.</w:t>
      </w:r>
      <w:r w:rsidR="00EA16C5" w:rsidRPr="00EA16C5">
        <w:rPr>
          <w:rFonts w:ascii="Times New Roman" w:hAnsi="Times New Roman"/>
          <w:b/>
          <w:bCs/>
          <w:sz w:val="24"/>
          <w:szCs w:val="24"/>
          <w:lang w:val="bg-BG"/>
        </w:rPr>
        <w:t>СРОК ЗА ИЗПЪЛНЕНИЕ НА СТРОИТЕЛСТВОТО.</w:t>
      </w:r>
      <w:proofErr w:type="gramEnd"/>
      <w:r w:rsidR="00EA16C5" w:rsidRPr="00EA16C5">
        <w:rPr>
          <w:rFonts w:ascii="Times New Roman" w:hAnsi="Times New Roman"/>
          <w:b/>
          <w:bCs/>
          <w:sz w:val="24"/>
          <w:szCs w:val="24"/>
          <w:lang w:val="bg-BG"/>
        </w:rPr>
        <w:t xml:space="preserve"> ГАРАНЦИОННИ СРОКОВЕ</w:t>
      </w:r>
    </w:p>
    <w:p w:rsidR="00470A86" w:rsidRDefault="00EA16C5" w:rsidP="00F61692">
      <w:pPr>
        <w:tabs>
          <w:tab w:val="left" w:pos="284"/>
          <w:tab w:val="left" w:pos="567"/>
        </w:tabs>
        <w:spacing w:after="0" w:line="240" w:lineRule="auto"/>
        <w:ind w:firstLine="567"/>
        <w:jc w:val="both"/>
        <w:rPr>
          <w:rFonts w:ascii="Times New Roman" w:hAnsi="Times New Roman" w:cs="Times New Roman"/>
          <w:sz w:val="24"/>
          <w:szCs w:val="24"/>
        </w:rPr>
      </w:pPr>
      <w:r w:rsidRPr="006D20AB">
        <w:rPr>
          <w:rFonts w:ascii="Times New Roman" w:hAnsi="Times New Roman" w:cs="Times New Roman"/>
          <w:b/>
          <w:sz w:val="24"/>
          <w:szCs w:val="24"/>
        </w:rPr>
        <w:t>Срокът за изпълнение</w:t>
      </w:r>
      <w:r w:rsidRPr="00EA16C5">
        <w:rPr>
          <w:rFonts w:ascii="Times New Roman" w:hAnsi="Times New Roman" w:cs="Times New Roman"/>
          <w:sz w:val="24"/>
          <w:szCs w:val="24"/>
        </w:rPr>
        <w:t xml:space="preserve"> на строителството е съгласно Техническото предложение на </w:t>
      </w:r>
      <w:r w:rsidRPr="00470A86">
        <w:rPr>
          <w:rFonts w:ascii="Times New Roman" w:hAnsi="Times New Roman" w:cs="Times New Roman"/>
          <w:sz w:val="24"/>
          <w:szCs w:val="24"/>
        </w:rPr>
        <w:t>Изпълнителя</w:t>
      </w:r>
      <w:r w:rsidR="003558E7">
        <w:rPr>
          <w:rFonts w:ascii="Times New Roman" w:hAnsi="Times New Roman" w:cs="Times New Roman"/>
          <w:sz w:val="24"/>
          <w:szCs w:val="24"/>
          <w:lang w:val="en-US"/>
        </w:rPr>
        <w:t xml:space="preserve">, </w:t>
      </w:r>
      <w:r w:rsidR="003558E7">
        <w:rPr>
          <w:rFonts w:ascii="Times New Roman" w:hAnsi="Times New Roman" w:cs="Times New Roman"/>
          <w:sz w:val="24"/>
          <w:szCs w:val="24"/>
        </w:rPr>
        <w:t>като с</w:t>
      </w:r>
      <w:r w:rsidR="00E8129B" w:rsidRPr="00470A86">
        <w:rPr>
          <w:rFonts w:ascii="Times New Roman" w:hAnsi="Times New Roman" w:cs="Times New Roman"/>
          <w:sz w:val="24"/>
          <w:szCs w:val="24"/>
        </w:rPr>
        <w:t xml:space="preserve">рокът за изпълнение на строителните и монтажни работи не може да е повече от </w:t>
      </w:r>
      <w:r w:rsidR="00470A86" w:rsidRPr="00470A86">
        <w:rPr>
          <w:rFonts w:ascii="Times New Roman" w:hAnsi="Times New Roman" w:cs="Times New Roman"/>
          <w:sz w:val="24"/>
          <w:szCs w:val="24"/>
        </w:rPr>
        <w:t>не повече от 84 календарни дни или 12 седмици.</w:t>
      </w:r>
    </w:p>
    <w:p w:rsid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За начало на изпълнение на строителството се счита датата на съставяне на Протокол за откриване на строителна площадка и определяне на строителна линия и ниво за строежа - приложение № 2а към чл. 7, ал. 3, т. 2 от Наредба № 3 от 2003 г. за съставяне на актове и протоколи по време на строителството (Наредба №3).</w:t>
      </w:r>
    </w:p>
    <w:p w:rsid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За съставяне на Протокол за откриване на строителна площадка и определяне на строителна линия и ниво за строежа Възложителят ще отправи писмено уведомление до участниците в строителството</w:t>
      </w:r>
      <w:r>
        <w:rPr>
          <w:rFonts w:ascii="Times New Roman" w:hAnsi="Times New Roman" w:cs="Times New Roman"/>
          <w:sz w:val="24"/>
          <w:szCs w:val="24"/>
        </w:rPr>
        <w:t>.</w:t>
      </w:r>
    </w:p>
    <w:p w:rsidR="00E8129B" w:rsidRPr="00EA16C5"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A16C5">
        <w:rPr>
          <w:rFonts w:ascii="Times New Roman" w:hAnsi="Times New Roman" w:cs="Times New Roman"/>
          <w:sz w:val="24"/>
          <w:szCs w:val="24"/>
        </w:rPr>
        <w:t>Строителната площадка следва да се открие и да се състави Протокол за откриване на строителна площадка и за определяне на строителна линия и ниво, приложение № 2</w:t>
      </w:r>
      <w:r>
        <w:rPr>
          <w:rFonts w:ascii="Times New Roman" w:hAnsi="Times New Roman" w:cs="Times New Roman"/>
          <w:sz w:val="24"/>
          <w:szCs w:val="24"/>
        </w:rPr>
        <w:t>а</w:t>
      </w:r>
      <w:r w:rsidRPr="00EA16C5">
        <w:rPr>
          <w:rFonts w:ascii="Times New Roman" w:hAnsi="Times New Roman" w:cs="Times New Roman"/>
          <w:sz w:val="24"/>
          <w:szCs w:val="24"/>
        </w:rPr>
        <w:t xml:space="preserve"> на Наредба № 3 в срок до 7 (седем) календарни дни от получаване на уведомление от Възложителя до Изпълнителя</w:t>
      </w:r>
      <w:r w:rsidR="00470A86">
        <w:rPr>
          <w:rFonts w:ascii="Times New Roman" w:hAnsi="Times New Roman" w:cs="Times New Roman"/>
          <w:sz w:val="24"/>
          <w:szCs w:val="24"/>
        </w:rPr>
        <w:t>, но не по-късно от 14 (четиринадесет) дни от влизане в сила на договора</w:t>
      </w:r>
      <w:r w:rsidRPr="00EA16C5">
        <w:rPr>
          <w:rFonts w:ascii="Times New Roman" w:hAnsi="Times New Roman" w:cs="Times New Roman"/>
          <w:sz w:val="24"/>
          <w:szCs w:val="24"/>
        </w:rPr>
        <w:t>.</w:t>
      </w:r>
    </w:p>
    <w:p w:rsid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Строителството приключва със съставянето на Констативен акт за установяване годността за приемане на строежа - приложение №15 към чл. 7, ал. 3, т. 15 от Наредба № 3.</w:t>
      </w:r>
    </w:p>
    <w:p w:rsidR="00EA16C5" w:rsidRPr="00EA16C5" w:rsidRDefault="00EA16C5" w:rsidP="00F61692">
      <w:pPr>
        <w:tabs>
          <w:tab w:val="left" w:pos="284"/>
          <w:tab w:val="left" w:pos="567"/>
        </w:tabs>
        <w:spacing w:before="120" w:after="0" w:line="240" w:lineRule="auto"/>
        <w:ind w:firstLine="567"/>
        <w:jc w:val="both"/>
        <w:rPr>
          <w:rFonts w:ascii="Times New Roman" w:hAnsi="Times New Roman" w:cs="Times New Roman"/>
          <w:sz w:val="24"/>
          <w:szCs w:val="24"/>
        </w:rPr>
      </w:pPr>
      <w:r w:rsidRPr="006D20AB">
        <w:rPr>
          <w:rFonts w:ascii="Times New Roman" w:hAnsi="Times New Roman" w:cs="Times New Roman"/>
          <w:b/>
          <w:sz w:val="24"/>
          <w:szCs w:val="24"/>
        </w:rPr>
        <w:t>Гаранционните срокове</w:t>
      </w:r>
      <w:r w:rsidRPr="00EA16C5">
        <w:rPr>
          <w:rFonts w:ascii="Times New Roman" w:hAnsi="Times New Roman" w:cs="Times New Roman"/>
          <w:sz w:val="24"/>
          <w:szCs w:val="24"/>
        </w:rPr>
        <w:t xml:space="preserve"> на извършените строителни работи се предлагат от Изпълнителя, считано от датата на окончателното приемане на извършените дейности, в който изпълнителят ще отстранява всички дефекти на изпълнените от него строителни работи, с изключение на тези предизвикани от изключителни обстоятелства.</w:t>
      </w:r>
    </w:p>
    <w:p w:rsidR="00EA16C5" w:rsidRPr="00463B29" w:rsidRDefault="00EA16C5" w:rsidP="00F61692">
      <w:pPr>
        <w:tabs>
          <w:tab w:val="left" w:pos="284"/>
          <w:tab w:val="left" w:pos="567"/>
        </w:tabs>
        <w:spacing w:after="0" w:line="240" w:lineRule="auto"/>
        <w:ind w:firstLine="567"/>
        <w:jc w:val="both"/>
        <w:rPr>
          <w:rFonts w:ascii="Times New Roman" w:hAnsi="Times New Roman" w:cs="Times New Roman"/>
          <w:sz w:val="24"/>
          <w:szCs w:val="24"/>
        </w:rPr>
      </w:pPr>
      <w:r w:rsidRPr="00EA16C5">
        <w:rPr>
          <w:rFonts w:ascii="Times New Roman" w:hAnsi="Times New Roman" w:cs="Times New Roman"/>
          <w:sz w:val="24"/>
          <w:szCs w:val="24"/>
        </w:rPr>
        <w:t>Минималните гаранционни срокове за всички видове строителни</w:t>
      </w:r>
      <w:r w:rsidR="006D20AB">
        <w:rPr>
          <w:rFonts w:ascii="Times New Roman" w:hAnsi="Times New Roman" w:cs="Times New Roman"/>
          <w:sz w:val="24"/>
          <w:szCs w:val="24"/>
        </w:rPr>
        <w:t xml:space="preserve"> и</w:t>
      </w:r>
      <w:r w:rsidRPr="00EA16C5">
        <w:rPr>
          <w:rFonts w:ascii="Times New Roman" w:hAnsi="Times New Roman" w:cs="Times New Roman"/>
          <w:sz w:val="24"/>
          <w:szCs w:val="24"/>
        </w:rPr>
        <w:t xml:space="preserve"> монтажни работи </w:t>
      </w:r>
      <w:r w:rsidR="006D20AB">
        <w:rPr>
          <w:rFonts w:ascii="Times New Roman" w:hAnsi="Times New Roman" w:cs="Times New Roman"/>
          <w:sz w:val="24"/>
          <w:szCs w:val="24"/>
        </w:rPr>
        <w:t>са</w:t>
      </w:r>
      <w:r w:rsidRPr="00EA16C5">
        <w:rPr>
          <w:rFonts w:ascii="Times New Roman" w:hAnsi="Times New Roman" w:cs="Times New Roman"/>
          <w:sz w:val="24"/>
          <w:szCs w:val="24"/>
        </w:rPr>
        <w:t xml:space="preserve"> съгласно чл. 20, ал. 4 от Наредба № 2 от 31 юли 2003г. за въвеждане в експлоатация на строежите в Република България и минимални гаранционни срокове за изпълнени </w:t>
      </w:r>
      <w:r w:rsidRPr="00463B29">
        <w:rPr>
          <w:rFonts w:ascii="Times New Roman" w:hAnsi="Times New Roman" w:cs="Times New Roman"/>
          <w:sz w:val="24"/>
          <w:szCs w:val="24"/>
        </w:rPr>
        <w:t>строителни и монтажни работи, съоръжения и строителни обекти</w:t>
      </w:r>
      <w:r w:rsidR="006D20AB" w:rsidRPr="00463B29">
        <w:rPr>
          <w:rFonts w:ascii="Times New Roman" w:hAnsi="Times New Roman" w:cs="Times New Roman"/>
          <w:sz w:val="24"/>
          <w:szCs w:val="24"/>
        </w:rPr>
        <w:t>, а именно</w:t>
      </w:r>
      <w:r w:rsidRPr="00463B29">
        <w:rPr>
          <w:rFonts w:ascii="Times New Roman" w:hAnsi="Times New Roman" w:cs="Times New Roman"/>
          <w:sz w:val="24"/>
          <w:szCs w:val="24"/>
        </w:rPr>
        <w:t>:</w:t>
      </w:r>
    </w:p>
    <w:p w:rsidR="006D20AB" w:rsidRPr="006D20AB" w:rsidRDefault="00463B29" w:rsidP="00F61692">
      <w:pPr>
        <w:tabs>
          <w:tab w:val="left" w:pos="284"/>
          <w:tab w:val="left" w:pos="567"/>
        </w:tabs>
        <w:spacing w:after="0" w:line="240" w:lineRule="auto"/>
        <w:ind w:firstLine="567"/>
        <w:jc w:val="both"/>
        <w:rPr>
          <w:rFonts w:ascii="Times New Roman" w:hAnsi="Times New Roman" w:cs="Times New Roman"/>
          <w:sz w:val="24"/>
          <w:szCs w:val="24"/>
        </w:rPr>
      </w:pPr>
      <w:r w:rsidRPr="00463B29">
        <w:rPr>
          <w:rFonts w:ascii="Times New Roman" w:hAnsi="Times New Roman" w:cs="Times New Roman"/>
          <w:sz w:val="24"/>
          <w:szCs w:val="24"/>
        </w:rPr>
        <w:t>1</w:t>
      </w:r>
      <w:r w:rsidR="006D20AB" w:rsidRPr="00463B29">
        <w:rPr>
          <w:rFonts w:ascii="Times New Roman" w:hAnsi="Times New Roman" w:cs="Times New Roman"/>
          <w:sz w:val="24"/>
          <w:szCs w:val="24"/>
        </w:rPr>
        <w:t xml:space="preserve">. при основен ремонт и реконструкция на </w:t>
      </w:r>
      <w:r w:rsidR="00470A86">
        <w:rPr>
          <w:rFonts w:ascii="Times New Roman" w:hAnsi="Times New Roman" w:cs="Times New Roman"/>
          <w:sz w:val="24"/>
          <w:szCs w:val="24"/>
        </w:rPr>
        <w:t>общински път</w:t>
      </w:r>
      <w:r w:rsidR="006D20AB" w:rsidRPr="00463B29">
        <w:rPr>
          <w:rFonts w:ascii="Times New Roman" w:hAnsi="Times New Roman" w:cs="Times New Roman"/>
          <w:sz w:val="24"/>
          <w:szCs w:val="24"/>
        </w:rPr>
        <w:t xml:space="preserve"> - </w:t>
      </w:r>
      <w:r w:rsidR="00470A86">
        <w:rPr>
          <w:rFonts w:ascii="Times New Roman" w:hAnsi="Times New Roman" w:cs="Times New Roman"/>
          <w:sz w:val="24"/>
          <w:szCs w:val="24"/>
        </w:rPr>
        <w:t>2</w:t>
      </w:r>
      <w:r w:rsidR="006D20AB" w:rsidRPr="00463B29">
        <w:rPr>
          <w:rFonts w:ascii="Times New Roman" w:hAnsi="Times New Roman" w:cs="Times New Roman"/>
          <w:sz w:val="24"/>
          <w:szCs w:val="24"/>
        </w:rPr>
        <w:t xml:space="preserve"> години; </w:t>
      </w:r>
    </w:p>
    <w:p w:rsidR="00BD6B9F" w:rsidRPr="006D20AB" w:rsidRDefault="005561B2" w:rsidP="00F61692">
      <w:pPr>
        <w:tabs>
          <w:tab w:val="left" w:pos="284"/>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2</w:t>
      </w:r>
      <w:r w:rsidR="00BD6B9F" w:rsidRPr="00BD6B9F">
        <w:rPr>
          <w:rFonts w:ascii="Times New Roman" w:hAnsi="Times New Roman" w:cs="Times New Roman"/>
          <w:sz w:val="24"/>
          <w:szCs w:val="24"/>
        </w:rPr>
        <w:t>. за всички видове строителни, монтажни и довършителни работи</w:t>
      </w:r>
      <w:bookmarkStart w:id="0" w:name="_GoBack"/>
      <w:bookmarkEnd w:id="0"/>
      <w:r w:rsidR="00BD6B9F" w:rsidRPr="00BD6B9F">
        <w:rPr>
          <w:rFonts w:ascii="Times New Roman" w:hAnsi="Times New Roman" w:cs="Times New Roman"/>
          <w:sz w:val="24"/>
          <w:szCs w:val="24"/>
        </w:rPr>
        <w:t xml:space="preserve"> - 5 години</w:t>
      </w:r>
      <w:r w:rsidR="00463B29">
        <w:rPr>
          <w:rFonts w:ascii="Times New Roman" w:hAnsi="Times New Roman" w:cs="Times New Roman"/>
          <w:sz w:val="24"/>
          <w:szCs w:val="24"/>
        </w:rPr>
        <w:t>.</w:t>
      </w:r>
    </w:p>
    <w:p w:rsidR="00E8129B" w:rsidRPr="00E8129B" w:rsidRDefault="00E8129B" w:rsidP="00F61692">
      <w:pPr>
        <w:tabs>
          <w:tab w:val="left" w:pos="284"/>
          <w:tab w:val="left" w:pos="567"/>
        </w:tabs>
        <w:spacing w:before="120"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 xml:space="preserve">В гаранционните срокове от Изпълнителя се отстраняват всички дефекти /скрити или не/ или недостатъци освен тези настъпили вследствие на „изключителни обстоятелства“ и тези причинени от недобросъвестна експлоатация. За целта Възложителят или Експлоатационното дружество уведомява писмено Изпълнителя описвайки видовете и местоположението на откритите недостатъци и предлага подходящ срок. </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lastRenderedPageBreak/>
        <w:t xml:space="preserve">Всяка от страните има право да поиска комисия да установи причините за установените дефекти или недостатъци. В комисията могат да се включат представители на консултанта и съответните проектанти. </w:t>
      </w:r>
    </w:p>
    <w:p w:rsidR="00EA16C5"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Отстраняването на недостатъците се установява с подписването на двустранен протокол от представители на Изпълнителя и Възложителя</w:t>
      </w:r>
      <w:r w:rsidR="00664BF2">
        <w:rPr>
          <w:rFonts w:ascii="Times New Roman" w:hAnsi="Times New Roman" w:cs="Times New Roman"/>
          <w:sz w:val="24"/>
          <w:szCs w:val="24"/>
        </w:rPr>
        <w:t>.</w:t>
      </w:r>
    </w:p>
    <w:p w:rsidR="00470A86" w:rsidRPr="00470A86" w:rsidRDefault="00E8129B" w:rsidP="00470A86">
      <w:pPr>
        <w:tabs>
          <w:tab w:val="left" w:pos="284"/>
          <w:tab w:val="left" w:pos="567"/>
        </w:tabs>
        <w:spacing w:after="0" w:line="240" w:lineRule="auto"/>
        <w:ind w:firstLine="567"/>
        <w:jc w:val="both"/>
        <w:rPr>
          <w:rFonts w:ascii="Times New Roman" w:hAnsi="Times New Roman" w:cs="Times New Roman"/>
          <w:sz w:val="24"/>
          <w:szCs w:val="24"/>
        </w:rPr>
      </w:pPr>
      <w:r w:rsidRPr="006D20AB">
        <w:rPr>
          <w:rFonts w:ascii="Times New Roman" w:hAnsi="Times New Roman" w:cs="Times New Roman"/>
          <w:i/>
          <w:sz w:val="24"/>
          <w:szCs w:val="24"/>
        </w:rPr>
        <w:t xml:space="preserve">„Изключителни обстоятелства” </w:t>
      </w:r>
      <w:r w:rsidRPr="00EA16C5">
        <w:rPr>
          <w:rFonts w:ascii="Times New Roman" w:hAnsi="Times New Roman" w:cs="Times New Roman"/>
          <w:sz w:val="24"/>
          <w:szCs w:val="24"/>
        </w:rPr>
        <w:t>са съгласно т. 17 §2 на допълнителните разпоредби на ЗОП.</w:t>
      </w:r>
    </w:p>
    <w:p w:rsidR="00E8129B" w:rsidRPr="00FC65A6" w:rsidRDefault="00FC65A6" w:rsidP="00470A86">
      <w:pPr>
        <w:tabs>
          <w:tab w:val="left" w:pos="284"/>
          <w:tab w:val="left" w:pos="567"/>
        </w:tabs>
        <w:spacing w:after="0" w:line="240" w:lineRule="auto"/>
        <w:jc w:val="center"/>
        <w:rPr>
          <w:rFonts w:ascii="Times New Roman" w:hAnsi="Times New Roman" w:cs="Times New Roman"/>
          <w:sz w:val="24"/>
          <w:szCs w:val="24"/>
        </w:rPr>
      </w:pPr>
      <w:r w:rsidRPr="00FC65A6">
        <w:rPr>
          <w:rFonts w:ascii="Times New Roman" w:hAnsi="Times New Roman" w:cs="Times New Roman"/>
          <w:b/>
          <w:sz w:val="24"/>
          <w:szCs w:val="24"/>
          <w:lang w:val="en-US"/>
        </w:rPr>
        <w:t>IX</w:t>
      </w:r>
      <w:r>
        <w:rPr>
          <w:rFonts w:ascii="Times New Roman" w:hAnsi="Times New Roman" w:cs="Times New Roman"/>
          <w:sz w:val="24"/>
          <w:szCs w:val="24"/>
          <w:lang w:val="en-US"/>
        </w:rPr>
        <w:t>.</w:t>
      </w:r>
      <w:r w:rsidR="00E8129B" w:rsidRPr="00E8129B">
        <w:rPr>
          <w:rFonts w:ascii="Times New Roman" w:hAnsi="Times New Roman"/>
          <w:b/>
          <w:bCs/>
          <w:sz w:val="24"/>
          <w:szCs w:val="24"/>
        </w:rPr>
        <w:t>УСЛОВИЯ ЗА ПРОМЯНА НА ЕДИНИЧНИТЕ ЦЕНИ</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В настоящата обществена поръчка е предвидена възможност за промяна на единичните цени за изпълнение на видове СМР, посочени в Ценовото предложение на Изпълнителя, в съответствие с разпоредбите на ЗОП, при условие, че е налице инфлация / дефлация, в размер на повече от 5% (пет на сто), съгласно данните на Националния статистически институт, считано от датата на подписване на договора.</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 xml:space="preserve">При настъпване на това условие, всяка от страните може да отправи към другата мотивирано писмено предложение за преговори за промяна на единични цени. </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 xml:space="preserve">Възложителят и Изпълнителят  провеждат преговори за уточняване с колко ще се променят единичните цени за конкретните видове СМР. 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Pr="00E8129B">
        <w:rPr>
          <w:rFonts w:ascii="Times New Roman" w:hAnsi="Times New Roman" w:cs="Times New Roman"/>
          <w:sz w:val="24"/>
          <w:szCs w:val="24"/>
        </w:rPr>
        <w:t>обективира</w:t>
      </w:r>
      <w:proofErr w:type="spellEnd"/>
      <w:r w:rsidRPr="00E8129B">
        <w:rPr>
          <w:rFonts w:ascii="Times New Roman" w:hAnsi="Times New Roman" w:cs="Times New Roman"/>
          <w:sz w:val="24"/>
          <w:szCs w:val="24"/>
        </w:rPr>
        <w:t xml:space="preserve"> в писмено споразумение към договора.</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При непостигане на съгласие по време на преговорите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A94F65" w:rsidRPr="006D20AB" w:rsidRDefault="001F63FC" w:rsidP="001F63FC">
      <w:pPr>
        <w:pStyle w:val="a4"/>
        <w:keepNext/>
        <w:keepLines/>
        <w:spacing w:before="120" w:line="240" w:lineRule="auto"/>
        <w:ind w:left="708" w:firstLine="708"/>
        <w:outlineLvl w:val="1"/>
        <w:rPr>
          <w:rFonts w:ascii="Times New Roman" w:hAnsi="Times New Roman"/>
          <w:b/>
          <w:bCs/>
          <w:sz w:val="24"/>
          <w:szCs w:val="24"/>
          <w:lang w:val="bg-BG"/>
        </w:rPr>
      </w:pPr>
      <w:r>
        <w:rPr>
          <w:rFonts w:ascii="Times New Roman" w:hAnsi="Times New Roman"/>
          <w:b/>
          <w:bCs/>
          <w:sz w:val="24"/>
          <w:szCs w:val="24"/>
          <w:lang w:val="en-US"/>
        </w:rPr>
        <w:t>X.</w:t>
      </w:r>
      <w:r w:rsidR="00A94F65" w:rsidRPr="006D20AB">
        <w:rPr>
          <w:rFonts w:ascii="Times New Roman" w:hAnsi="Times New Roman"/>
          <w:b/>
          <w:bCs/>
          <w:sz w:val="24"/>
          <w:szCs w:val="24"/>
          <w:lang w:val="bg-BG"/>
        </w:rPr>
        <w:t>ПРЕДАВАНЕ И ПРИЕМАНЕ НА ИЗПЪЛНЕНИЕТО</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Изпълнението на строителството се приема по реда на Наредба №3, като окончателното приемане на строителството е със съставен Констативен акт за установяване годността за приемане на етапа строежа - приложение № 15 на Наредба №3 от 2003год.</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 xml:space="preserve">С протокол се приемат работите по отстраняване на установените в гаранционните срокове дефекти или недостатъци. Освен представители на Възложителя и Изпълнителя в комисията по приемане могат да участват и представители на строителния надзор и проектанти по съответните части. </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За всяка от дейностите, когато бъдат установени несъответствия на изпълненото с изискванията на настоящата спецификация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Изпълнителят отстранява за негова сметка установените недостатъци или несъответствия в срока указан от Възложителя.</w:t>
      </w:r>
    </w:p>
    <w:p w:rsidR="00E8129B" w:rsidRPr="00E8129B" w:rsidRDefault="00E8129B" w:rsidP="00F61692">
      <w:pPr>
        <w:tabs>
          <w:tab w:val="left" w:pos="284"/>
          <w:tab w:val="left" w:pos="567"/>
        </w:tabs>
        <w:spacing w:after="0" w:line="240" w:lineRule="auto"/>
        <w:ind w:firstLine="567"/>
        <w:jc w:val="both"/>
        <w:rPr>
          <w:rFonts w:ascii="Times New Roman" w:hAnsi="Times New Roman" w:cs="Times New Roman"/>
          <w:sz w:val="24"/>
          <w:szCs w:val="24"/>
        </w:rPr>
      </w:pPr>
      <w:r w:rsidRPr="00E8129B">
        <w:rPr>
          <w:rFonts w:ascii="Times New Roman" w:hAnsi="Times New Roman" w:cs="Times New Roman"/>
          <w:sz w:val="24"/>
          <w:szCs w:val="24"/>
        </w:rPr>
        <w:t>За всяка една от дейностите Възложителят има право да откаже да приеме изпълнението при съществени отклонения от изискванията и при условията на договора за изпълнение на поръчката.</w:t>
      </w:r>
    </w:p>
    <w:p w:rsidR="002A7F72" w:rsidRPr="00560EE1" w:rsidRDefault="00962372" w:rsidP="00F61692">
      <w:pPr>
        <w:widowControl w:val="0"/>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ab/>
      </w:r>
      <w:r w:rsidR="002A7F72" w:rsidRPr="00560EE1">
        <w:rPr>
          <w:rFonts w:ascii="Times New Roman" w:eastAsia="Times New Roman" w:hAnsi="Times New Roman" w:cs="Times New Roman"/>
          <w:sz w:val="24"/>
          <w:szCs w:val="24"/>
          <w:lang w:eastAsia="bg-BG"/>
        </w:rPr>
        <w:t>В съответствие с разпоредбата на чл. 49, ал. 1 и ал. 2 от Закона за обществените поръчки</w:t>
      </w:r>
      <w:r w:rsidRPr="00560EE1">
        <w:rPr>
          <w:rFonts w:ascii="Times New Roman" w:eastAsia="Times New Roman" w:hAnsi="Times New Roman" w:cs="Times New Roman"/>
          <w:sz w:val="24"/>
          <w:szCs w:val="24"/>
          <w:lang w:eastAsia="bg-BG"/>
        </w:rPr>
        <w:t>,</w:t>
      </w:r>
      <w:r w:rsidR="002A7F72" w:rsidRPr="00560EE1">
        <w:rPr>
          <w:rFonts w:ascii="Times New Roman" w:eastAsia="Times New Roman" w:hAnsi="Times New Roman" w:cs="Times New Roman"/>
          <w:sz w:val="24"/>
          <w:szCs w:val="24"/>
          <w:lang w:eastAsia="bg-BG"/>
        </w:rPr>
        <w:t xml:space="preserve"> </w:t>
      </w:r>
      <w:r w:rsidRPr="00560EE1">
        <w:rPr>
          <w:rFonts w:ascii="Times New Roman" w:eastAsia="Times New Roman" w:hAnsi="Times New Roman" w:cs="Times New Roman"/>
          <w:sz w:val="24"/>
          <w:szCs w:val="24"/>
          <w:lang w:eastAsia="bg-BG"/>
        </w:rPr>
        <w:t>в</w:t>
      </w:r>
      <w:r w:rsidR="002A7F72" w:rsidRPr="00560EE1">
        <w:rPr>
          <w:rFonts w:ascii="Times New Roman" w:eastAsia="Times New Roman" w:hAnsi="Times New Roman" w:cs="Times New Roman"/>
          <w:sz w:val="24"/>
          <w:szCs w:val="24"/>
          <w:lang w:eastAsia="bg-BG"/>
        </w:rPr>
        <w:t xml:space="preserve"> случай, че в настоящите Технически спецификации или в друг документ от документация</w:t>
      </w:r>
      <w:r w:rsidRPr="00560EE1">
        <w:rPr>
          <w:rFonts w:ascii="Times New Roman" w:eastAsia="Times New Roman" w:hAnsi="Times New Roman" w:cs="Times New Roman"/>
          <w:sz w:val="24"/>
          <w:szCs w:val="24"/>
          <w:lang w:eastAsia="bg-BG"/>
        </w:rPr>
        <w:t>та</w:t>
      </w:r>
      <w:r w:rsidR="002A7F72" w:rsidRPr="00560EE1">
        <w:rPr>
          <w:rFonts w:ascii="Times New Roman" w:eastAsia="Times New Roman" w:hAnsi="Times New Roman" w:cs="Times New Roman"/>
          <w:sz w:val="24"/>
          <w:szCs w:val="24"/>
          <w:lang w:eastAsia="bg-BG"/>
        </w:rPr>
        <w:t xml:space="preserve"> </w:t>
      </w:r>
      <w:r w:rsidRPr="00560EE1">
        <w:rPr>
          <w:rFonts w:ascii="Times New Roman" w:eastAsia="Times New Roman" w:hAnsi="Times New Roman" w:cs="Times New Roman"/>
          <w:sz w:val="24"/>
          <w:szCs w:val="24"/>
          <w:lang w:eastAsia="bg-BG"/>
        </w:rPr>
        <w:t>са</w:t>
      </w:r>
      <w:r w:rsidR="002A7F72" w:rsidRPr="00560EE1">
        <w:rPr>
          <w:rFonts w:ascii="Times New Roman" w:eastAsia="Times New Roman" w:hAnsi="Times New Roman" w:cs="Times New Roman"/>
          <w:sz w:val="24"/>
          <w:szCs w:val="24"/>
          <w:lang w:eastAsia="bg-BG"/>
        </w:rPr>
        <w:t xml:space="preserve"> посоч</w:t>
      </w:r>
      <w:r w:rsidRPr="00560EE1">
        <w:rPr>
          <w:rFonts w:ascii="Times New Roman" w:eastAsia="Times New Roman" w:hAnsi="Times New Roman" w:cs="Times New Roman"/>
          <w:sz w:val="24"/>
          <w:szCs w:val="24"/>
          <w:lang w:eastAsia="bg-BG"/>
        </w:rPr>
        <w:t>ени:</w:t>
      </w:r>
      <w:r w:rsidR="002A7F72" w:rsidRPr="00560EE1">
        <w:rPr>
          <w:rFonts w:ascii="Times New Roman" w:eastAsia="Times New Roman" w:hAnsi="Times New Roman" w:cs="Times New Roman"/>
          <w:sz w:val="24"/>
          <w:szCs w:val="24"/>
          <w:lang w:eastAsia="bg-BG"/>
        </w:rPr>
        <w:t xml:space="preserve"> конкретен модел, източник, процес, търговска марка, патент, тип, произход или производство – да се чете и разбира „ИЛИ ЕКВИВАЛЕНТНО”!</w:t>
      </w:r>
    </w:p>
    <w:p w:rsidR="002A7F72" w:rsidRDefault="002A7F72" w:rsidP="00F61692">
      <w:pPr>
        <w:autoSpaceDE w:val="0"/>
        <w:autoSpaceDN w:val="0"/>
        <w:adjustRightInd w:val="0"/>
        <w:spacing w:after="0" w:line="240" w:lineRule="auto"/>
        <w:jc w:val="both"/>
        <w:rPr>
          <w:rFonts w:ascii="Times New Roman" w:eastAsia="Times New Roman" w:hAnsi="Times New Roman" w:cs="Times New Roman"/>
          <w:sz w:val="24"/>
          <w:szCs w:val="24"/>
          <w:lang w:eastAsia="bg-BG"/>
        </w:rPr>
      </w:pPr>
    </w:p>
    <w:p w:rsidR="001C4125" w:rsidRDefault="00086878" w:rsidP="00F61692">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Изготвил</w:t>
      </w:r>
      <w:r w:rsidR="002A7F72" w:rsidRPr="00560EE1">
        <w:rPr>
          <w:rFonts w:ascii="Times New Roman" w:eastAsia="Times New Roman" w:hAnsi="Times New Roman" w:cs="Times New Roman"/>
          <w:sz w:val="24"/>
          <w:szCs w:val="24"/>
          <w:lang w:eastAsia="bg-BG"/>
        </w:rPr>
        <w:t>:</w:t>
      </w:r>
      <w:r w:rsidR="001C4125">
        <w:rPr>
          <w:rFonts w:ascii="Times New Roman" w:eastAsia="Times New Roman" w:hAnsi="Times New Roman" w:cs="Times New Roman"/>
          <w:sz w:val="24"/>
          <w:szCs w:val="24"/>
          <w:lang w:eastAsia="bg-BG"/>
        </w:rPr>
        <w:t xml:space="preserve"> </w:t>
      </w:r>
    </w:p>
    <w:p w:rsidR="002A7F72" w:rsidRPr="00560EE1" w:rsidRDefault="002A7F72" w:rsidP="00F61692">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560EE1">
        <w:rPr>
          <w:rFonts w:ascii="Times New Roman" w:eastAsia="Times New Roman" w:hAnsi="Times New Roman" w:cs="Times New Roman"/>
          <w:sz w:val="24"/>
          <w:szCs w:val="24"/>
          <w:lang w:eastAsia="bg-BG"/>
        </w:rPr>
        <w:t>Недялка Костадинова</w:t>
      </w:r>
    </w:p>
    <w:p w:rsidR="00474724" w:rsidRPr="00560EE1" w:rsidRDefault="002A7F72" w:rsidP="00F61692">
      <w:pPr>
        <w:autoSpaceDE w:val="0"/>
        <w:autoSpaceDN w:val="0"/>
        <w:adjustRightInd w:val="0"/>
        <w:spacing w:after="0" w:line="240" w:lineRule="auto"/>
        <w:jc w:val="both"/>
        <w:rPr>
          <w:rFonts w:ascii="Times New Roman" w:hAnsi="Times New Roman" w:cs="Times New Roman"/>
          <w:sz w:val="24"/>
          <w:szCs w:val="24"/>
        </w:rPr>
      </w:pPr>
      <w:r w:rsidRPr="00560EE1">
        <w:rPr>
          <w:rFonts w:ascii="Times New Roman" w:eastAsia="Times New Roman" w:hAnsi="Times New Roman" w:cs="Times New Roman"/>
          <w:i/>
          <w:sz w:val="24"/>
          <w:szCs w:val="24"/>
          <w:lang w:eastAsia="bg-BG"/>
        </w:rPr>
        <w:t>Ст.специалист в дирекция УТСОСПООС</w:t>
      </w:r>
    </w:p>
    <w:sectPr w:rsidR="00474724" w:rsidRPr="00560EE1" w:rsidSect="00470A86">
      <w:footerReference w:type="default" r:id="rId15"/>
      <w:pgSz w:w="11906" w:h="16838" w:code="9"/>
      <w:pgMar w:top="907" w:right="1247" w:bottom="851" w:left="1247"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F5F" w:rsidRDefault="00377F5F">
      <w:pPr>
        <w:spacing w:after="0" w:line="240" w:lineRule="auto"/>
      </w:pPr>
      <w:r>
        <w:separator/>
      </w:r>
    </w:p>
  </w:endnote>
  <w:endnote w:type="continuationSeparator" w:id="0">
    <w:p w:rsidR="00377F5F" w:rsidRDefault="00377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barU">
    <w:altName w:val="Courier New"/>
    <w:charset w:val="00"/>
    <w:family w:val="auto"/>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NewRomanPSMT">
    <w:altName w:val="Arial Unicode MS"/>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640" w:rsidRPr="00680F85" w:rsidRDefault="00DC4651">
    <w:pPr>
      <w:pStyle w:val="a9"/>
      <w:jc w:val="center"/>
      <w:rPr>
        <w:sz w:val="20"/>
        <w:szCs w:val="20"/>
      </w:rPr>
    </w:pPr>
    <w:r w:rsidRPr="00680F85">
      <w:rPr>
        <w:sz w:val="20"/>
        <w:szCs w:val="20"/>
      </w:rPr>
      <w:fldChar w:fldCharType="begin"/>
    </w:r>
    <w:r w:rsidR="00657640" w:rsidRPr="00680F85">
      <w:rPr>
        <w:sz w:val="20"/>
        <w:szCs w:val="20"/>
      </w:rPr>
      <w:instrText>PAGE   \* MERGEFORMAT</w:instrText>
    </w:r>
    <w:r w:rsidRPr="00680F85">
      <w:rPr>
        <w:sz w:val="20"/>
        <w:szCs w:val="20"/>
      </w:rPr>
      <w:fldChar w:fldCharType="separate"/>
    </w:r>
    <w:r w:rsidR="00753006">
      <w:rPr>
        <w:noProof/>
        <w:sz w:val="20"/>
        <w:szCs w:val="20"/>
      </w:rPr>
      <w:t>11</w:t>
    </w:r>
    <w:r w:rsidRPr="00680F85">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F5F" w:rsidRDefault="00377F5F">
      <w:pPr>
        <w:spacing w:after="0" w:line="240" w:lineRule="auto"/>
      </w:pPr>
      <w:r>
        <w:separator/>
      </w:r>
    </w:p>
  </w:footnote>
  <w:footnote w:type="continuationSeparator" w:id="0">
    <w:p w:rsidR="00377F5F" w:rsidRDefault="00377F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1">
    <w:nsid w:val="106C35F5"/>
    <w:multiLevelType w:val="hybridMultilevel"/>
    <w:tmpl w:val="BDE6C7A8"/>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10EC5FC4"/>
    <w:multiLevelType w:val="hybridMultilevel"/>
    <w:tmpl w:val="52EA325E"/>
    <w:lvl w:ilvl="0" w:tplc="5EB23C3E">
      <w:start w:val="1"/>
      <w:numFmt w:val="decimal"/>
      <w:lvlText w:val="%1."/>
      <w:lvlJc w:val="left"/>
      <w:pPr>
        <w:ind w:left="927" w:hanging="360"/>
      </w:pPr>
      <w:rPr>
        <w:rFonts w:hint="default"/>
        <w:b/>
        <w:color w:val="auto"/>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
    <w:nsid w:val="29CA5B0E"/>
    <w:multiLevelType w:val="hybridMultilevel"/>
    <w:tmpl w:val="79845944"/>
    <w:lvl w:ilvl="0" w:tplc="47B0B656">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2E762DD2"/>
    <w:multiLevelType w:val="hybridMultilevel"/>
    <w:tmpl w:val="75F8405A"/>
    <w:lvl w:ilvl="0" w:tplc="6D0E53F0">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5">
    <w:nsid w:val="3D3E2BF5"/>
    <w:multiLevelType w:val="hybridMultilevel"/>
    <w:tmpl w:val="44FAA9F2"/>
    <w:lvl w:ilvl="0" w:tplc="6616D59C">
      <w:start w:val="1"/>
      <w:numFmt w:val="decimal"/>
      <w:lvlText w:val="8.%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404F5DBF"/>
    <w:multiLevelType w:val="hybridMultilevel"/>
    <w:tmpl w:val="691CDEB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5A8433BD"/>
    <w:multiLevelType w:val="hybridMultilevel"/>
    <w:tmpl w:val="124A1EE4"/>
    <w:lvl w:ilvl="0" w:tplc="04020013">
      <w:start w:val="1"/>
      <w:numFmt w:val="upperRoman"/>
      <w:lvlText w:val="%1."/>
      <w:lvlJc w:val="right"/>
      <w:pPr>
        <w:ind w:left="4260" w:hanging="360"/>
      </w:pPr>
    </w:lvl>
    <w:lvl w:ilvl="1" w:tplc="04020019" w:tentative="1">
      <w:start w:val="1"/>
      <w:numFmt w:val="lowerLetter"/>
      <w:lvlText w:val="%2."/>
      <w:lvlJc w:val="left"/>
      <w:pPr>
        <w:ind w:left="4980" w:hanging="360"/>
      </w:pPr>
    </w:lvl>
    <w:lvl w:ilvl="2" w:tplc="0402001B" w:tentative="1">
      <w:start w:val="1"/>
      <w:numFmt w:val="lowerRoman"/>
      <w:lvlText w:val="%3."/>
      <w:lvlJc w:val="right"/>
      <w:pPr>
        <w:ind w:left="5700" w:hanging="180"/>
      </w:pPr>
    </w:lvl>
    <w:lvl w:ilvl="3" w:tplc="0402000F" w:tentative="1">
      <w:start w:val="1"/>
      <w:numFmt w:val="decimal"/>
      <w:lvlText w:val="%4."/>
      <w:lvlJc w:val="left"/>
      <w:pPr>
        <w:ind w:left="6420" w:hanging="360"/>
      </w:pPr>
    </w:lvl>
    <w:lvl w:ilvl="4" w:tplc="04020019" w:tentative="1">
      <w:start w:val="1"/>
      <w:numFmt w:val="lowerLetter"/>
      <w:lvlText w:val="%5."/>
      <w:lvlJc w:val="left"/>
      <w:pPr>
        <w:ind w:left="7140" w:hanging="360"/>
      </w:pPr>
    </w:lvl>
    <w:lvl w:ilvl="5" w:tplc="0402001B" w:tentative="1">
      <w:start w:val="1"/>
      <w:numFmt w:val="lowerRoman"/>
      <w:lvlText w:val="%6."/>
      <w:lvlJc w:val="right"/>
      <w:pPr>
        <w:ind w:left="7860" w:hanging="180"/>
      </w:pPr>
    </w:lvl>
    <w:lvl w:ilvl="6" w:tplc="0402000F" w:tentative="1">
      <w:start w:val="1"/>
      <w:numFmt w:val="decimal"/>
      <w:lvlText w:val="%7."/>
      <w:lvlJc w:val="left"/>
      <w:pPr>
        <w:ind w:left="8580" w:hanging="360"/>
      </w:pPr>
    </w:lvl>
    <w:lvl w:ilvl="7" w:tplc="04020019" w:tentative="1">
      <w:start w:val="1"/>
      <w:numFmt w:val="lowerLetter"/>
      <w:lvlText w:val="%8."/>
      <w:lvlJc w:val="left"/>
      <w:pPr>
        <w:ind w:left="9300" w:hanging="360"/>
      </w:pPr>
    </w:lvl>
    <w:lvl w:ilvl="8" w:tplc="0402001B" w:tentative="1">
      <w:start w:val="1"/>
      <w:numFmt w:val="lowerRoman"/>
      <w:lvlText w:val="%9."/>
      <w:lvlJc w:val="right"/>
      <w:pPr>
        <w:ind w:left="10020" w:hanging="180"/>
      </w:pPr>
    </w:lvl>
  </w:abstractNum>
  <w:num w:numId="1">
    <w:abstractNumId w:val="3"/>
  </w:num>
  <w:num w:numId="2">
    <w:abstractNumId w:val="6"/>
  </w:num>
  <w:num w:numId="3">
    <w:abstractNumId w:val="1"/>
  </w:num>
  <w:num w:numId="4">
    <w:abstractNumId w:val="0"/>
  </w:num>
  <w:num w:numId="5">
    <w:abstractNumId w:val="4"/>
  </w:num>
  <w:num w:numId="6">
    <w:abstractNumId w:val="7"/>
  </w:num>
  <w:num w:numId="7">
    <w:abstractNumId w:val="2"/>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590"/>
    <w:rsid w:val="00023F44"/>
    <w:rsid w:val="00056F9E"/>
    <w:rsid w:val="000625B9"/>
    <w:rsid w:val="00086878"/>
    <w:rsid w:val="00093B85"/>
    <w:rsid w:val="000B49A9"/>
    <w:rsid w:val="00112E0B"/>
    <w:rsid w:val="00152261"/>
    <w:rsid w:val="001778A6"/>
    <w:rsid w:val="001C2C96"/>
    <w:rsid w:val="001C4125"/>
    <w:rsid w:val="001F48D9"/>
    <w:rsid w:val="001F63FC"/>
    <w:rsid w:val="00214386"/>
    <w:rsid w:val="00247D6C"/>
    <w:rsid w:val="002519D5"/>
    <w:rsid w:val="0025720A"/>
    <w:rsid w:val="002A751C"/>
    <w:rsid w:val="002A7F72"/>
    <w:rsid w:val="002C61AA"/>
    <w:rsid w:val="002F6765"/>
    <w:rsid w:val="003037CC"/>
    <w:rsid w:val="00311CB7"/>
    <w:rsid w:val="0033637B"/>
    <w:rsid w:val="00336EA5"/>
    <w:rsid w:val="003507A6"/>
    <w:rsid w:val="003558E7"/>
    <w:rsid w:val="00362FBE"/>
    <w:rsid w:val="003757F3"/>
    <w:rsid w:val="00376CE0"/>
    <w:rsid w:val="00377F5F"/>
    <w:rsid w:val="003847E2"/>
    <w:rsid w:val="00386965"/>
    <w:rsid w:val="003B2D36"/>
    <w:rsid w:val="003D0EED"/>
    <w:rsid w:val="003E7152"/>
    <w:rsid w:val="003F1D96"/>
    <w:rsid w:val="00404889"/>
    <w:rsid w:val="00410926"/>
    <w:rsid w:val="00411F04"/>
    <w:rsid w:val="004450AC"/>
    <w:rsid w:val="004579D4"/>
    <w:rsid w:val="00463B29"/>
    <w:rsid w:val="00470A86"/>
    <w:rsid w:val="00474724"/>
    <w:rsid w:val="00490DFA"/>
    <w:rsid w:val="004B70E9"/>
    <w:rsid w:val="004D5009"/>
    <w:rsid w:val="004E3A6B"/>
    <w:rsid w:val="004E56FB"/>
    <w:rsid w:val="004F14C9"/>
    <w:rsid w:val="00501878"/>
    <w:rsid w:val="00521E02"/>
    <w:rsid w:val="00524E25"/>
    <w:rsid w:val="00531A63"/>
    <w:rsid w:val="005561B2"/>
    <w:rsid w:val="00560EE1"/>
    <w:rsid w:val="00563365"/>
    <w:rsid w:val="00572112"/>
    <w:rsid w:val="00577A99"/>
    <w:rsid w:val="005D166C"/>
    <w:rsid w:val="005D3AE1"/>
    <w:rsid w:val="0060138A"/>
    <w:rsid w:val="00611D25"/>
    <w:rsid w:val="006379EC"/>
    <w:rsid w:val="00641ADD"/>
    <w:rsid w:val="00657640"/>
    <w:rsid w:val="00663586"/>
    <w:rsid w:val="00664062"/>
    <w:rsid w:val="00664BF2"/>
    <w:rsid w:val="00672040"/>
    <w:rsid w:val="006778DB"/>
    <w:rsid w:val="006B6D48"/>
    <w:rsid w:val="006D20AB"/>
    <w:rsid w:val="006F0CC4"/>
    <w:rsid w:val="00704A66"/>
    <w:rsid w:val="0071136A"/>
    <w:rsid w:val="007507CC"/>
    <w:rsid w:val="00753006"/>
    <w:rsid w:val="00792E91"/>
    <w:rsid w:val="00797BF7"/>
    <w:rsid w:val="007A1B11"/>
    <w:rsid w:val="007A77C8"/>
    <w:rsid w:val="007F3180"/>
    <w:rsid w:val="008077AF"/>
    <w:rsid w:val="00816483"/>
    <w:rsid w:val="00823FF2"/>
    <w:rsid w:val="00844BA9"/>
    <w:rsid w:val="00861B83"/>
    <w:rsid w:val="00864D30"/>
    <w:rsid w:val="008A44BD"/>
    <w:rsid w:val="008E1277"/>
    <w:rsid w:val="008E49DC"/>
    <w:rsid w:val="0092322A"/>
    <w:rsid w:val="00923B54"/>
    <w:rsid w:val="00924415"/>
    <w:rsid w:val="009304D6"/>
    <w:rsid w:val="00962372"/>
    <w:rsid w:val="00984BA4"/>
    <w:rsid w:val="009A1B21"/>
    <w:rsid w:val="009A5588"/>
    <w:rsid w:val="009A76FD"/>
    <w:rsid w:val="009C07F8"/>
    <w:rsid w:val="009C34D6"/>
    <w:rsid w:val="009F1A7A"/>
    <w:rsid w:val="00A03522"/>
    <w:rsid w:val="00A51208"/>
    <w:rsid w:val="00A66BE9"/>
    <w:rsid w:val="00A755B5"/>
    <w:rsid w:val="00A82E1E"/>
    <w:rsid w:val="00A92CC0"/>
    <w:rsid w:val="00A94F65"/>
    <w:rsid w:val="00AA0367"/>
    <w:rsid w:val="00AA20B2"/>
    <w:rsid w:val="00B0760A"/>
    <w:rsid w:val="00B17B96"/>
    <w:rsid w:val="00B952E5"/>
    <w:rsid w:val="00BB112F"/>
    <w:rsid w:val="00BB44E4"/>
    <w:rsid w:val="00BB494A"/>
    <w:rsid w:val="00BD6B9F"/>
    <w:rsid w:val="00BF04AC"/>
    <w:rsid w:val="00C0439C"/>
    <w:rsid w:val="00C11B39"/>
    <w:rsid w:val="00C74DA5"/>
    <w:rsid w:val="00C9035C"/>
    <w:rsid w:val="00CD1ED8"/>
    <w:rsid w:val="00CD59A1"/>
    <w:rsid w:val="00CE16CE"/>
    <w:rsid w:val="00D034CF"/>
    <w:rsid w:val="00D1466D"/>
    <w:rsid w:val="00D25600"/>
    <w:rsid w:val="00D33ABA"/>
    <w:rsid w:val="00D55F0E"/>
    <w:rsid w:val="00D57A38"/>
    <w:rsid w:val="00D60E77"/>
    <w:rsid w:val="00D64D75"/>
    <w:rsid w:val="00D81575"/>
    <w:rsid w:val="00D85E37"/>
    <w:rsid w:val="00D8710E"/>
    <w:rsid w:val="00DC4651"/>
    <w:rsid w:val="00E13A4C"/>
    <w:rsid w:val="00E2286B"/>
    <w:rsid w:val="00E60BAF"/>
    <w:rsid w:val="00E74B8B"/>
    <w:rsid w:val="00E8129B"/>
    <w:rsid w:val="00E8215B"/>
    <w:rsid w:val="00E85D33"/>
    <w:rsid w:val="00E913CD"/>
    <w:rsid w:val="00EA16C5"/>
    <w:rsid w:val="00EA1EF6"/>
    <w:rsid w:val="00EA27E2"/>
    <w:rsid w:val="00ED58F1"/>
    <w:rsid w:val="00F04DDA"/>
    <w:rsid w:val="00F102AA"/>
    <w:rsid w:val="00F11EDD"/>
    <w:rsid w:val="00F16CA4"/>
    <w:rsid w:val="00F61692"/>
    <w:rsid w:val="00F76496"/>
    <w:rsid w:val="00FB180C"/>
    <w:rsid w:val="00FC6590"/>
    <w:rsid w:val="00FC65A6"/>
    <w:rsid w:val="00FC6FE2"/>
    <w:rsid w:val="00FC7613"/>
    <w:rsid w:val="00FF21B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1"/>
    <w:qFormat/>
    <w:rsid w:val="002A7F72"/>
    <w:pPr>
      <w:keepNext/>
      <w:spacing w:after="0" w:line="240" w:lineRule="auto"/>
      <w:outlineLvl w:val="0"/>
    </w:pPr>
    <w:rPr>
      <w:rFonts w:ascii="Times New Roman" w:eastAsia="Times New Roman" w:hAnsi="Times New Roman" w:cs="Times New Roman"/>
      <w:b/>
      <w:sz w:val="24"/>
      <w:szCs w:val="20"/>
      <w:lang w:val="x-none" w:eastAsia="bg-BG"/>
    </w:rPr>
  </w:style>
  <w:style w:type="paragraph" w:styleId="2">
    <w:name w:val="heading 2"/>
    <w:basedOn w:val="a"/>
    <w:next w:val="a"/>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val="x-none" w:eastAsia="bg-BG"/>
    </w:rPr>
  </w:style>
  <w:style w:type="paragraph" w:styleId="3">
    <w:name w:val="heading 3"/>
    <w:basedOn w:val="a"/>
    <w:next w:val="a"/>
    <w:link w:val="30"/>
    <w:qFormat/>
    <w:rsid w:val="002A7F72"/>
    <w:pPr>
      <w:keepNext/>
      <w:spacing w:before="240" w:after="60" w:line="240" w:lineRule="auto"/>
      <w:outlineLvl w:val="2"/>
    </w:pPr>
    <w:rPr>
      <w:rFonts w:ascii="Cambria" w:eastAsia="Times New Roman" w:hAnsi="Cambria" w:cs="Times New Roman"/>
      <w:b/>
      <w:bCs/>
      <w:sz w:val="26"/>
      <w:szCs w:val="26"/>
      <w:lang w:val="x-none" w:eastAsia="bg-BG"/>
    </w:rPr>
  </w:style>
  <w:style w:type="paragraph" w:styleId="4">
    <w:name w:val="heading 4"/>
    <w:basedOn w:val="a"/>
    <w:next w:val="a"/>
    <w:link w:val="40"/>
    <w:qFormat/>
    <w:rsid w:val="002A7F72"/>
    <w:pPr>
      <w:keepNext/>
      <w:spacing w:before="240" w:after="60" w:line="240" w:lineRule="auto"/>
      <w:outlineLvl w:val="3"/>
    </w:pPr>
    <w:rPr>
      <w:rFonts w:ascii="Times New Roman" w:eastAsia="Times New Roman" w:hAnsi="Times New Roman" w:cs="Times New Roman"/>
      <w:b/>
      <w:bCs/>
      <w:sz w:val="28"/>
      <w:szCs w:val="28"/>
      <w:lang w:val="x-none"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2A7F72"/>
    <w:rPr>
      <w:rFonts w:ascii="Times New Roman" w:eastAsia="Times New Roman" w:hAnsi="Times New Roman" w:cs="Times New Roman"/>
      <w:b/>
      <w:sz w:val="24"/>
      <w:szCs w:val="20"/>
      <w:lang w:val="x-none" w:eastAsia="bg-BG"/>
    </w:rPr>
  </w:style>
  <w:style w:type="character" w:customStyle="1" w:styleId="20">
    <w:name w:val="Заглавие 2 Знак"/>
    <w:basedOn w:val="a0"/>
    <w:link w:val="2"/>
    <w:uiPriority w:val="1"/>
    <w:rsid w:val="002A7F72"/>
    <w:rPr>
      <w:rFonts w:ascii="Cambria" w:eastAsia="Times New Roman" w:hAnsi="Cambria" w:cs="Times New Roman"/>
      <w:b/>
      <w:bCs/>
      <w:i/>
      <w:iCs/>
      <w:sz w:val="28"/>
      <w:szCs w:val="28"/>
      <w:lang w:val="x-none" w:eastAsia="bg-BG"/>
    </w:rPr>
  </w:style>
  <w:style w:type="character" w:customStyle="1" w:styleId="30">
    <w:name w:val="Заглавие 3 Знак"/>
    <w:basedOn w:val="a0"/>
    <w:link w:val="3"/>
    <w:rsid w:val="002A7F72"/>
    <w:rPr>
      <w:rFonts w:ascii="Cambria" w:eastAsia="Times New Roman" w:hAnsi="Cambria" w:cs="Times New Roman"/>
      <w:b/>
      <w:bCs/>
      <w:sz w:val="26"/>
      <w:szCs w:val="26"/>
      <w:lang w:val="x-none" w:eastAsia="bg-BG"/>
    </w:rPr>
  </w:style>
  <w:style w:type="character" w:customStyle="1" w:styleId="40">
    <w:name w:val="Заглавие 4 Знак"/>
    <w:basedOn w:val="a0"/>
    <w:link w:val="4"/>
    <w:rsid w:val="002A7F72"/>
    <w:rPr>
      <w:rFonts w:ascii="Times New Roman" w:eastAsia="Times New Roman" w:hAnsi="Times New Roman" w:cs="Times New Roman"/>
      <w:b/>
      <w:bCs/>
      <w:sz w:val="28"/>
      <w:szCs w:val="28"/>
      <w:lang w:val="x-none" w:eastAsia="bg-BG"/>
    </w:rPr>
  </w:style>
  <w:style w:type="numbering" w:customStyle="1" w:styleId="11">
    <w:name w:val="Без списък1"/>
    <w:next w:val="a2"/>
    <w:uiPriority w:val="99"/>
    <w:semiHidden/>
    <w:unhideWhenUsed/>
    <w:rsid w:val="002A7F72"/>
  </w:style>
  <w:style w:type="character" w:styleId="a3">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List Paragraph"/>
    <w:basedOn w:val="a"/>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5">
    <w:name w:val="Знак"/>
    <w:basedOn w:val="a"/>
    <w:rsid w:val="002A7F72"/>
    <w:pPr>
      <w:tabs>
        <w:tab w:val="left" w:pos="709"/>
      </w:tabs>
      <w:spacing w:after="0" w:line="240" w:lineRule="auto"/>
    </w:pPr>
    <w:rPr>
      <w:rFonts w:ascii="Tahoma" w:eastAsia="Times New Roman" w:hAnsi="Tahoma" w:cs="Arial"/>
      <w:sz w:val="24"/>
      <w:szCs w:val="24"/>
      <w:lang w:val="pl-PL" w:eastAsia="pl-PL"/>
    </w:rPr>
  </w:style>
  <w:style w:type="paragraph" w:styleId="a6">
    <w:name w:val="caption"/>
    <w:basedOn w:val="a"/>
    <w:next w:val="a"/>
    <w:qFormat/>
    <w:rsid w:val="002A7F72"/>
    <w:pPr>
      <w:spacing w:after="0" w:line="240" w:lineRule="auto"/>
      <w:ind w:firstLine="720"/>
      <w:jc w:val="both"/>
    </w:pPr>
    <w:rPr>
      <w:rFonts w:ascii="HebarU" w:eastAsia="Times New Roman" w:hAnsi="HebarU" w:cs="Times New Roman"/>
      <w:b/>
      <w:bCs/>
      <w:sz w:val="56"/>
      <w:szCs w:val="24"/>
    </w:rPr>
  </w:style>
  <w:style w:type="paragraph" w:styleId="a7">
    <w:name w:val="header"/>
    <w:basedOn w:val="a"/>
    <w:link w:val="a8"/>
    <w:rsid w:val="002A7F72"/>
    <w:pPr>
      <w:tabs>
        <w:tab w:val="center" w:pos="4536"/>
        <w:tab w:val="right" w:pos="9072"/>
      </w:tabs>
      <w:spacing w:after="0" w:line="240" w:lineRule="auto"/>
    </w:pPr>
    <w:rPr>
      <w:rFonts w:ascii="Times New Roman" w:eastAsia="Times New Roman" w:hAnsi="Times New Roman" w:cs="Times New Roman"/>
      <w:sz w:val="24"/>
      <w:szCs w:val="24"/>
      <w:lang w:val="x-none" w:eastAsia="bg-BG"/>
    </w:rPr>
  </w:style>
  <w:style w:type="character" w:customStyle="1" w:styleId="a8">
    <w:name w:val="Горен колонтитул Знак"/>
    <w:basedOn w:val="a0"/>
    <w:link w:val="a7"/>
    <w:rsid w:val="002A7F72"/>
    <w:rPr>
      <w:rFonts w:ascii="Times New Roman" w:eastAsia="Times New Roman" w:hAnsi="Times New Roman" w:cs="Times New Roman"/>
      <w:sz w:val="24"/>
      <w:szCs w:val="24"/>
      <w:lang w:val="x-none" w:eastAsia="bg-BG"/>
    </w:rPr>
  </w:style>
  <w:style w:type="paragraph" w:styleId="a9">
    <w:name w:val="footer"/>
    <w:basedOn w:val="a"/>
    <w:link w:val="aa"/>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val="x-none" w:eastAsia="bg-BG"/>
    </w:rPr>
  </w:style>
  <w:style w:type="character" w:customStyle="1" w:styleId="aa">
    <w:name w:val="Долен колонтитул Знак"/>
    <w:basedOn w:val="a0"/>
    <w:link w:val="a9"/>
    <w:uiPriority w:val="99"/>
    <w:rsid w:val="002A7F72"/>
    <w:rPr>
      <w:rFonts w:ascii="Times New Roman" w:eastAsia="Times New Roman" w:hAnsi="Times New Roman" w:cs="Times New Roman"/>
      <w:sz w:val="24"/>
      <w:szCs w:val="24"/>
      <w:lang w:val="x-none" w:eastAsia="bg-BG"/>
    </w:rPr>
  </w:style>
  <w:style w:type="paragraph" w:customStyle="1" w:styleId="12">
    <w:name w:val="1"/>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
    <w:link w:val="22"/>
    <w:rsid w:val="002A7F72"/>
    <w:pPr>
      <w:spacing w:after="0" w:line="240" w:lineRule="auto"/>
      <w:ind w:left="720"/>
      <w:jc w:val="center"/>
    </w:pPr>
    <w:rPr>
      <w:rFonts w:ascii="Times New Roman" w:eastAsia="Times New Roman" w:hAnsi="Times New Roman" w:cs="Times New Roman"/>
      <w:b/>
      <w:sz w:val="24"/>
      <w:szCs w:val="20"/>
      <w:lang w:val="x-none" w:eastAsia="bg-BG"/>
    </w:rPr>
  </w:style>
  <w:style w:type="character" w:customStyle="1" w:styleId="22">
    <w:name w:val="Основен текст с отстъп 2 Знак"/>
    <w:basedOn w:val="a0"/>
    <w:link w:val="21"/>
    <w:rsid w:val="002A7F72"/>
    <w:rPr>
      <w:rFonts w:ascii="Times New Roman" w:eastAsia="Times New Roman" w:hAnsi="Times New Roman" w:cs="Times New Roman"/>
      <w:b/>
      <w:sz w:val="24"/>
      <w:szCs w:val="20"/>
      <w:lang w:val="x-none" w:eastAsia="bg-BG"/>
    </w:rPr>
  </w:style>
  <w:style w:type="character" w:styleId="ab">
    <w:name w:val="page number"/>
    <w:basedOn w:val="a0"/>
    <w:rsid w:val="002A7F72"/>
  </w:style>
  <w:style w:type="paragraph" w:customStyle="1" w:styleId="SubTitle2">
    <w:name w:val="SubTitle 2"/>
    <w:basedOn w:val="a"/>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c">
    <w:name w:val="Знак Знак"/>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d">
    <w:name w:val="Body Text"/>
    <w:basedOn w:val="a"/>
    <w:link w:val="ae"/>
    <w:qFormat/>
    <w:rsid w:val="002A7F72"/>
    <w:pPr>
      <w:spacing w:after="120" w:line="240" w:lineRule="auto"/>
    </w:pPr>
    <w:rPr>
      <w:rFonts w:ascii="Times New Roman" w:eastAsia="Times New Roman" w:hAnsi="Times New Roman" w:cs="Times New Roman"/>
      <w:sz w:val="24"/>
      <w:szCs w:val="24"/>
      <w:lang w:val="x-none" w:eastAsia="bg-BG"/>
    </w:rPr>
  </w:style>
  <w:style w:type="character" w:customStyle="1" w:styleId="ae">
    <w:name w:val="Основен текст Знак"/>
    <w:basedOn w:val="a0"/>
    <w:link w:val="ad"/>
    <w:rsid w:val="002A7F72"/>
    <w:rPr>
      <w:rFonts w:ascii="Times New Roman" w:eastAsia="Times New Roman" w:hAnsi="Times New Roman" w:cs="Times New Roman"/>
      <w:sz w:val="24"/>
      <w:szCs w:val="24"/>
      <w:lang w:val="x-none" w:eastAsia="bg-BG"/>
    </w:rPr>
  </w:style>
  <w:style w:type="character" w:customStyle="1" w:styleId="FontStyle22">
    <w:name w:val="Font Style22"/>
    <w:rsid w:val="002A7F72"/>
    <w:rPr>
      <w:rFonts w:ascii="Times New Roman" w:hAnsi="Times New Roman" w:cs="Times New Roman"/>
      <w:b/>
      <w:bCs/>
      <w:sz w:val="22"/>
      <w:szCs w:val="22"/>
    </w:rPr>
  </w:style>
  <w:style w:type="paragraph" w:styleId="af">
    <w:name w:val="Title"/>
    <w:basedOn w:val="a"/>
    <w:link w:val="af0"/>
    <w:qFormat/>
    <w:rsid w:val="002A7F72"/>
    <w:pPr>
      <w:spacing w:after="0" w:line="240" w:lineRule="auto"/>
      <w:ind w:right="-240"/>
      <w:jc w:val="center"/>
    </w:pPr>
    <w:rPr>
      <w:rFonts w:ascii="Times New Roman" w:eastAsia="Times New Roman" w:hAnsi="Times New Roman" w:cs="Times New Roman"/>
      <w:b/>
      <w:sz w:val="40"/>
      <w:szCs w:val="20"/>
      <w:lang w:val="x-none" w:eastAsia="bg-BG"/>
    </w:rPr>
  </w:style>
  <w:style w:type="character" w:customStyle="1" w:styleId="af0">
    <w:name w:val="Заглавие Знак"/>
    <w:basedOn w:val="a0"/>
    <w:link w:val="af"/>
    <w:rsid w:val="002A7F72"/>
    <w:rPr>
      <w:rFonts w:ascii="Times New Roman" w:eastAsia="Times New Roman" w:hAnsi="Times New Roman" w:cs="Times New Roman"/>
      <w:b/>
      <w:sz w:val="40"/>
      <w:szCs w:val="20"/>
      <w:lang w:val="x-none" w:eastAsia="bg-BG"/>
    </w:rPr>
  </w:style>
  <w:style w:type="paragraph" w:styleId="23">
    <w:name w:val="Body Text 2"/>
    <w:basedOn w:val="a"/>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0"/>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
    <w:link w:val="af2"/>
    <w:qFormat/>
    <w:rsid w:val="002A7F72"/>
    <w:pPr>
      <w:spacing w:after="0" w:line="240" w:lineRule="auto"/>
      <w:jc w:val="center"/>
    </w:pPr>
    <w:rPr>
      <w:rFonts w:ascii="Times New Roman" w:eastAsia="Calibri" w:hAnsi="Times New Roman" w:cs="Times New Roman"/>
      <w:sz w:val="28"/>
      <w:szCs w:val="20"/>
      <w:lang w:val="x-none" w:eastAsia="x-none"/>
    </w:rPr>
  </w:style>
  <w:style w:type="character" w:customStyle="1" w:styleId="af2">
    <w:name w:val="Подзаглавие Знак"/>
    <w:basedOn w:val="a0"/>
    <w:link w:val="af1"/>
    <w:rsid w:val="002A7F72"/>
    <w:rPr>
      <w:rFonts w:ascii="Times New Roman" w:eastAsia="Calibri" w:hAnsi="Times New Roman" w:cs="Times New Roman"/>
      <w:sz w:val="28"/>
      <w:szCs w:val="20"/>
      <w:lang w:val="x-none" w:eastAsia="x-none"/>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
    <w:link w:val="af5"/>
    <w:rsid w:val="002A7F72"/>
    <w:pPr>
      <w:spacing w:after="120" w:line="240" w:lineRule="auto"/>
      <w:ind w:left="283"/>
    </w:pPr>
    <w:rPr>
      <w:rFonts w:ascii="Times New Roman" w:eastAsia="Times New Roman" w:hAnsi="Times New Roman" w:cs="Times New Roman"/>
      <w:sz w:val="24"/>
      <w:szCs w:val="24"/>
      <w:lang w:val="x-none" w:eastAsia="bg-BG"/>
    </w:rPr>
  </w:style>
  <w:style w:type="character" w:customStyle="1" w:styleId="af5">
    <w:name w:val="Основен текст с отстъп Знак"/>
    <w:basedOn w:val="a0"/>
    <w:link w:val="af4"/>
    <w:rsid w:val="002A7F72"/>
    <w:rPr>
      <w:rFonts w:ascii="Times New Roman" w:eastAsia="Times New Roman" w:hAnsi="Times New Roman" w:cs="Times New Roman"/>
      <w:sz w:val="24"/>
      <w:szCs w:val="24"/>
      <w:lang w:val="x-none"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val="x-none" w:eastAsia="bg-BG"/>
    </w:rPr>
  </w:style>
  <w:style w:type="character" w:customStyle="1" w:styleId="32">
    <w:name w:val="Основен текст с отстъп 3 Знак"/>
    <w:basedOn w:val="a0"/>
    <w:link w:val="31"/>
    <w:rsid w:val="002A7F72"/>
    <w:rPr>
      <w:rFonts w:ascii="Times New Roman" w:eastAsia="Times New Roman" w:hAnsi="Times New Roman" w:cs="Times New Roman"/>
      <w:sz w:val="16"/>
      <w:szCs w:val="16"/>
      <w:lang w:val="x-none" w:eastAsia="bg-BG"/>
    </w:rPr>
  </w:style>
  <w:style w:type="paragraph" w:customStyle="1" w:styleId="CharChar1CharCharCharCharChar">
    <w:name w:val="Char Char1 Char Char Char Char 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
    <w:link w:val="afa"/>
    <w:rsid w:val="002A7F72"/>
    <w:pPr>
      <w:spacing w:after="0" w:line="240" w:lineRule="auto"/>
    </w:pPr>
    <w:rPr>
      <w:rFonts w:ascii="Courier New" w:eastAsia="Times New Roman" w:hAnsi="Courier New" w:cs="Times New Roman"/>
      <w:sz w:val="20"/>
      <w:szCs w:val="20"/>
      <w:lang w:val="x-none" w:eastAsia="bg-BG"/>
    </w:rPr>
  </w:style>
  <w:style w:type="character" w:customStyle="1" w:styleId="afa">
    <w:name w:val="Обикновен текст Знак"/>
    <w:basedOn w:val="a0"/>
    <w:link w:val="af9"/>
    <w:rsid w:val="002A7F72"/>
    <w:rPr>
      <w:rFonts w:ascii="Courier New" w:eastAsia="Times New Roman" w:hAnsi="Courier New" w:cs="Times New Roman"/>
      <w:sz w:val="20"/>
      <w:szCs w:val="20"/>
      <w:lang w:val="x-none" w:eastAsia="bg-BG"/>
    </w:rPr>
  </w:style>
  <w:style w:type="character" w:styleId="afb">
    <w:name w:val="annotation reference"/>
    <w:rsid w:val="002A7F72"/>
    <w:rPr>
      <w:sz w:val="16"/>
      <w:szCs w:val="16"/>
    </w:rPr>
  </w:style>
  <w:style w:type="paragraph" w:styleId="afc">
    <w:name w:val="annotation text"/>
    <w:basedOn w:val="a"/>
    <w:link w:val="afd"/>
    <w:rsid w:val="002A7F72"/>
    <w:pPr>
      <w:widowControl w:val="0"/>
      <w:suppressAutoHyphens/>
      <w:spacing w:after="0" w:line="240" w:lineRule="auto"/>
    </w:pPr>
    <w:rPr>
      <w:rFonts w:ascii="Times New Roman" w:eastAsia="Times New Roman" w:hAnsi="Times New Roman" w:cs="Times New Roman"/>
      <w:noProof/>
      <w:sz w:val="20"/>
      <w:szCs w:val="20"/>
      <w:lang w:val="x-none" w:eastAsia="bg-BG"/>
    </w:rPr>
  </w:style>
  <w:style w:type="character" w:customStyle="1" w:styleId="afd">
    <w:name w:val="Текст на коментар Знак"/>
    <w:basedOn w:val="a0"/>
    <w:link w:val="afc"/>
    <w:rsid w:val="002A7F72"/>
    <w:rPr>
      <w:rFonts w:ascii="Times New Roman" w:eastAsia="Times New Roman" w:hAnsi="Times New Roman" w:cs="Times New Roman"/>
      <w:noProof/>
      <w:sz w:val="20"/>
      <w:szCs w:val="20"/>
      <w:lang w:val="x-none"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val="x-none" w:eastAsia="bg-BG"/>
    </w:rPr>
  </w:style>
  <w:style w:type="paragraph" w:styleId="aff0">
    <w:name w:val="Balloon Text"/>
    <w:basedOn w:val="a"/>
    <w:link w:val="aff1"/>
    <w:uiPriority w:val="99"/>
    <w:rsid w:val="002A7F72"/>
    <w:pPr>
      <w:widowControl w:val="0"/>
      <w:suppressAutoHyphens/>
      <w:spacing w:after="0" w:line="240" w:lineRule="auto"/>
    </w:pPr>
    <w:rPr>
      <w:rFonts w:ascii="Tahoma" w:eastAsia="Times New Roman" w:hAnsi="Tahoma" w:cs="Times New Roman"/>
      <w:noProof/>
      <w:sz w:val="16"/>
      <w:szCs w:val="16"/>
      <w:lang w:val="x-none" w:eastAsia="bg-BG"/>
    </w:rPr>
  </w:style>
  <w:style w:type="character" w:customStyle="1" w:styleId="aff1">
    <w:name w:val="Изнесен текст Знак"/>
    <w:basedOn w:val="a0"/>
    <w:link w:val="aff0"/>
    <w:uiPriority w:val="99"/>
    <w:rsid w:val="002A7F72"/>
    <w:rPr>
      <w:rFonts w:ascii="Tahoma" w:eastAsia="Times New Roman" w:hAnsi="Tahoma" w:cs="Times New Roman"/>
      <w:noProof/>
      <w:sz w:val="16"/>
      <w:szCs w:val="16"/>
      <w:lang w:val="x-none"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1"/>
    <w:rsid w:val="002A7F72"/>
    <w:pPr>
      <w:widowControl w:val="0"/>
      <w:suppressAutoHyphens/>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
    <w:link w:val="aff6"/>
    <w:uiPriority w:val="99"/>
    <w:semiHidden/>
    <w:unhideWhenUsed/>
    <w:rsid w:val="002A7F72"/>
    <w:pPr>
      <w:spacing w:after="0" w:line="240" w:lineRule="auto"/>
    </w:pPr>
    <w:rPr>
      <w:rFonts w:ascii="Times New Roman" w:eastAsia="Times New Roman" w:hAnsi="Times New Roman" w:cs="Times New Roman"/>
      <w:sz w:val="20"/>
      <w:szCs w:val="20"/>
      <w:lang w:val="x-none" w:eastAsia="bg-BG"/>
    </w:rPr>
  </w:style>
  <w:style w:type="character" w:customStyle="1" w:styleId="aff6">
    <w:name w:val="Текст под линия Знак"/>
    <w:basedOn w:val="a0"/>
    <w:link w:val="aff5"/>
    <w:uiPriority w:val="99"/>
    <w:semiHidden/>
    <w:rsid w:val="002A7F72"/>
    <w:rPr>
      <w:rFonts w:ascii="Times New Roman" w:eastAsia="Times New Roman" w:hAnsi="Times New Roman" w:cs="Times New Roman"/>
      <w:sz w:val="20"/>
      <w:szCs w:val="20"/>
      <w:lang w:val="x-none"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1"/>
    <w:qFormat/>
    <w:rsid w:val="002A7F72"/>
    <w:pPr>
      <w:keepNext/>
      <w:spacing w:after="0" w:line="240" w:lineRule="auto"/>
      <w:outlineLvl w:val="0"/>
    </w:pPr>
    <w:rPr>
      <w:rFonts w:ascii="Times New Roman" w:eastAsia="Times New Roman" w:hAnsi="Times New Roman" w:cs="Times New Roman"/>
      <w:b/>
      <w:sz w:val="24"/>
      <w:szCs w:val="20"/>
      <w:lang w:val="x-none" w:eastAsia="bg-BG"/>
    </w:rPr>
  </w:style>
  <w:style w:type="paragraph" w:styleId="2">
    <w:name w:val="heading 2"/>
    <w:basedOn w:val="a"/>
    <w:next w:val="a"/>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val="x-none" w:eastAsia="bg-BG"/>
    </w:rPr>
  </w:style>
  <w:style w:type="paragraph" w:styleId="3">
    <w:name w:val="heading 3"/>
    <w:basedOn w:val="a"/>
    <w:next w:val="a"/>
    <w:link w:val="30"/>
    <w:qFormat/>
    <w:rsid w:val="002A7F72"/>
    <w:pPr>
      <w:keepNext/>
      <w:spacing w:before="240" w:after="60" w:line="240" w:lineRule="auto"/>
      <w:outlineLvl w:val="2"/>
    </w:pPr>
    <w:rPr>
      <w:rFonts w:ascii="Cambria" w:eastAsia="Times New Roman" w:hAnsi="Cambria" w:cs="Times New Roman"/>
      <w:b/>
      <w:bCs/>
      <w:sz w:val="26"/>
      <w:szCs w:val="26"/>
      <w:lang w:val="x-none" w:eastAsia="bg-BG"/>
    </w:rPr>
  </w:style>
  <w:style w:type="paragraph" w:styleId="4">
    <w:name w:val="heading 4"/>
    <w:basedOn w:val="a"/>
    <w:next w:val="a"/>
    <w:link w:val="40"/>
    <w:qFormat/>
    <w:rsid w:val="002A7F72"/>
    <w:pPr>
      <w:keepNext/>
      <w:spacing w:before="240" w:after="60" w:line="240" w:lineRule="auto"/>
      <w:outlineLvl w:val="3"/>
    </w:pPr>
    <w:rPr>
      <w:rFonts w:ascii="Times New Roman" w:eastAsia="Times New Roman" w:hAnsi="Times New Roman" w:cs="Times New Roman"/>
      <w:b/>
      <w:bCs/>
      <w:sz w:val="28"/>
      <w:szCs w:val="28"/>
      <w:lang w:val="x-none"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2A7F72"/>
    <w:rPr>
      <w:rFonts w:ascii="Times New Roman" w:eastAsia="Times New Roman" w:hAnsi="Times New Roman" w:cs="Times New Roman"/>
      <w:b/>
      <w:sz w:val="24"/>
      <w:szCs w:val="20"/>
      <w:lang w:val="x-none" w:eastAsia="bg-BG"/>
    </w:rPr>
  </w:style>
  <w:style w:type="character" w:customStyle="1" w:styleId="20">
    <w:name w:val="Заглавие 2 Знак"/>
    <w:basedOn w:val="a0"/>
    <w:link w:val="2"/>
    <w:uiPriority w:val="1"/>
    <w:rsid w:val="002A7F72"/>
    <w:rPr>
      <w:rFonts w:ascii="Cambria" w:eastAsia="Times New Roman" w:hAnsi="Cambria" w:cs="Times New Roman"/>
      <w:b/>
      <w:bCs/>
      <w:i/>
      <w:iCs/>
      <w:sz w:val="28"/>
      <w:szCs w:val="28"/>
      <w:lang w:val="x-none" w:eastAsia="bg-BG"/>
    </w:rPr>
  </w:style>
  <w:style w:type="character" w:customStyle="1" w:styleId="30">
    <w:name w:val="Заглавие 3 Знак"/>
    <w:basedOn w:val="a0"/>
    <w:link w:val="3"/>
    <w:rsid w:val="002A7F72"/>
    <w:rPr>
      <w:rFonts w:ascii="Cambria" w:eastAsia="Times New Roman" w:hAnsi="Cambria" w:cs="Times New Roman"/>
      <w:b/>
      <w:bCs/>
      <w:sz w:val="26"/>
      <w:szCs w:val="26"/>
      <w:lang w:val="x-none" w:eastAsia="bg-BG"/>
    </w:rPr>
  </w:style>
  <w:style w:type="character" w:customStyle="1" w:styleId="40">
    <w:name w:val="Заглавие 4 Знак"/>
    <w:basedOn w:val="a0"/>
    <w:link w:val="4"/>
    <w:rsid w:val="002A7F72"/>
    <w:rPr>
      <w:rFonts w:ascii="Times New Roman" w:eastAsia="Times New Roman" w:hAnsi="Times New Roman" w:cs="Times New Roman"/>
      <w:b/>
      <w:bCs/>
      <w:sz w:val="28"/>
      <w:szCs w:val="28"/>
      <w:lang w:val="x-none" w:eastAsia="bg-BG"/>
    </w:rPr>
  </w:style>
  <w:style w:type="numbering" w:customStyle="1" w:styleId="11">
    <w:name w:val="Без списък1"/>
    <w:next w:val="a2"/>
    <w:uiPriority w:val="99"/>
    <w:semiHidden/>
    <w:unhideWhenUsed/>
    <w:rsid w:val="002A7F72"/>
  </w:style>
  <w:style w:type="character" w:styleId="a3">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List Paragraph"/>
    <w:basedOn w:val="a"/>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5">
    <w:name w:val="Знак"/>
    <w:basedOn w:val="a"/>
    <w:rsid w:val="002A7F72"/>
    <w:pPr>
      <w:tabs>
        <w:tab w:val="left" w:pos="709"/>
      </w:tabs>
      <w:spacing w:after="0" w:line="240" w:lineRule="auto"/>
    </w:pPr>
    <w:rPr>
      <w:rFonts w:ascii="Tahoma" w:eastAsia="Times New Roman" w:hAnsi="Tahoma" w:cs="Arial"/>
      <w:sz w:val="24"/>
      <w:szCs w:val="24"/>
      <w:lang w:val="pl-PL" w:eastAsia="pl-PL"/>
    </w:rPr>
  </w:style>
  <w:style w:type="paragraph" w:styleId="a6">
    <w:name w:val="caption"/>
    <w:basedOn w:val="a"/>
    <w:next w:val="a"/>
    <w:qFormat/>
    <w:rsid w:val="002A7F72"/>
    <w:pPr>
      <w:spacing w:after="0" w:line="240" w:lineRule="auto"/>
      <w:ind w:firstLine="720"/>
      <w:jc w:val="both"/>
    </w:pPr>
    <w:rPr>
      <w:rFonts w:ascii="HebarU" w:eastAsia="Times New Roman" w:hAnsi="HebarU" w:cs="Times New Roman"/>
      <w:b/>
      <w:bCs/>
      <w:sz w:val="56"/>
      <w:szCs w:val="24"/>
    </w:rPr>
  </w:style>
  <w:style w:type="paragraph" w:styleId="a7">
    <w:name w:val="header"/>
    <w:basedOn w:val="a"/>
    <w:link w:val="a8"/>
    <w:rsid w:val="002A7F72"/>
    <w:pPr>
      <w:tabs>
        <w:tab w:val="center" w:pos="4536"/>
        <w:tab w:val="right" w:pos="9072"/>
      </w:tabs>
      <w:spacing w:after="0" w:line="240" w:lineRule="auto"/>
    </w:pPr>
    <w:rPr>
      <w:rFonts w:ascii="Times New Roman" w:eastAsia="Times New Roman" w:hAnsi="Times New Roman" w:cs="Times New Roman"/>
      <w:sz w:val="24"/>
      <w:szCs w:val="24"/>
      <w:lang w:val="x-none" w:eastAsia="bg-BG"/>
    </w:rPr>
  </w:style>
  <w:style w:type="character" w:customStyle="1" w:styleId="a8">
    <w:name w:val="Горен колонтитул Знак"/>
    <w:basedOn w:val="a0"/>
    <w:link w:val="a7"/>
    <w:rsid w:val="002A7F72"/>
    <w:rPr>
      <w:rFonts w:ascii="Times New Roman" w:eastAsia="Times New Roman" w:hAnsi="Times New Roman" w:cs="Times New Roman"/>
      <w:sz w:val="24"/>
      <w:szCs w:val="24"/>
      <w:lang w:val="x-none" w:eastAsia="bg-BG"/>
    </w:rPr>
  </w:style>
  <w:style w:type="paragraph" w:styleId="a9">
    <w:name w:val="footer"/>
    <w:basedOn w:val="a"/>
    <w:link w:val="aa"/>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val="x-none" w:eastAsia="bg-BG"/>
    </w:rPr>
  </w:style>
  <w:style w:type="character" w:customStyle="1" w:styleId="aa">
    <w:name w:val="Долен колонтитул Знак"/>
    <w:basedOn w:val="a0"/>
    <w:link w:val="a9"/>
    <w:uiPriority w:val="99"/>
    <w:rsid w:val="002A7F72"/>
    <w:rPr>
      <w:rFonts w:ascii="Times New Roman" w:eastAsia="Times New Roman" w:hAnsi="Times New Roman" w:cs="Times New Roman"/>
      <w:sz w:val="24"/>
      <w:szCs w:val="24"/>
      <w:lang w:val="x-none" w:eastAsia="bg-BG"/>
    </w:rPr>
  </w:style>
  <w:style w:type="paragraph" w:customStyle="1" w:styleId="12">
    <w:name w:val="1"/>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
    <w:link w:val="22"/>
    <w:rsid w:val="002A7F72"/>
    <w:pPr>
      <w:spacing w:after="0" w:line="240" w:lineRule="auto"/>
      <w:ind w:left="720"/>
      <w:jc w:val="center"/>
    </w:pPr>
    <w:rPr>
      <w:rFonts w:ascii="Times New Roman" w:eastAsia="Times New Roman" w:hAnsi="Times New Roman" w:cs="Times New Roman"/>
      <w:b/>
      <w:sz w:val="24"/>
      <w:szCs w:val="20"/>
      <w:lang w:val="x-none" w:eastAsia="bg-BG"/>
    </w:rPr>
  </w:style>
  <w:style w:type="character" w:customStyle="1" w:styleId="22">
    <w:name w:val="Основен текст с отстъп 2 Знак"/>
    <w:basedOn w:val="a0"/>
    <w:link w:val="21"/>
    <w:rsid w:val="002A7F72"/>
    <w:rPr>
      <w:rFonts w:ascii="Times New Roman" w:eastAsia="Times New Roman" w:hAnsi="Times New Roman" w:cs="Times New Roman"/>
      <w:b/>
      <w:sz w:val="24"/>
      <w:szCs w:val="20"/>
      <w:lang w:val="x-none" w:eastAsia="bg-BG"/>
    </w:rPr>
  </w:style>
  <w:style w:type="character" w:styleId="ab">
    <w:name w:val="page number"/>
    <w:basedOn w:val="a0"/>
    <w:rsid w:val="002A7F72"/>
  </w:style>
  <w:style w:type="paragraph" w:customStyle="1" w:styleId="SubTitle2">
    <w:name w:val="SubTitle 2"/>
    <w:basedOn w:val="a"/>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c">
    <w:name w:val="Знак Знак"/>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d">
    <w:name w:val="Body Text"/>
    <w:basedOn w:val="a"/>
    <w:link w:val="ae"/>
    <w:qFormat/>
    <w:rsid w:val="002A7F72"/>
    <w:pPr>
      <w:spacing w:after="120" w:line="240" w:lineRule="auto"/>
    </w:pPr>
    <w:rPr>
      <w:rFonts w:ascii="Times New Roman" w:eastAsia="Times New Roman" w:hAnsi="Times New Roman" w:cs="Times New Roman"/>
      <w:sz w:val="24"/>
      <w:szCs w:val="24"/>
      <w:lang w:val="x-none" w:eastAsia="bg-BG"/>
    </w:rPr>
  </w:style>
  <w:style w:type="character" w:customStyle="1" w:styleId="ae">
    <w:name w:val="Основен текст Знак"/>
    <w:basedOn w:val="a0"/>
    <w:link w:val="ad"/>
    <w:rsid w:val="002A7F72"/>
    <w:rPr>
      <w:rFonts w:ascii="Times New Roman" w:eastAsia="Times New Roman" w:hAnsi="Times New Roman" w:cs="Times New Roman"/>
      <w:sz w:val="24"/>
      <w:szCs w:val="24"/>
      <w:lang w:val="x-none" w:eastAsia="bg-BG"/>
    </w:rPr>
  </w:style>
  <w:style w:type="character" w:customStyle="1" w:styleId="FontStyle22">
    <w:name w:val="Font Style22"/>
    <w:rsid w:val="002A7F72"/>
    <w:rPr>
      <w:rFonts w:ascii="Times New Roman" w:hAnsi="Times New Roman" w:cs="Times New Roman"/>
      <w:b/>
      <w:bCs/>
      <w:sz w:val="22"/>
      <w:szCs w:val="22"/>
    </w:rPr>
  </w:style>
  <w:style w:type="paragraph" w:styleId="af">
    <w:name w:val="Title"/>
    <w:basedOn w:val="a"/>
    <w:link w:val="af0"/>
    <w:qFormat/>
    <w:rsid w:val="002A7F72"/>
    <w:pPr>
      <w:spacing w:after="0" w:line="240" w:lineRule="auto"/>
      <w:ind w:right="-240"/>
      <w:jc w:val="center"/>
    </w:pPr>
    <w:rPr>
      <w:rFonts w:ascii="Times New Roman" w:eastAsia="Times New Roman" w:hAnsi="Times New Roman" w:cs="Times New Roman"/>
      <w:b/>
      <w:sz w:val="40"/>
      <w:szCs w:val="20"/>
      <w:lang w:val="x-none" w:eastAsia="bg-BG"/>
    </w:rPr>
  </w:style>
  <w:style w:type="character" w:customStyle="1" w:styleId="af0">
    <w:name w:val="Заглавие Знак"/>
    <w:basedOn w:val="a0"/>
    <w:link w:val="af"/>
    <w:rsid w:val="002A7F72"/>
    <w:rPr>
      <w:rFonts w:ascii="Times New Roman" w:eastAsia="Times New Roman" w:hAnsi="Times New Roman" w:cs="Times New Roman"/>
      <w:b/>
      <w:sz w:val="40"/>
      <w:szCs w:val="20"/>
      <w:lang w:val="x-none" w:eastAsia="bg-BG"/>
    </w:rPr>
  </w:style>
  <w:style w:type="paragraph" w:styleId="23">
    <w:name w:val="Body Text 2"/>
    <w:basedOn w:val="a"/>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0"/>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
    <w:link w:val="af2"/>
    <w:qFormat/>
    <w:rsid w:val="002A7F72"/>
    <w:pPr>
      <w:spacing w:after="0" w:line="240" w:lineRule="auto"/>
      <w:jc w:val="center"/>
    </w:pPr>
    <w:rPr>
      <w:rFonts w:ascii="Times New Roman" w:eastAsia="Calibri" w:hAnsi="Times New Roman" w:cs="Times New Roman"/>
      <w:sz w:val="28"/>
      <w:szCs w:val="20"/>
      <w:lang w:val="x-none" w:eastAsia="x-none"/>
    </w:rPr>
  </w:style>
  <w:style w:type="character" w:customStyle="1" w:styleId="af2">
    <w:name w:val="Подзаглавие Знак"/>
    <w:basedOn w:val="a0"/>
    <w:link w:val="af1"/>
    <w:rsid w:val="002A7F72"/>
    <w:rPr>
      <w:rFonts w:ascii="Times New Roman" w:eastAsia="Calibri" w:hAnsi="Times New Roman" w:cs="Times New Roman"/>
      <w:sz w:val="28"/>
      <w:szCs w:val="20"/>
      <w:lang w:val="x-none" w:eastAsia="x-none"/>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
    <w:link w:val="af5"/>
    <w:rsid w:val="002A7F72"/>
    <w:pPr>
      <w:spacing w:after="120" w:line="240" w:lineRule="auto"/>
      <w:ind w:left="283"/>
    </w:pPr>
    <w:rPr>
      <w:rFonts w:ascii="Times New Roman" w:eastAsia="Times New Roman" w:hAnsi="Times New Roman" w:cs="Times New Roman"/>
      <w:sz w:val="24"/>
      <w:szCs w:val="24"/>
      <w:lang w:val="x-none" w:eastAsia="bg-BG"/>
    </w:rPr>
  </w:style>
  <w:style w:type="character" w:customStyle="1" w:styleId="af5">
    <w:name w:val="Основен текст с отстъп Знак"/>
    <w:basedOn w:val="a0"/>
    <w:link w:val="af4"/>
    <w:rsid w:val="002A7F72"/>
    <w:rPr>
      <w:rFonts w:ascii="Times New Roman" w:eastAsia="Times New Roman" w:hAnsi="Times New Roman" w:cs="Times New Roman"/>
      <w:sz w:val="24"/>
      <w:szCs w:val="24"/>
      <w:lang w:val="x-none"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val="x-none" w:eastAsia="bg-BG"/>
    </w:rPr>
  </w:style>
  <w:style w:type="character" w:customStyle="1" w:styleId="32">
    <w:name w:val="Основен текст с отстъп 3 Знак"/>
    <w:basedOn w:val="a0"/>
    <w:link w:val="31"/>
    <w:rsid w:val="002A7F72"/>
    <w:rPr>
      <w:rFonts w:ascii="Times New Roman" w:eastAsia="Times New Roman" w:hAnsi="Times New Roman" w:cs="Times New Roman"/>
      <w:sz w:val="16"/>
      <w:szCs w:val="16"/>
      <w:lang w:val="x-none" w:eastAsia="bg-BG"/>
    </w:rPr>
  </w:style>
  <w:style w:type="paragraph" w:customStyle="1" w:styleId="CharChar1CharCharCharCharChar">
    <w:name w:val="Char Char1 Char Char Char Char 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
    <w:link w:val="afa"/>
    <w:rsid w:val="002A7F72"/>
    <w:pPr>
      <w:spacing w:after="0" w:line="240" w:lineRule="auto"/>
    </w:pPr>
    <w:rPr>
      <w:rFonts w:ascii="Courier New" w:eastAsia="Times New Roman" w:hAnsi="Courier New" w:cs="Times New Roman"/>
      <w:sz w:val="20"/>
      <w:szCs w:val="20"/>
      <w:lang w:val="x-none" w:eastAsia="bg-BG"/>
    </w:rPr>
  </w:style>
  <w:style w:type="character" w:customStyle="1" w:styleId="afa">
    <w:name w:val="Обикновен текст Знак"/>
    <w:basedOn w:val="a0"/>
    <w:link w:val="af9"/>
    <w:rsid w:val="002A7F72"/>
    <w:rPr>
      <w:rFonts w:ascii="Courier New" w:eastAsia="Times New Roman" w:hAnsi="Courier New" w:cs="Times New Roman"/>
      <w:sz w:val="20"/>
      <w:szCs w:val="20"/>
      <w:lang w:val="x-none" w:eastAsia="bg-BG"/>
    </w:rPr>
  </w:style>
  <w:style w:type="character" w:styleId="afb">
    <w:name w:val="annotation reference"/>
    <w:rsid w:val="002A7F72"/>
    <w:rPr>
      <w:sz w:val="16"/>
      <w:szCs w:val="16"/>
    </w:rPr>
  </w:style>
  <w:style w:type="paragraph" w:styleId="afc">
    <w:name w:val="annotation text"/>
    <w:basedOn w:val="a"/>
    <w:link w:val="afd"/>
    <w:rsid w:val="002A7F72"/>
    <w:pPr>
      <w:widowControl w:val="0"/>
      <w:suppressAutoHyphens/>
      <w:spacing w:after="0" w:line="240" w:lineRule="auto"/>
    </w:pPr>
    <w:rPr>
      <w:rFonts w:ascii="Times New Roman" w:eastAsia="Times New Roman" w:hAnsi="Times New Roman" w:cs="Times New Roman"/>
      <w:noProof/>
      <w:sz w:val="20"/>
      <w:szCs w:val="20"/>
      <w:lang w:val="x-none" w:eastAsia="bg-BG"/>
    </w:rPr>
  </w:style>
  <w:style w:type="character" w:customStyle="1" w:styleId="afd">
    <w:name w:val="Текст на коментар Знак"/>
    <w:basedOn w:val="a0"/>
    <w:link w:val="afc"/>
    <w:rsid w:val="002A7F72"/>
    <w:rPr>
      <w:rFonts w:ascii="Times New Roman" w:eastAsia="Times New Roman" w:hAnsi="Times New Roman" w:cs="Times New Roman"/>
      <w:noProof/>
      <w:sz w:val="20"/>
      <w:szCs w:val="20"/>
      <w:lang w:val="x-none"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val="x-none" w:eastAsia="bg-BG"/>
    </w:rPr>
  </w:style>
  <w:style w:type="paragraph" w:styleId="aff0">
    <w:name w:val="Balloon Text"/>
    <w:basedOn w:val="a"/>
    <w:link w:val="aff1"/>
    <w:uiPriority w:val="99"/>
    <w:rsid w:val="002A7F72"/>
    <w:pPr>
      <w:widowControl w:val="0"/>
      <w:suppressAutoHyphens/>
      <w:spacing w:after="0" w:line="240" w:lineRule="auto"/>
    </w:pPr>
    <w:rPr>
      <w:rFonts w:ascii="Tahoma" w:eastAsia="Times New Roman" w:hAnsi="Tahoma" w:cs="Times New Roman"/>
      <w:noProof/>
      <w:sz w:val="16"/>
      <w:szCs w:val="16"/>
      <w:lang w:val="x-none" w:eastAsia="bg-BG"/>
    </w:rPr>
  </w:style>
  <w:style w:type="character" w:customStyle="1" w:styleId="aff1">
    <w:name w:val="Изнесен текст Знак"/>
    <w:basedOn w:val="a0"/>
    <w:link w:val="aff0"/>
    <w:uiPriority w:val="99"/>
    <w:rsid w:val="002A7F72"/>
    <w:rPr>
      <w:rFonts w:ascii="Tahoma" w:eastAsia="Times New Roman" w:hAnsi="Tahoma" w:cs="Times New Roman"/>
      <w:noProof/>
      <w:sz w:val="16"/>
      <w:szCs w:val="16"/>
      <w:lang w:val="x-none"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1"/>
    <w:rsid w:val="002A7F72"/>
    <w:pPr>
      <w:widowControl w:val="0"/>
      <w:suppressAutoHyphens/>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
    <w:link w:val="aff6"/>
    <w:uiPriority w:val="99"/>
    <w:semiHidden/>
    <w:unhideWhenUsed/>
    <w:rsid w:val="002A7F72"/>
    <w:pPr>
      <w:spacing w:after="0" w:line="240" w:lineRule="auto"/>
    </w:pPr>
    <w:rPr>
      <w:rFonts w:ascii="Times New Roman" w:eastAsia="Times New Roman" w:hAnsi="Times New Roman" w:cs="Times New Roman"/>
      <w:sz w:val="20"/>
      <w:szCs w:val="20"/>
      <w:lang w:val="x-none" w:eastAsia="bg-BG"/>
    </w:rPr>
  </w:style>
  <w:style w:type="character" w:customStyle="1" w:styleId="aff6">
    <w:name w:val="Текст под линия Знак"/>
    <w:basedOn w:val="a0"/>
    <w:link w:val="aff5"/>
    <w:uiPriority w:val="99"/>
    <w:semiHidden/>
    <w:rsid w:val="002A7F72"/>
    <w:rPr>
      <w:rFonts w:ascii="Times New Roman" w:eastAsia="Times New Roman" w:hAnsi="Times New Roman" w:cs="Times New Roman"/>
      <w:sz w:val="20"/>
      <w:szCs w:val="20"/>
      <w:lang w:val="x-none"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97802">
      <w:bodyDiv w:val="1"/>
      <w:marLeft w:val="0"/>
      <w:marRight w:val="0"/>
      <w:marTop w:val="0"/>
      <w:marBottom w:val="0"/>
      <w:divBdr>
        <w:top w:val="none" w:sz="0" w:space="0" w:color="auto"/>
        <w:left w:val="none" w:sz="0" w:space="0" w:color="auto"/>
        <w:bottom w:val="none" w:sz="0" w:space="0" w:color="auto"/>
        <w:right w:val="none" w:sz="0" w:space="0" w:color="auto"/>
      </w:divBdr>
    </w:div>
    <w:div w:id="252668323">
      <w:bodyDiv w:val="1"/>
      <w:marLeft w:val="0"/>
      <w:marRight w:val="0"/>
      <w:marTop w:val="0"/>
      <w:marBottom w:val="0"/>
      <w:divBdr>
        <w:top w:val="none" w:sz="0" w:space="0" w:color="auto"/>
        <w:left w:val="none" w:sz="0" w:space="0" w:color="auto"/>
        <w:bottom w:val="none" w:sz="0" w:space="0" w:color="auto"/>
        <w:right w:val="none" w:sz="0" w:space="0" w:color="auto"/>
      </w:divBdr>
    </w:div>
    <w:div w:id="1235362419">
      <w:bodyDiv w:val="1"/>
      <w:marLeft w:val="0"/>
      <w:marRight w:val="0"/>
      <w:marTop w:val="0"/>
      <w:marBottom w:val="0"/>
      <w:divBdr>
        <w:top w:val="none" w:sz="0" w:space="0" w:color="auto"/>
        <w:left w:val="none" w:sz="0" w:space="0" w:color="auto"/>
        <w:bottom w:val="none" w:sz="0" w:space="0" w:color="auto"/>
        <w:right w:val="none" w:sz="0" w:space="0" w:color="auto"/>
      </w:divBdr>
    </w:div>
    <w:div w:id="1329409263">
      <w:bodyDiv w:val="1"/>
      <w:marLeft w:val="0"/>
      <w:marRight w:val="0"/>
      <w:marTop w:val="0"/>
      <w:marBottom w:val="0"/>
      <w:divBdr>
        <w:top w:val="none" w:sz="0" w:space="0" w:color="auto"/>
        <w:left w:val="none" w:sz="0" w:space="0" w:color="auto"/>
        <w:bottom w:val="none" w:sz="0" w:space="0" w:color="auto"/>
        <w:right w:val="none" w:sz="0" w:space="0" w:color="auto"/>
      </w:divBdr>
    </w:div>
    <w:div w:id="197645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pi.bg/index.php/bg/normativna-baza/tehnicheski-specifikaci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dobrichka.b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shtina@dobrichka.b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pi.bg/index.php/bg/normativna-baza/tehnicheski-specifikacii"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AD5FF0-878B-48DB-94B7-59D9D39B1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5795</Words>
  <Characters>33038</Characters>
  <Application>Microsoft Office Word</Application>
  <DocSecurity>0</DocSecurity>
  <Lines>275</Lines>
  <Paragraphs>77</Paragraphs>
  <ScaleCrop>false</ScaleCrop>
  <HeadingPairs>
    <vt:vector size="2" baseType="variant">
      <vt:variant>
        <vt:lpstr>Заглавие</vt:lpstr>
      </vt:variant>
      <vt:variant>
        <vt:i4>1</vt:i4>
      </vt:variant>
    </vt:vector>
  </HeadingPairs>
  <TitlesOfParts>
    <vt:vector size="1" baseType="lpstr">
      <vt:lpstr/>
    </vt:vector>
  </TitlesOfParts>
  <Company>Municipality Dobrichka</Company>
  <LinksUpToDate>false</LinksUpToDate>
  <CharactersWithSpaces>38756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Силвия Симеонова</dc:creator>
  <cp:lastModifiedBy>Таня Василева</cp:lastModifiedBy>
  <cp:revision>4</cp:revision>
  <cp:lastPrinted>2022-07-19T13:52:00Z</cp:lastPrinted>
  <dcterms:created xsi:type="dcterms:W3CDTF">2022-08-11T12:32:00Z</dcterms:created>
  <dcterms:modified xsi:type="dcterms:W3CDTF">2022-08-11T15:34:00Z</dcterms:modified>
</cp:coreProperties>
</file>