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F3D" w:rsidRDefault="00F93F3D" w:rsidP="00F93F3D">
      <w:pPr>
        <w:autoSpaceDE w:val="0"/>
        <w:autoSpaceDN w:val="0"/>
        <w:adjustRightInd w:val="0"/>
        <w:jc w:val="center"/>
        <w:rPr>
          <w:b/>
          <w:bCs/>
          <w:sz w:val="28"/>
          <w:szCs w:val="28"/>
        </w:rPr>
      </w:pPr>
    </w:p>
    <w:p w:rsidR="00F93F3D" w:rsidRDefault="00F93F3D" w:rsidP="00F93F3D">
      <w:pPr>
        <w:autoSpaceDE w:val="0"/>
        <w:autoSpaceDN w:val="0"/>
        <w:adjustRightInd w:val="0"/>
        <w:jc w:val="center"/>
        <w:rPr>
          <w:b/>
          <w:bCs/>
          <w:sz w:val="28"/>
          <w:szCs w:val="28"/>
          <w:lang w:val="en-US"/>
        </w:rPr>
      </w:pPr>
    </w:p>
    <w:p w:rsidR="00C3280F" w:rsidRDefault="00C3280F" w:rsidP="00F93F3D">
      <w:pPr>
        <w:autoSpaceDE w:val="0"/>
        <w:autoSpaceDN w:val="0"/>
        <w:adjustRightInd w:val="0"/>
        <w:jc w:val="center"/>
        <w:rPr>
          <w:b/>
          <w:bCs/>
          <w:sz w:val="28"/>
          <w:szCs w:val="28"/>
          <w:lang w:val="en-US"/>
        </w:rPr>
      </w:pPr>
    </w:p>
    <w:p w:rsidR="00327ED1" w:rsidRPr="00D21FB8" w:rsidRDefault="00327ED1" w:rsidP="00327ED1">
      <w:pPr>
        <w:autoSpaceDE w:val="0"/>
        <w:autoSpaceDN w:val="0"/>
        <w:adjustRightInd w:val="0"/>
        <w:rPr>
          <w:b/>
          <w:sz w:val="28"/>
          <w:szCs w:val="28"/>
        </w:rPr>
      </w:pPr>
      <w:r w:rsidRPr="00D21FB8">
        <w:rPr>
          <w:b/>
          <w:sz w:val="28"/>
          <w:szCs w:val="28"/>
        </w:rPr>
        <w:t>ОДОБРЯВАМ:</w:t>
      </w:r>
    </w:p>
    <w:p w:rsidR="00327ED1" w:rsidRPr="00D21FB8" w:rsidRDefault="00327ED1" w:rsidP="00327ED1">
      <w:pPr>
        <w:autoSpaceDE w:val="0"/>
        <w:autoSpaceDN w:val="0"/>
        <w:adjustRightInd w:val="0"/>
        <w:rPr>
          <w:b/>
          <w:sz w:val="28"/>
          <w:szCs w:val="28"/>
        </w:rPr>
      </w:pPr>
      <w:r w:rsidRPr="00D21FB8">
        <w:rPr>
          <w:b/>
          <w:sz w:val="28"/>
          <w:szCs w:val="28"/>
        </w:rPr>
        <w:t>СОНЯ ГЕОРГИЕВА</w:t>
      </w:r>
    </w:p>
    <w:p w:rsidR="00C3280F" w:rsidRDefault="00327ED1" w:rsidP="00327ED1">
      <w:pPr>
        <w:tabs>
          <w:tab w:val="center" w:pos="4536"/>
          <w:tab w:val="right" w:pos="9072"/>
        </w:tabs>
        <w:rPr>
          <w:b/>
          <w:sz w:val="32"/>
          <w:szCs w:val="32"/>
          <w:lang w:val="en-US" w:eastAsia="zh-CN"/>
          <w14:shadow w14:blurRad="50800" w14:dist="38100" w14:dir="2700000" w14:sx="100000" w14:sy="100000" w14:kx="0" w14:ky="0" w14:algn="tl">
            <w14:srgbClr w14:val="000000">
              <w14:alpha w14:val="60000"/>
            </w14:srgbClr>
          </w14:shadow>
        </w:rPr>
      </w:pPr>
      <w:r w:rsidRPr="00D21FB8">
        <w:rPr>
          <w:i/>
          <w:sz w:val="28"/>
          <w:szCs w:val="28"/>
        </w:rPr>
        <w:t>Кмет на община Добричка</w:t>
      </w:r>
    </w:p>
    <w:p w:rsidR="00C3280F" w:rsidRDefault="00C3280F" w:rsidP="00C3280F">
      <w:pPr>
        <w:tabs>
          <w:tab w:val="center" w:pos="4536"/>
          <w:tab w:val="right" w:pos="9072"/>
        </w:tabs>
        <w:jc w:val="center"/>
        <w:rPr>
          <w:b/>
          <w:sz w:val="32"/>
          <w:szCs w:val="32"/>
          <w:lang w:val="en-US" w:eastAsia="zh-CN"/>
          <w14:shadow w14:blurRad="50800" w14:dist="38100" w14:dir="2700000" w14:sx="100000" w14:sy="100000" w14:kx="0" w14:ky="0" w14:algn="tl">
            <w14:srgbClr w14:val="000000">
              <w14:alpha w14:val="60000"/>
            </w14:srgbClr>
          </w14:shadow>
        </w:rPr>
      </w:pPr>
    </w:p>
    <w:p w:rsidR="00C3280F" w:rsidRDefault="00C3280F" w:rsidP="00C3280F">
      <w:pPr>
        <w:tabs>
          <w:tab w:val="center" w:pos="4536"/>
          <w:tab w:val="right" w:pos="9072"/>
        </w:tabs>
        <w:jc w:val="center"/>
        <w:rPr>
          <w:b/>
          <w:sz w:val="32"/>
          <w:szCs w:val="32"/>
          <w:lang w:val="en-US" w:eastAsia="zh-CN"/>
          <w14:shadow w14:blurRad="50800" w14:dist="38100" w14:dir="2700000" w14:sx="100000" w14:sy="100000" w14:kx="0" w14:ky="0" w14:algn="tl">
            <w14:srgbClr w14:val="000000">
              <w14:alpha w14:val="60000"/>
            </w14:srgbClr>
          </w14:shadow>
        </w:rPr>
      </w:pPr>
    </w:p>
    <w:p w:rsidR="00C3280F" w:rsidRDefault="00C3280F" w:rsidP="00C3280F">
      <w:pPr>
        <w:tabs>
          <w:tab w:val="center" w:pos="4536"/>
          <w:tab w:val="right" w:pos="9072"/>
        </w:tabs>
        <w:jc w:val="center"/>
        <w:rPr>
          <w:b/>
          <w:sz w:val="32"/>
          <w:szCs w:val="32"/>
          <w:lang w:val="en-US" w:eastAsia="zh-CN"/>
          <w14:shadow w14:blurRad="50800" w14:dist="38100" w14:dir="2700000" w14:sx="100000" w14:sy="100000" w14:kx="0" w14:ky="0" w14:algn="tl">
            <w14:srgbClr w14:val="000000">
              <w14:alpha w14:val="60000"/>
            </w14:srgbClr>
          </w14:shadow>
        </w:rPr>
      </w:pPr>
    </w:p>
    <w:p w:rsidR="00327ED1" w:rsidRDefault="00327ED1" w:rsidP="00C3280F">
      <w:pPr>
        <w:tabs>
          <w:tab w:val="center" w:pos="4536"/>
          <w:tab w:val="right" w:pos="9072"/>
        </w:tabs>
        <w:jc w:val="center"/>
        <w:rPr>
          <w:b/>
          <w:sz w:val="32"/>
          <w:szCs w:val="32"/>
          <w:lang w:val="en-US" w:eastAsia="zh-CN"/>
          <w14:shadow w14:blurRad="50800" w14:dist="38100" w14:dir="2700000" w14:sx="100000" w14:sy="100000" w14:kx="0" w14:ky="0" w14:algn="tl">
            <w14:srgbClr w14:val="000000">
              <w14:alpha w14:val="60000"/>
            </w14:srgbClr>
          </w14:shadow>
        </w:rPr>
      </w:pPr>
    </w:p>
    <w:p w:rsidR="00327ED1" w:rsidRDefault="00327ED1" w:rsidP="00C3280F">
      <w:pPr>
        <w:tabs>
          <w:tab w:val="center" w:pos="4536"/>
          <w:tab w:val="right" w:pos="9072"/>
        </w:tabs>
        <w:jc w:val="center"/>
        <w:rPr>
          <w:b/>
          <w:sz w:val="32"/>
          <w:szCs w:val="32"/>
          <w:lang w:val="en-US" w:eastAsia="zh-CN"/>
          <w14:shadow w14:blurRad="50800" w14:dist="38100" w14:dir="2700000" w14:sx="100000" w14:sy="100000" w14:kx="0" w14:ky="0" w14:algn="tl">
            <w14:srgbClr w14:val="000000">
              <w14:alpha w14:val="60000"/>
            </w14:srgbClr>
          </w14:shadow>
        </w:rPr>
      </w:pPr>
    </w:p>
    <w:p w:rsidR="00C3280F" w:rsidRPr="00E650E8" w:rsidRDefault="00C3280F" w:rsidP="00C3280F">
      <w:pPr>
        <w:tabs>
          <w:tab w:val="center" w:pos="4536"/>
          <w:tab w:val="right" w:pos="9072"/>
        </w:tabs>
        <w:jc w:val="center"/>
        <w:rPr>
          <w:rFonts w:cs="Calibri"/>
          <w:sz w:val="36"/>
          <w:szCs w:val="36"/>
          <w:lang w:eastAsia="zh-CN"/>
        </w:rPr>
      </w:pPr>
      <w:r w:rsidRPr="00E650E8">
        <w:rPr>
          <w:b/>
          <w:sz w:val="36"/>
          <w:szCs w:val="36"/>
          <w:lang w:eastAsia="zh-CN"/>
          <w14:shadow w14:blurRad="50800" w14:dist="38100" w14:dir="2700000" w14:sx="100000" w14:sy="100000" w14:kx="0" w14:ky="0" w14:algn="tl">
            <w14:srgbClr w14:val="000000">
              <w14:alpha w14:val="60000"/>
            </w14:srgbClr>
          </w14:shadow>
        </w:rPr>
        <w:t>ДОКУМЕНТАЦИЯ</w:t>
      </w:r>
    </w:p>
    <w:p w:rsidR="00C3280F" w:rsidRDefault="00C3280F" w:rsidP="00F93F3D">
      <w:pPr>
        <w:autoSpaceDE w:val="0"/>
        <w:autoSpaceDN w:val="0"/>
        <w:adjustRightInd w:val="0"/>
        <w:jc w:val="center"/>
        <w:rPr>
          <w:b/>
          <w:bCs/>
          <w:sz w:val="28"/>
          <w:szCs w:val="28"/>
          <w:lang w:val="en-US"/>
        </w:rPr>
      </w:pPr>
    </w:p>
    <w:p w:rsidR="00C3280F" w:rsidRPr="00C3280F" w:rsidRDefault="00C3280F" w:rsidP="00F93F3D">
      <w:pPr>
        <w:autoSpaceDE w:val="0"/>
        <w:autoSpaceDN w:val="0"/>
        <w:adjustRightInd w:val="0"/>
        <w:jc w:val="center"/>
        <w:rPr>
          <w:b/>
          <w:bCs/>
          <w:sz w:val="28"/>
          <w:szCs w:val="28"/>
          <w:lang w:val="en-US"/>
        </w:rPr>
      </w:pPr>
    </w:p>
    <w:p w:rsidR="00F93F3D" w:rsidRDefault="00F93F3D" w:rsidP="00F93F3D">
      <w:pPr>
        <w:autoSpaceDE w:val="0"/>
        <w:autoSpaceDN w:val="0"/>
        <w:adjustRightInd w:val="0"/>
        <w:jc w:val="center"/>
        <w:rPr>
          <w:b/>
          <w:bCs/>
          <w:sz w:val="28"/>
          <w:szCs w:val="28"/>
        </w:rPr>
      </w:pPr>
    </w:p>
    <w:p w:rsidR="00C3280F" w:rsidRPr="00ED6182" w:rsidRDefault="00F93F3D" w:rsidP="00F93F3D">
      <w:pPr>
        <w:autoSpaceDE w:val="0"/>
        <w:autoSpaceDN w:val="0"/>
        <w:adjustRightInd w:val="0"/>
        <w:jc w:val="center"/>
        <w:rPr>
          <w:sz w:val="28"/>
          <w:szCs w:val="28"/>
          <w:lang w:val="en-US"/>
        </w:rPr>
      </w:pPr>
      <w:r w:rsidRPr="00ED6182">
        <w:rPr>
          <w:sz w:val="28"/>
          <w:szCs w:val="28"/>
        </w:rPr>
        <w:t xml:space="preserve">за участие в обществена поръчка </w:t>
      </w:r>
      <w:r w:rsidR="00257D42">
        <w:rPr>
          <w:sz w:val="28"/>
          <w:szCs w:val="28"/>
        </w:rPr>
        <w:t>по чл. 20, ал. 3, т. 2 от</w:t>
      </w:r>
      <w:r w:rsidR="00257D42" w:rsidRPr="00ED6182">
        <w:rPr>
          <w:sz w:val="28"/>
          <w:szCs w:val="28"/>
        </w:rPr>
        <w:t xml:space="preserve"> Закона за обществените поръчки </w:t>
      </w:r>
      <w:r w:rsidRPr="00ED6182">
        <w:rPr>
          <w:sz w:val="28"/>
          <w:szCs w:val="28"/>
        </w:rPr>
        <w:t xml:space="preserve">чрез събиране на оферти с обява  </w:t>
      </w:r>
    </w:p>
    <w:p w:rsidR="00F93F3D" w:rsidRPr="00ED6182" w:rsidRDefault="00F93F3D" w:rsidP="00F93F3D">
      <w:pPr>
        <w:autoSpaceDE w:val="0"/>
        <w:autoSpaceDN w:val="0"/>
        <w:adjustRightInd w:val="0"/>
        <w:jc w:val="center"/>
        <w:rPr>
          <w:rFonts w:eastAsia="Calibri"/>
          <w:bCs/>
          <w:sz w:val="28"/>
          <w:szCs w:val="28"/>
          <w:lang w:eastAsia="en-US"/>
        </w:rPr>
      </w:pPr>
      <w:r w:rsidRPr="00ED6182">
        <w:rPr>
          <w:sz w:val="28"/>
          <w:szCs w:val="28"/>
        </w:rPr>
        <w:t>с предмет:</w:t>
      </w:r>
    </w:p>
    <w:p w:rsidR="00F93F3D" w:rsidRDefault="00F93F3D" w:rsidP="00F93F3D">
      <w:pPr>
        <w:spacing w:line="360" w:lineRule="auto"/>
        <w:jc w:val="center"/>
        <w:rPr>
          <w:b/>
          <w:szCs w:val="24"/>
        </w:rPr>
      </w:pPr>
    </w:p>
    <w:p w:rsidR="00F93F3D" w:rsidRDefault="00F93F3D" w:rsidP="00F93F3D">
      <w:pPr>
        <w:spacing w:line="360" w:lineRule="auto"/>
        <w:jc w:val="center"/>
        <w:rPr>
          <w:b/>
          <w:szCs w:val="24"/>
        </w:rPr>
      </w:pPr>
    </w:p>
    <w:p w:rsidR="00F6181C" w:rsidRPr="00F6181C" w:rsidRDefault="00F6181C" w:rsidP="00F6181C">
      <w:pPr>
        <w:widowControl/>
        <w:suppressAutoHyphens w:val="0"/>
        <w:jc w:val="center"/>
        <w:rPr>
          <w:rFonts w:eastAsia="Calibri"/>
          <w:b/>
          <w:bCs/>
          <w:sz w:val="32"/>
          <w:szCs w:val="32"/>
          <w:lang w:eastAsia="en-US"/>
        </w:rPr>
      </w:pPr>
      <w:r w:rsidRPr="00791017">
        <w:rPr>
          <w:rFonts w:eastAsia="Calibri"/>
          <w:b/>
          <w:sz w:val="32"/>
          <w:szCs w:val="32"/>
          <w:lang w:eastAsia="en-US"/>
        </w:rPr>
        <w:t xml:space="preserve">„Доставка чрез покупка на нов специализиран </w:t>
      </w:r>
      <w:proofErr w:type="spellStart"/>
      <w:r w:rsidRPr="00791017">
        <w:rPr>
          <w:rFonts w:eastAsia="Calibri"/>
          <w:b/>
          <w:sz w:val="32"/>
          <w:szCs w:val="32"/>
          <w:lang w:eastAsia="en-US"/>
        </w:rPr>
        <w:t>високопроходим</w:t>
      </w:r>
      <w:proofErr w:type="spellEnd"/>
      <w:r w:rsidRPr="00791017">
        <w:rPr>
          <w:rFonts w:eastAsia="Calibri"/>
          <w:b/>
          <w:sz w:val="32"/>
          <w:szCs w:val="32"/>
          <w:lang w:eastAsia="en-US"/>
        </w:rPr>
        <w:t xml:space="preserve"> автомобил 4*</w:t>
      </w:r>
      <w:proofErr w:type="spellStart"/>
      <w:r w:rsidRPr="00791017">
        <w:rPr>
          <w:rFonts w:eastAsia="Calibri"/>
          <w:b/>
          <w:sz w:val="32"/>
          <w:szCs w:val="32"/>
          <w:lang w:eastAsia="en-US"/>
        </w:rPr>
        <w:t>4</w:t>
      </w:r>
      <w:proofErr w:type="spellEnd"/>
      <w:r w:rsidRPr="00791017">
        <w:rPr>
          <w:rFonts w:eastAsia="Calibri"/>
          <w:b/>
          <w:sz w:val="32"/>
          <w:szCs w:val="32"/>
          <w:lang w:eastAsia="en-US"/>
        </w:rPr>
        <w:t xml:space="preserve"> </w:t>
      </w:r>
      <w:r w:rsidRPr="00791017">
        <w:rPr>
          <w:rFonts w:eastAsia="Calibri"/>
          <w:b/>
          <w:sz w:val="32"/>
          <w:szCs w:val="32"/>
          <w:lang w:val="en-US" w:eastAsia="en-US"/>
        </w:rPr>
        <w:t>(</w:t>
      </w:r>
      <w:r w:rsidRPr="00791017">
        <w:rPr>
          <w:rFonts w:eastAsia="Calibri"/>
          <w:b/>
          <w:sz w:val="32"/>
          <w:szCs w:val="32"/>
          <w:lang w:eastAsia="en-US"/>
        </w:rPr>
        <w:t>фургон</w:t>
      </w:r>
      <w:r w:rsidRPr="00791017">
        <w:rPr>
          <w:rFonts w:eastAsia="Calibri"/>
          <w:b/>
          <w:sz w:val="32"/>
          <w:szCs w:val="32"/>
          <w:lang w:val="en-US" w:eastAsia="en-US"/>
        </w:rPr>
        <w:t>)</w:t>
      </w:r>
      <w:r w:rsidRPr="00791017">
        <w:rPr>
          <w:rFonts w:eastAsia="Calibri"/>
          <w:b/>
          <w:sz w:val="32"/>
          <w:szCs w:val="32"/>
          <w:lang w:eastAsia="en-US"/>
        </w:rPr>
        <w:t xml:space="preserve"> за нуждите на Община Добричка“</w:t>
      </w:r>
      <w:r w:rsidRPr="00F6181C">
        <w:rPr>
          <w:rFonts w:eastAsia="Calibri"/>
          <w:b/>
          <w:sz w:val="32"/>
          <w:szCs w:val="32"/>
          <w:lang w:eastAsia="en-US"/>
        </w:rPr>
        <w:t xml:space="preserve"> </w:t>
      </w:r>
    </w:p>
    <w:p w:rsidR="00C3280F" w:rsidRPr="00F6181C" w:rsidRDefault="00F6181C" w:rsidP="00F6181C">
      <w:pPr>
        <w:spacing w:after="120"/>
        <w:jc w:val="center"/>
        <w:rPr>
          <w:rFonts w:eastAsia="SimSun"/>
          <w:b/>
          <w:sz w:val="32"/>
          <w:szCs w:val="32"/>
          <w:lang w:val="en-US" w:eastAsia="ar-SA"/>
        </w:rPr>
      </w:pPr>
      <w:r w:rsidRPr="00B27CA0">
        <w:rPr>
          <w:b/>
          <w:bCs/>
          <w:color w:val="000000"/>
          <w:sz w:val="28"/>
          <w:szCs w:val="28"/>
          <w:highlight w:val="yellow"/>
        </w:rPr>
        <w:t xml:space="preserve"> </w:t>
      </w:r>
    </w:p>
    <w:p w:rsidR="00C3280F" w:rsidRDefault="00C3280F" w:rsidP="00C3280F">
      <w:pPr>
        <w:spacing w:after="120"/>
        <w:jc w:val="center"/>
        <w:rPr>
          <w:rFonts w:eastAsia="SimSun"/>
          <w:b/>
          <w:szCs w:val="24"/>
          <w:lang w:val="en-US" w:eastAsia="ar-SA"/>
        </w:rPr>
      </w:pPr>
    </w:p>
    <w:p w:rsidR="00F93F3D" w:rsidRPr="00327ED1" w:rsidRDefault="00F93F3D" w:rsidP="00327ED1">
      <w:pPr>
        <w:tabs>
          <w:tab w:val="left" w:pos="0"/>
        </w:tabs>
        <w:autoSpaceDE w:val="0"/>
        <w:spacing w:line="320" w:lineRule="exact"/>
        <w:jc w:val="both"/>
        <w:rPr>
          <w:sz w:val="20"/>
          <w:lang w:val="en-US"/>
        </w:rPr>
      </w:pPr>
    </w:p>
    <w:p w:rsidR="00F93F3D" w:rsidRDefault="00F93F3D" w:rsidP="002F3FE6">
      <w:pPr>
        <w:tabs>
          <w:tab w:val="left" w:pos="0"/>
        </w:tabs>
        <w:autoSpaceDE w:val="0"/>
        <w:spacing w:line="320" w:lineRule="exact"/>
        <w:jc w:val="both"/>
        <w:rPr>
          <w:sz w:val="20"/>
          <w:lang w:val="en-US"/>
        </w:rPr>
      </w:pPr>
    </w:p>
    <w:p w:rsidR="00DB5DD5" w:rsidRDefault="00DB5DD5" w:rsidP="002F3FE6">
      <w:pPr>
        <w:tabs>
          <w:tab w:val="left" w:pos="0"/>
        </w:tabs>
        <w:autoSpaceDE w:val="0"/>
        <w:spacing w:line="320" w:lineRule="exact"/>
        <w:jc w:val="both"/>
        <w:rPr>
          <w:sz w:val="20"/>
          <w:lang w:val="en-US"/>
        </w:rPr>
      </w:pPr>
    </w:p>
    <w:p w:rsidR="00791017" w:rsidRPr="00791017" w:rsidRDefault="00791017" w:rsidP="00791017">
      <w:pPr>
        <w:widowControl/>
        <w:suppressAutoHyphens w:val="0"/>
        <w:rPr>
          <w:sz w:val="18"/>
          <w:szCs w:val="18"/>
        </w:rPr>
      </w:pPr>
      <w:r w:rsidRPr="00791017">
        <w:rPr>
          <w:sz w:val="18"/>
          <w:szCs w:val="18"/>
        </w:rPr>
        <w:t>Съгласували:</w:t>
      </w:r>
    </w:p>
    <w:p w:rsidR="00791017" w:rsidRPr="00791017" w:rsidRDefault="00791017" w:rsidP="00791017">
      <w:pPr>
        <w:widowControl/>
        <w:suppressAutoHyphens w:val="0"/>
        <w:rPr>
          <w:sz w:val="18"/>
          <w:szCs w:val="18"/>
        </w:rPr>
      </w:pPr>
      <w:r w:rsidRPr="00791017">
        <w:rPr>
          <w:sz w:val="18"/>
          <w:szCs w:val="18"/>
        </w:rPr>
        <w:t>Дико Иванов</w:t>
      </w:r>
    </w:p>
    <w:p w:rsidR="00791017" w:rsidRPr="00791017" w:rsidRDefault="00791017" w:rsidP="00791017">
      <w:pPr>
        <w:widowControl/>
        <w:suppressAutoHyphens w:val="0"/>
        <w:rPr>
          <w:i/>
          <w:sz w:val="18"/>
          <w:szCs w:val="18"/>
        </w:rPr>
      </w:pPr>
      <w:r w:rsidRPr="00791017">
        <w:rPr>
          <w:i/>
          <w:sz w:val="18"/>
          <w:szCs w:val="18"/>
        </w:rPr>
        <w:t>и.д. секретар</w:t>
      </w:r>
    </w:p>
    <w:p w:rsidR="00791017" w:rsidRPr="00791017" w:rsidRDefault="00791017" w:rsidP="00791017">
      <w:pPr>
        <w:widowControl/>
        <w:suppressAutoHyphens w:val="0"/>
        <w:jc w:val="both"/>
        <w:rPr>
          <w:bCs/>
          <w:i/>
          <w:color w:val="000000"/>
          <w:sz w:val="18"/>
          <w:szCs w:val="18"/>
        </w:rPr>
      </w:pPr>
    </w:p>
    <w:p w:rsidR="00791017" w:rsidRDefault="00791017" w:rsidP="00791017">
      <w:pPr>
        <w:widowControl/>
        <w:suppressAutoHyphens w:val="0"/>
        <w:jc w:val="both"/>
        <w:rPr>
          <w:bCs/>
          <w:i/>
          <w:color w:val="000000"/>
          <w:sz w:val="18"/>
          <w:szCs w:val="18"/>
        </w:rPr>
      </w:pPr>
      <w:r w:rsidRPr="00791017">
        <w:rPr>
          <w:bCs/>
          <w:i/>
          <w:color w:val="000000"/>
          <w:sz w:val="18"/>
          <w:szCs w:val="18"/>
        </w:rPr>
        <w:t>Юрист</w:t>
      </w:r>
    </w:p>
    <w:p w:rsidR="00791017" w:rsidRPr="00791017" w:rsidRDefault="00791017" w:rsidP="00791017">
      <w:pPr>
        <w:widowControl/>
        <w:suppressAutoHyphens w:val="0"/>
        <w:jc w:val="both"/>
        <w:rPr>
          <w:bCs/>
          <w:i/>
          <w:color w:val="000000"/>
          <w:sz w:val="18"/>
          <w:szCs w:val="18"/>
        </w:rPr>
      </w:pPr>
    </w:p>
    <w:p w:rsidR="00DB5DD5" w:rsidRPr="00791017" w:rsidRDefault="00791017" w:rsidP="00791017">
      <w:pPr>
        <w:tabs>
          <w:tab w:val="left" w:pos="0"/>
        </w:tabs>
        <w:autoSpaceDE w:val="0"/>
        <w:jc w:val="both"/>
        <w:rPr>
          <w:sz w:val="18"/>
          <w:szCs w:val="18"/>
          <w:lang w:val="en-US"/>
        </w:rPr>
      </w:pPr>
      <w:proofErr w:type="spellStart"/>
      <w:r w:rsidRPr="00791017">
        <w:rPr>
          <w:sz w:val="18"/>
          <w:szCs w:val="18"/>
          <w:lang w:val="en-US"/>
        </w:rPr>
        <w:t>Изготвил</w:t>
      </w:r>
      <w:proofErr w:type="spellEnd"/>
      <w:r w:rsidRPr="00791017">
        <w:rPr>
          <w:sz w:val="18"/>
          <w:szCs w:val="18"/>
          <w:lang w:val="en-US"/>
        </w:rPr>
        <w:t xml:space="preserve">: </w:t>
      </w:r>
    </w:p>
    <w:p w:rsidR="00791017" w:rsidRPr="00791017" w:rsidRDefault="00791017" w:rsidP="00791017">
      <w:pPr>
        <w:tabs>
          <w:tab w:val="left" w:pos="0"/>
          <w:tab w:val="left" w:pos="1739"/>
        </w:tabs>
        <w:autoSpaceDE w:val="0"/>
        <w:jc w:val="both"/>
        <w:rPr>
          <w:sz w:val="18"/>
          <w:szCs w:val="18"/>
        </w:rPr>
      </w:pPr>
      <w:r w:rsidRPr="00791017">
        <w:rPr>
          <w:sz w:val="18"/>
          <w:szCs w:val="18"/>
        </w:rPr>
        <w:t>Ирена Петкова</w:t>
      </w:r>
      <w:r w:rsidRPr="00791017">
        <w:rPr>
          <w:sz w:val="18"/>
          <w:szCs w:val="18"/>
        </w:rPr>
        <w:tab/>
      </w:r>
    </w:p>
    <w:p w:rsidR="00791017" w:rsidRPr="00791017" w:rsidRDefault="00791017" w:rsidP="00791017">
      <w:pPr>
        <w:tabs>
          <w:tab w:val="left" w:pos="0"/>
        </w:tabs>
        <w:autoSpaceDE w:val="0"/>
        <w:jc w:val="both"/>
        <w:rPr>
          <w:i/>
          <w:sz w:val="18"/>
          <w:szCs w:val="18"/>
        </w:rPr>
      </w:pPr>
      <w:r w:rsidRPr="00791017">
        <w:rPr>
          <w:i/>
          <w:sz w:val="18"/>
          <w:szCs w:val="18"/>
        </w:rPr>
        <w:t>Директор дирекция АПИОТУС</w:t>
      </w:r>
    </w:p>
    <w:p w:rsidR="00F93F3D" w:rsidRDefault="00F93F3D" w:rsidP="00F93F3D">
      <w:pPr>
        <w:tabs>
          <w:tab w:val="left" w:pos="0"/>
        </w:tabs>
        <w:autoSpaceDE w:val="0"/>
        <w:spacing w:line="320" w:lineRule="exact"/>
        <w:ind w:firstLine="709"/>
        <w:jc w:val="both"/>
        <w:rPr>
          <w:sz w:val="20"/>
        </w:rPr>
      </w:pPr>
    </w:p>
    <w:p w:rsidR="00ED6182" w:rsidRDefault="00ED6182" w:rsidP="00ED6182">
      <w:pPr>
        <w:rPr>
          <w:noProof/>
          <w:sz w:val="20"/>
          <w:lang w:val="en-US"/>
        </w:rPr>
      </w:pPr>
    </w:p>
    <w:p w:rsidR="00E9089E" w:rsidRDefault="00E9089E" w:rsidP="00ED6182">
      <w:pPr>
        <w:rPr>
          <w:noProof/>
          <w:sz w:val="20"/>
          <w:lang w:val="en-US"/>
        </w:rPr>
      </w:pPr>
    </w:p>
    <w:p w:rsidR="004629EA" w:rsidRPr="009E24C2" w:rsidRDefault="004629EA" w:rsidP="00ED6182">
      <w:pPr>
        <w:rPr>
          <w:noProof/>
          <w:sz w:val="20"/>
        </w:rPr>
      </w:pPr>
    </w:p>
    <w:p w:rsidR="00ED6182" w:rsidRDefault="00ED6182" w:rsidP="002F3FE6">
      <w:pPr>
        <w:spacing w:line="360" w:lineRule="auto"/>
        <w:ind w:right="1"/>
        <w:rPr>
          <w:b/>
          <w:i/>
          <w:noProof/>
          <w:lang w:val="en-US"/>
        </w:rPr>
      </w:pPr>
    </w:p>
    <w:p w:rsidR="00E339A4" w:rsidRPr="00327ED1" w:rsidRDefault="00ED6182" w:rsidP="00327ED1">
      <w:pPr>
        <w:spacing w:line="360" w:lineRule="auto"/>
        <w:ind w:right="1"/>
        <w:jc w:val="center"/>
        <w:rPr>
          <w:b/>
          <w:i/>
          <w:noProof/>
        </w:rPr>
      </w:pPr>
      <w:r>
        <w:rPr>
          <w:b/>
          <w:i/>
          <w:noProof/>
        </w:rPr>
        <w:t>град Добрич, 202</w:t>
      </w:r>
      <w:r w:rsidR="00631ECC">
        <w:rPr>
          <w:b/>
          <w:i/>
          <w:noProof/>
        </w:rPr>
        <w:t>2</w:t>
      </w:r>
      <w:r w:rsidR="00327ED1">
        <w:rPr>
          <w:b/>
          <w:i/>
          <w:noProof/>
        </w:rPr>
        <w:t xml:space="preserve"> година</w:t>
      </w:r>
    </w:p>
    <w:p w:rsidR="00F93F3D" w:rsidRPr="00327ED1" w:rsidRDefault="00F93F3D" w:rsidP="00327ED1">
      <w:pPr>
        <w:tabs>
          <w:tab w:val="left" w:pos="0"/>
        </w:tabs>
        <w:autoSpaceDE w:val="0"/>
        <w:spacing w:line="320" w:lineRule="exact"/>
        <w:jc w:val="both"/>
        <w:rPr>
          <w:sz w:val="20"/>
          <w:lang w:val="en-US"/>
        </w:rPr>
      </w:pPr>
    </w:p>
    <w:p w:rsidR="00F93F3D" w:rsidRDefault="00F93F3D" w:rsidP="00F93F3D">
      <w:pPr>
        <w:tabs>
          <w:tab w:val="left" w:pos="0"/>
        </w:tabs>
        <w:autoSpaceDE w:val="0"/>
        <w:spacing w:line="320" w:lineRule="exact"/>
        <w:jc w:val="both"/>
        <w:rPr>
          <w:sz w:val="20"/>
        </w:rPr>
      </w:pPr>
    </w:p>
    <w:p w:rsidR="00F667AA" w:rsidRDefault="00F667AA" w:rsidP="00F93F3D">
      <w:pPr>
        <w:tabs>
          <w:tab w:val="left" w:pos="0"/>
        </w:tabs>
        <w:autoSpaceDE w:val="0"/>
        <w:spacing w:line="320" w:lineRule="exact"/>
        <w:jc w:val="both"/>
        <w:rPr>
          <w:sz w:val="20"/>
        </w:rPr>
      </w:pPr>
    </w:p>
    <w:p w:rsidR="00327ED1" w:rsidRPr="00327ED1" w:rsidRDefault="00623A0E" w:rsidP="00327ED1">
      <w:pPr>
        <w:widowControl/>
        <w:suppressAutoHyphens w:val="0"/>
        <w:spacing w:line="276" w:lineRule="auto"/>
        <w:ind w:left="1080"/>
        <w:jc w:val="center"/>
        <w:rPr>
          <w:b/>
          <w:bCs/>
          <w:szCs w:val="24"/>
        </w:rPr>
      </w:pPr>
      <w:r>
        <w:rPr>
          <w:b/>
          <w:lang w:eastAsia="en-US"/>
        </w:rPr>
        <w:t xml:space="preserve">ЧАСТ </w:t>
      </w:r>
      <w:r>
        <w:rPr>
          <w:b/>
          <w:lang w:val="en-US" w:eastAsia="en-US"/>
        </w:rPr>
        <w:t>I</w:t>
      </w:r>
      <w:r>
        <w:rPr>
          <w:b/>
          <w:lang w:eastAsia="en-US"/>
        </w:rPr>
        <w:t xml:space="preserve">. </w:t>
      </w:r>
      <w:r w:rsidR="00327ED1" w:rsidRPr="00327ED1">
        <w:rPr>
          <w:b/>
          <w:bCs/>
          <w:szCs w:val="24"/>
        </w:rPr>
        <w:t>ОБЩИ УСЛОВИЯ</w:t>
      </w:r>
    </w:p>
    <w:p w:rsidR="00327ED1" w:rsidRDefault="00327ED1" w:rsidP="00327ED1">
      <w:pPr>
        <w:widowControl/>
        <w:suppressAutoHyphens w:val="0"/>
        <w:spacing w:line="276" w:lineRule="auto"/>
        <w:jc w:val="both"/>
        <w:rPr>
          <w:b/>
          <w:bCs/>
          <w:szCs w:val="24"/>
        </w:rPr>
      </w:pPr>
    </w:p>
    <w:p w:rsidR="00327ED1" w:rsidRPr="00327ED1" w:rsidRDefault="00327ED1" w:rsidP="00327ED1">
      <w:pPr>
        <w:widowControl/>
        <w:suppressAutoHyphens w:val="0"/>
        <w:spacing w:line="276" w:lineRule="auto"/>
        <w:ind w:firstLine="540"/>
        <w:jc w:val="both"/>
        <w:rPr>
          <w:b/>
          <w:bCs/>
          <w:szCs w:val="24"/>
          <w:lang w:val="en-US"/>
        </w:rPr>
      </w:pPr>
      <w:r w:rsidRPr="00327ED1">
        <w:rPr>
          <w:b/>
          <w:bCs/>
          <w:szCs w:val="24"/>
          <w:lang w:val="en-US"/>
        </w:rPr>
        <w:t>1</w:t>
      </w:r>
      <w:r w:rsidRPr="00327ED1">
        <w:rPr>
          <w:b/>
          <w:bCs/>
          <w:szCs w:val="24"/>
        </w:rPr>
        <w:t>. Възложител</w:t>
      </w:r>
    </w:p>
    <w:p w:rsidR="00997E12" w:rsidRDefault="00997E12" w:rsidP="00257A92">
      <w:pPr>
        <w:ind w:firstLine="547"/>
        <w:jc w:val="both"/>
        <w:rPr>
          <w:bCs/>
          <w:szCs w:val="24"/>
        </w:rPr>
      </w:pPr>
      <w:r>
        <w:rPr>
          <w:bCs/>
          <w:szCs w:val="24"/>
        </w:rPr>
        <w:t>Възложител на настоящата обществена поръчка по смисъла на чл. 5, ал. 2, т. 9</w:t>
      </w:r>
      <w:r w:rsidR="00327ED1" w:rsidRPr="00327ED1">
        <w:rPr>
          <w:bCs/>
          <w:szCs w:val="24"/>
        </w:rPr>
        <w:t xml:space="preserve"> от Закона за обществените поръчки</w:t>
      </w:r>
      <w:r>
        <w:rPr>
          <w:bCs/>
          <w:szCs w:val="24"/>
        </w:rPr>
        <w:t>:</w:t>
      </w:r>
    </w:p>
    <w:p w:rsidR="00257A92" w:rsidRDefault="00997E12" w:rsidP="00257A92">
      <w:pPr>
        <w:ind w:firstLine="547"/>
        <w:jc w:val="both"/>
        <w:rPr>
          <w:rFonts w:eastAsia="SimSun"/>
          <w:szCs w:val="24"/>
          <w:lang w:eastAsia="ar-SA"/>
        </w:rPr>
      </w:pPr>
      <w:r>
        <w:rPr>
          <w:rFonts w:eastAsia="SimSun"/>
          <w:szCs w:val="24"/>
          <w:lang w:eastAsia="ar-SA"/>
        </w:rPr>
        <w:t>Община Добричка</w:t>
      </w:r>
    </w:p>
    <w:p w:rsidR="00997E12" w:rsidRDefault="00997E12" w:rsidP="00257A92">
      <w:pPr>
        <w:ind w:firstLine="547"/>
        <w:jc w:val="both"/>
        <w:rPr>
          <w:rFonts w:eastAsia="SimSun"/>
          <w:szCs w:val="24"/>
          <w:lang w:eastAsia="ar-SA"/>
        </w:rPr>
      </w:pPr>
      <w:r>
        <w:rPr>
          <w:rFonts w:eastAsia="SimSun"/>
          <w:szCs w:val="24"/>
          <w:lang w:eastAsia="ar-SA"/>
        </w:rPr>
        <w:t>Адрес: град Добрич, ул. „Независимост“ № 20</w:t>
      </w:r>
    </w:p>
    <w:p w:rsidR="00997E12" w:rsidRDefault="00997E12" w:rsidP="00257A92">
      <w:pPr>
        <w:ind w:firstLine="547"/>
        <w:jc w:val="both"/>
        <w:rPr>
          <w:rFonts w:eastAsia="SimSun"/>
          <w:szCs w:val="24"/>
          <w:lang w:eastAsia="ar-SA"/>
        </w:rPr>
      </w:pPr>
      <w:r>
        <w:rPr>
          <w:rFonts w:eastAsia="SimSun"/>
          <w:szCs w:val="24"/>
          <w:lang w:eastAsia="ar-SA"/>
        </w:rPr>
        <w:t>Телефон: +359 58600889</w:t>
      </w:r>
    </w:p>
    <w:p w:rsidR="00623A0E" w:rsidRPr="00257A92" w:rsidRDefault="00327ED1" w:rsidP="00257A92">
      <w:pPr>
        <w:spacing w:after="120"/>
        <w:ind w:firstLine="540"/>
        <w:jc w:val="both"/>
        <w:rPr>
          <w:rFonts w:eastAsia="SimSun"/>
          <w:szCs w:val="24"/>
          <w:lang w:eastAsia="ar-SA"/>
        </w:rPr>
      </w:pPr>
      <w:r w:rsidRPr="00327ED1">
        <w:rPr>
          <w:bCs/>
          <w:szCs w:val="24"/>
        </w:rPr>
        <w:t xml:space="preserve">На основание чл. 186 от Закона за обществените поръчки (ЗОП) във връзка с чл. 20, ал. 3, т. 2 от ЗОП, настоящата обществена поръчка се възлага </w:t>
      </w:r>
      <w:r w:rsidR="00997E12">
        <w:rPr>
          <w:bCs/>
          <w:szCs w:val="24"/>
        </w:rPr>
        <w:t xml:space="preserve">от Кмета на община Добричка </w:t>
      </w:r>
      <w:r w:rsidRPr="00327ED1">
        <w:rPr>
          <w:bCs/>
          <w:szCs w:val="24"/>
        </w:rPr>
        <w:t>чрез събиране на оферти с обява по реда на Глава двадесет и шеста от ЗОП.</w:t>
      </w:r>
    </w:p>
    <w:p w:rsidR="00623A0E" w:rsidRDefault="00327ED1" w:rsidP="0092394C">
      <w:pPr>
        <w:pStyle w:val="aff"/>
        <w:ind w:firstLine="540"/>
        <w:jc w:val="both"/>
        <w:rPr>
          <w:rFonts w:eastAsia="Calibri"/>
          <w:b/>
          <w:bCs/>
          <w:lang w:eastAsia="en-US"/>
        </w:rPr>
      </w:pPr>
      <w:r>
        <w:rPr>
          <w:rFonts w:eastAsia="Calibri"/>
          <w:b/>
          <w:bCs/>
          <w:lang w:eastAsia="en-US"/>
        </w:rPr>
        <w:t>2</w:t>
      </w:r>
      <w:r w:rsidR="007E454E">
        <w:rPr>
          <w:rFonts w:eastAsia="Calibri"/>
          <w:b/>
          <w:bCs/>
          <w:lang w:eastAsia="en-US"/>
        </w:rPr>
        <w:t>. Предмет на поръчката</w:t>
      </w:r>
    </w:p>
    <w:p w:rsidR="00D82CEE" w:rsidRPr="00D82CEE" w:rsidRDefault="00623A0E" w:rsidP="00D82CEE">
      <w:pPr>
        <w:ind w:firstLine="540"/>
        <w:jc w:val="both"/>
        <w:rPr>
          <w:rFonts w:eastAsia="Calibri"/>
          <w:b/>
          <w:bCs/>
          <w:szCs w:val="22"/>
          <w:lang w:eastAsia="en-US"/>
        </w:rPr>
      </w:pPr>
      <w:r>
        <w:rPr>
          <w:rFonts w:eastAsia="SimSun"/>
          <w:lang w:eastAsia="ar-SA"/>
        </w:rPr>
        <w:t xml:space="preserve">Предметът на поръчката </w:t>
      </w:r>
      <w:r w:rsidRPr="008844A2">
        <w:rPr>
          <w:rFonts w:eastAsia="SimSun"/>
          <w:lang w:eastAsia="ar-SA"/>
        </w:rPr>
        <w:t>е</w:t>
      </w:r>
      <w:r w:rsidR="00C97E4B" w:rsidRPr="008844A2">
        <w:rPr>
          <w:rFonts w:eastAsia="SimSun"/>
          <w:i/>
          <w:lang w:eastAsia="ar-SA"/>
        </w:rPr>
        <w:t xml:space="preserve"> </w:t>
      </w:r>
      <w:r w:rsidR="00D82CEE" w:rsidRPr="00D23543">
        <w:rPr>
          <w:rFonts w:eastAsia="Calibri"/>
          <w:szCs w:val="24"/>
          <w:lang w:eastAsia="en-US"/>
        </w:rPr>
        <w:t xml:space="preserve">„Доставка чрез покупка на нов специализиран </w:t>
      </w:r>
      <w:proofErr w:type="spellStart"/>
      <w:r w:rsidR="00D82CEE" w:rsidRPr="00D23543">
        <w:rPr>
          <w:rFonts w:eastAsia="Calibri"/>
          <w:szCs w:val="24"/>
          <w:lang w:eastAsia="en-US"/>
        </w:rPr>
        <w:t>високопроходим</w:t>
      </w:r>
      <w:proofErr w:type="spellEnd"/>
      <w:r w:rsidR="00D82CEE" w:rsidRPr="00D23543">
        <w:rPr>
          <w:rFonts w:eastAsia="Calibri"/>
          <w:szCs w:val="24"/>
          <w:lang w:eastAsia="en-US"/>
        </w:rPr>
        <w:t xml:space="preserve"> автомобил 4*</w:t>
      </w:r>
      <w:proofErr w:type="spellStart"/>
      <w:r w:rsidR="00D82CEE" w:rsidRPr="00D23543">
        <w:rPr>
          <w:rFonts w:eastAsia="Calibri"/>
          <w:szCs w:val="24"/>
          <w:lang w:eastAsia="en-US"/>
        </w:rPr>
        <w:t>4</w:t>
      </w:r>
      <w:proofErr w:type="spellEnd"/>
      <w:r w:rsidR="00D82CEE" w:rsidRPr="00D23543">
        <w:rPr>
          <w:rFonts w:eastAsia="Calibri"/>
          <w:szCs w:val="24"/>
          <w:lang w:eastAsia="en-US"/>
        </w:rPr>
        <w:t xml:space="preserve"> </w:t>
      </w:r>
      <w:r w:rsidR="00D82CEE" w:rsidRPr="00D23543">
        <w:rPr>
          <w:rFonts w:eastAsia="Calibri"/>
          <w:szCs w:val="24"/>
          <w:lang w:val="en-US" w:eastAsia="en-US"/>
        </w:rPr>
        <w:t>(</w:t>
      </w:r>
      <w:r w:rsidR="00D82CEE" w:rsidRPr="00D23543">
        <w:rPr>
          <w:rFonts w:eastAsia="Calibri"/>
          <w:szCs w:val="24"/>
          <w:lang w:eastAsia="en-US"/>
        </w:rPr>
        <w:t>фургон</w:t>
      </w:r>
      <w:r w:rsidR="00D82CEE" w:rsidRPr="00D23543">
        <w:rPr>
          <w:rFonts w:eastAsia="Calibri"/>
          <w:szCs w:val="24"/>
          <w:lang w:val="en-US" w:eastAsia="en-US"/>
        </w:rPr>
        <w:t>)</w:t>
      </w:r>
      <w:r w:rsidR="00D82CEE" w:rsidRPr="00D23543">
        <w:rPr>
          <w:rFonts w:eastAsia="Calibri"/>
          <w:szCs w:val="24"/>
          <w:lang w:eastAsia="en-US"/>
        </w:rPr>
        <w:t xml:space="preserve"> за нуждите на Община Добричка“</w:t>
      </w:r>
      <w:r w:rsidR="00D82CEE" w:rsidRPr="00D82CEE">
        <w:rPr>
          <w:rFonts w:eastAsia="Calibri"/>
          <w:b/>
          <w:szCs w:val="24"/>
          <w:lang w:eastAsia="en-US"/>
        </w:rPr>
        <w:t xml:space="preserve"> </w:t>
      </w:r>
    </w:p>
    <w:p w:rsidR="00D82CEE" w:rsidRDefault="00D82CEE" w:rsidP="00F80BCD">
      <w:pPr>
        <w:spacing w:after="120"/>
        <w:ind w:firstLine="540"/>
        <w:jc w:val="both"/>
        <w:rPr>
          <w:bCs/>
          <w:color w:val="000000"/>
          <w:szCs w:val="24"/>
        </w:rPr>
      </w:pPr>
      <w:r w:rsidRPr="00F667AA">
        <w:rPr>
          <w:bCs/>
          <w:color w:val="000000"/>
          <w:szCs w:val="24"/>
        </w:rPr>
        <w:t xml:space="preserve"> </w:t>
      </w:r>
    </w:p>
    <w:p w:rsidR="00604684" w:rsidRPr="00327ED1" w:rsidRDefault="001059F7" w:rsidP="00F80BCD">
      <w:pPr>
        <w:spacing w:after="120"/>
        <w:ind w:firstLine="540"/>
        <w:jc w:val="both"/>
        <w:rPr>
          <w:bCs/>
          <w:szCs w:val="24"/>
        </w:rPr>
      </w:pPr>
      <w:r>
        <w:rPr>
          <w:rFonts w:eastAsia="MS Mincho"/>
          <w:b/>
          <w:color w:val="000000"/>
          <w:lang w:eastAsia="ar-SA"/>
        </w:rPr>
        <w:t>3</w:t>
      </w:r>
      <w:r w:rsidR="00604684">
        <w:rPr>
          <w:rFonts w:eastAsia="MS Mincho"/>
          <w:b/>
          <w:color w:val="000000"/>
          <w:lang w:eastAsia="ar-SA"/>
        </w:rPr>
        <w:t xml:space="preserve">. </w:t>
      </w:r>
      <w:r w:rsidR="00604684" w:rsidRPr="00327ED1">
        <w:rPr>
          <w:b/>
          <w:bCs/>
          <w:szCs w:val="24"/>
        </w:rPr>
        <w:t>Прогнозна стой</w:t>
      </w:r>
      <w:r w:rsidR="007E454E">
        <w:rPr>
          <w:b/>
          <w:bCs/>
          <w:szCs w:val="24"/>
        </w:rPr>
        <w:t>ност за изпълнение на поръчката</w:t>
      </w:r>
    </w:p>
    <w:p w:rsidR="003300E2" w:rsidRPr="003300E2" w:rsidRDefault="00604684" w:rsidP="00F667AA">
      <w:pPr>
        <w:pStyle w:val="aff"/>
        <w:ind w:firstLine="540"/>
        <w:jc w:val="both"/>
        <w:rPr>
          <w:rFonts w:eastAsia="Calibri"/>
          <w:b/>
          <w:lang w:eastAsia="en-US"/>
        </w:rPr>
      </w:pPr>
      <w:r>
        <w:rPr>
          <w:rFonts w:eastAsia="MS Mincho"/>
          <w:color w:val="000000"/>
          <w:lang w:eastAsia="ar-SA"/>
        </w:rPr>
        <w:t xml:space="preserve">Максималната прогнозна стойност на поръчката е </w:t>
      </w:r>
      <w:r w:rsidR="00F667AA">
        <w:rPr>
          <w:rFonts w:eastAsia="MS Mincho"/>
          <w:color w:val="000000"/>
          <w:lang w:eastAsia="ar-SA"/>
        </w:rPr>
        <w:t>50</w:t>
      </w:r>
      <w:r w:rsidR="005732C7">
        <w:rPr>
          <w:rFonts w:eastAsia="MS Mincho"/>
          <w:color w:val="000000"/>
          <w:lang w:val="en-US" w:eastAsia="ar-SA"/>
        </w:rPr>
        <w:t xml:space="preserve"> </w:t>
      </w:r>
      <w:r w:rsidR="000239CA">
        <w:rPr>
          <w:rFonts w:eastAsia="MS Mincho"/>
          <w:color w:val="000000"/>
          <w:lang w:eastAsia="ar-SA"/>
        </w:rPr>
        <w:t>000,00</w:t>
      </w:r>
      <w:r w:rsidR="00C3302E">
        <w:rPr>
          <w:color w:val="FF0000"/>
        </w:rPr>
        <w:t xml:space="preserve"> </w:t>
      </w:r>
      <w:r w:rsidR="005C0216">
        <w:rPr>
          <w:rFonts w:eastAsia="MS Mincho"/>
          <w:color w:val="000000"/>
          <w:lang w:eastAsia="ar-SA"/>
        </w:rPr>
        <w:t>лв. (</w:t>
      </w:r>
      <w:r w:rsidR="00F667AA">
        <w:rPr>
          <w:rFonts w:eastAsia="MS Mincho"/>
          <w:color w:val="000000"/>
          <w:lang w:eastAsia="ar-SA"/>
        </w:rPr>
        <w:t>петдесет хиляди</w:t>
      </w:r>
      <w:r w:rsidR="000239CA">
        <w:rPr>
          <w:rFonts w:eastAsia="MS Mincho"/>
          <w:color w:val="000000"/>
          <w:lang w:eastAsia="ar-SA"/>
        </w:rPr>
        <w:t xml:space="preserve"> лв.</w:t>
      </w:r>
      <w:r>
        <w:rPr>
          <w:rFonts w:eastAsia="MS Mincho"/>
          <w:color w:val="000000"/>
          <w:lang w:eastAsia="ar-SA"/>
        </w:rPr>
        <w:t>) без включен ДДС</w:t>
      </w:r>
      <w:r w:rsidR="00F667AA">
        <w:rPr>
          <w:rFonts w:eastAsia="MS Mincho"/>
          <w:color w:val="000000"/>
          <w:lang w:eastAsia="ar-SA"/>
        </w:rPr>
        <w:t>.</w:t>
      </w:r>
    </w:p>
    <w:p w:rsidR="00375F49" w:rsidRDefault="00375F49" w:rsidP="00375F49">
      <w:pPr>
        <w:pStyle w:val="aff"/>
        <w:ind w:firstLine="540"/>
        <w:jc w:val="both"/>
        <w:rPr>
          <w:rFonts w:eastAsia="MS Mincho"/>
          <w:color w:val="000000"/>
          <w:lang w:eastAsia="ar-SA"/>
        </w:rPr>
      </w:pPr>
    </w:p>
    <w:p w:rsidR="001059F7" w:rsidRDefault="001059F7" w:rsidP="001059F7">
      <w:pPr>
        <w:pStyle w:val="aff"/>
        <w:tabs>
          <w:tab w:val="left" w:pos="540"/>
        </w:tabs>
        <w:ind w:firstLine="540"/>
        <w:jc w:val="both"/>
        <w:rPr>
          <w:rFonts w:eastAsia="MS Mincho"/>
          <w:b/>
          <w:color w:val="000000"/>
          <w:lang w:eastAsia="ar-SA"/>
        </w:rPr>
      </w:pPr>
      <w:r>
        <w:rPr>
          <w:rFonts w:eastAsia="MS Mincho"/>
          <w:b/>
          <w:color w:val="000000"/>
          <w:lang w:eastAsia="ar-SA"/>
        </w:rPr>
        <w:t>4. Финансиране</w:t>
      </w:r>
    </w:p>
    <w:p w:rsidR="001059F7" w:rsidRDefault="00224A49" w:rsidP="001059F7">
      <w:pPr>
        <w:pStyle w:val="aff"/>
        <w:ind w:firstLine="540"/>
        <w:jc w:val="both"/>
        <w:rPr>
          <w:rFonts w:eastAsia="Calibri"/>
          <w:bCs/>
          <w:lang w:eastAsia="en-US"/>
        </w:rPr>
      </w:pPr>
      <w:r>
        <w:rPr>
          <w:rFonts w:eastAsia="MS Mincho"/>
          <w:lang w:eastAsia="ar-SA"/>
        </w:rPr>
        <w:t>Обществената поръчка ще се финансира от</w:t>
      </w:r>
      <w:r w:rsidR="001059F7">
        <w:rPr>
          <w:rFonts w:eastAsia="MS Mincho"/>
          <w:lang w:eastAsia="ar-SA"/>
        </w:rPr>
        <w:t xml:space="preserve"> бюджета на община Добричка</w:t>
      </w:r>
      <w:r w:rsidR="00BC20F4">
        <w:rPr>
          <w:rFonts w:eastAsia="Calibri"/>
          <w:bCs/>
          <w:lang w:eastAsia="en-US"/>
        </w:rPr>
        <w:t xml:space="preserve"> 2022/2023г.</w:t>
      </w:r>
    </w:p>
    <w:p w:rsidR="000F773C" w:rsidRDefault="000F773C" w:rsidP="00EE3F6E">
      <w:pPr>
        <w:pStyle w:val="aff"/>
        <w:ind w:firstLine="540"/>
        <w:jc w:val="both"/>
        <w:rPr>
          <w:rFonts w:eastAsia="SimSun"/>
          <w:b/>
          <w:lang w:eastAsia="ar-SA"/>
        </w:rPr>
      </w:pPr>
    </w:p>
    <w:p w:rsidR="00623A0E" w:rsidRPr="00EE3F6E" w:rsidRDefault="001059F7" w:rsidP="00EE3F6E">
      <w:pPr>
        <w:pStyle w:val="aff"/>
        <w:ind w:firstLine="540"/>
        <w:jc w:val="both"/>
        <w:rPr>
          <w:rFonts w:eastAsia="SimSun"/>
          <w:b/>
          <w:lang w:eastAsia="ar-SA"/>
        </w:rPr>
      </w:pPr>
      <w:r>
        <w:rPr>
          <w:rFonts w:eastAsia="SimSun"/>
          <w:b/>
          <w:lang w:eastAsia="ar-SA"/>
        </w:rPr>
        <w:t>5</w:t>
      </w:r>
      <w:r w:rsidR="00623A0E" w:rsidRPr="00EE3F6E">
        <w:rPr>
          <w:rFonts w:eastAsia="SimSun"/>
          <w:b/>
          <w:lang w:eastAsia="ar-SA"/>
        </w:rPr>
        <w:t>.</w:t>
      </w:r>
      <w:r w:rsidR="003D1B2D" w:rsidRPr="00EE3F6E">
        <w:rPr>
          <w:rFonts w:eastAsia="SimSun"/>
          <w:b/>
          <w:lang w:eastAsia="ar-SA"/>
        </w:rPr>
        <w:t xml:space="preserve"> Срок за</w:t>
      </w:r>
      <w:r w:rsidR="003828FD" w:rsidRPr="00EE3F6E">
        <w:rPr>
          <w:rFonts w:eastAsia="SimSun"/>
          <w:b/>
          <w:lang w:eastAsia="ar-SA"/>
        </w:rPr>
        <w:t xml:space="preserve"> изпълнение на доставката</w:t>
      </w:r>
    </w:p>
    <w:p w:rsidR="00623A0E" w:rsidRPr="00EE3F6E" w:rsidRDefault="00623A0E" w:rsidP="00EE3F6E">
      <w:pPr>
        <w:pStyle w:val="aff"/>
        <w:ind w:firstLine="540"/>
        <w:jc w:val="both"/>
        <w:rPr>
          <w:rFonts w:eastAsia="SimSun"/>
          <w:lang w:eastAsia="ar-SA"/>
        </w:rPr>
      </w:pPr>
      <w:r w:rsidRPr="00EE3F6E">
        <w:rPr>
          <w:rFonts w:eastAsia="SimSun"/>
          <w:lang w:eastAsia="ar-SA"/>
        </w:rPr>
        <w:t>Договорът влиза в сила от датата на регистрирането му в деловодството на Възложителя.  Макси</w:t>
      </w:r>
      <w:r w:rsidR="00093C1B" w:rsidRPr="00EE3F6E">
        <w:rPr>
          <w:rFonts w:eastAsia="SimSun"/>
          <w:lang w:eastAsia="ar-SA"/>
        </w:rPr>
        <w:t>мален срок за доставка</w:t>
      </w:r>
      <w:r w:rsidR="001059F7" w:rsidRPr="00EE3F6E">
        <w:rPr>
          <w:rFonts w:eastAsia="SimSun"/>
          <w:lang w:eastAsia="ar-SA"/>
        </w:rPr>
        <w:t>:</w:t>
      </w:r>
      <w:r w:rsidR="00B737E2" w:rsidRPr="00EE3F6E">
        <w:rPr>
          <w:rFonts w:eastAsia="SimSun"/>
          <w:lang w:eastAsia="ar-SA"/>
        </w:rPr>
        <w:t xml:space="preserve"> </w:t>
      </w:r>
      <w:r w:rsidRPr="00EE3F6E">
        <w:rPr>
          <w:rFonts w:eastAsia="SimSun"/>
          <w:lang w:eastAsia="ar-SA"/>
        </w:rPr>
        <w:t xml:space="preserve"> </w:t>
      </w:r>
      <w:r w:rsidR="00093C1B" w:rsidRPr="008844A2">
        <w:rPr>
          <w:rFonts w:eastAsia="SimSun"/>
          <w:lang w:eastAsia="ar-SA"/>
        </w:rPr>
        <w:t xml:space="preserve">до </w:t>
      </w:r>
      <w:r w:rsidR="008D3DE5">
        <w:rPr>
          <w:rFonts w:eastAsia="SimSun"/>
          <w:lang w:val="en-US" w:eastAsia="ar-SA"/>
        </w:rPr>
        <w:t>9</w:t>
      </w:r>
      <w:r w:rsidR="008D3DE5">
        <w:rPr>
          <w:rFonts w:eastAsia="SimSun"/>
          <w:lang w:eastAsia="ar-SA"/>
        </w:rPr>
        <w:t>0 (деветдесет</w:t>
      </w:r>
      <w:r w:rsidRPr="008844A2">
        <w:rPr>
          <w:rFonts w:eastAsia="SimSun"/>
          <w:lang w:eastAsia="ar-SA"/>
        </w:rPr>
        <w:t>)</w:t>
      </w:r>
      <w:r w:rsidR="001059F7" w:rsidRPr="008844A2">
        <w:rPr>
          <w:rFonts w:eastAsia="SimSun"/>
          <w:lang w:eastAsia="ar-SA"/>
        </w:rPr>
        <w:t xml:space="preserve"> </w:t>
      </w:r>
      <w:r w:rsidR="00D62741">
        <w:rPr>
          <w:rFonts w:eastAsia="SimSun"/>
          <w:lang w:eastAsia="ar-SA"/>
        </w:rPr>
        <w:t>работни</w:t>
      </w:r>
      <w:r w:rsidRPr="008844A2">
        <w:rPr>
          <w:rFonts w:eastAsia="SimSun"/>
          <w:lang w:eastAsia="ar-SA"/>
        </w:rPr>
        <w:t xml:space="preserve"> дни</w:t>
      </w:r>
      <w:r w:rsidRPr="00EE3F6E">
        <w:rPr>
          <w:rFonts w:eastAsia="SimSun"/>
          <w:lang w:eastAsia="ar-SA"/>
        </w:rPr>
        <w:t xml:space="preserve">, </w:t>
      </w:r>
      <w:r w:rsidR="00103EF7">
        <w:rPr>
          <w:rFonts w:eastAsia="SimSun"/>
          <w:lang w:eastAsia="ar-SA"/>
        </w:rPr>
        <w:t xml:space="preserve">след получаване на </w:t>
      </w:r>
      <w:proofErr w:type="spellStart"/>
      <w:r w:rsidR="00103EF7">
        <w:rPr>
          <w:rFonts w:eastAsia="SimSun"/>
          <w:lang w:eastAsia="ar-SA"/>
        </w:rPr>
        <w:t>възлагателно</w:t>
      </w:r>
      <w:proofErr w:type="spellEnd"/>
      <w:r w:rsidR="00103EF7">
        <w:rPr>
          <w:rFonts w:eastAsia="SimSun"/>
          <w:lang w:eastAsia="ar-SA"/>
        </w:rPr>
        <w:t xml:space="preserve"> писмо, включващо писмено уведомяване от Възложителя до Изпълнителя, че са осигурени средства за заплащане на предложената цена.</w:t>
      </w:r>
    </w:p>
    <w:p w:rsidR="000F773C" w:rsidRDefault="000F773C" w:rsidP="0092394C">
      <w:pPr>
        <w:pStyle w:val="aff"/>
        <w:ind w:firstLine="540"/>
        <w:jc w:val="both"/>
        <w:rPr>
          <w:rFonts w:eastAsia="SimSun"/>
          <w:b/>
          <w:bCs/>
          <w:iCs/>
          <w:spacing w:val="10"/>
          <w:lang w:eastAsia="ar-SA"/>
        </w:rPr>
      </w:pPr>
    </w:p>
    <w:p w:rsidR="00623A0E" w:rsidRDefault="001059F7" w:rsidP="0092394C">
      <w:pPr>
        <w:pStyle w:val="aff"/>
        <w:ind w:firstLine="540"/>
        <w:jc w:val="both"/>
        <w:rPr>
          <w:rFonts w:eastAsia="SimSun"/>
          <w:b/>
          <w:bCs/>
          <w:iCs/>
          <w:lang w:eastAsia="ar-SA"/>
        </w:rPr>
      </w:pPr>
      <w:r>
        <w:rPr>
          <w:rFonts w:eastAsia="SimSun"/>
          <w:b/>
          <w:bCs/>
          <w:iCs/>
          <w:spacing w:val="10"/>
          <w:lang w:eastAsia="ar-SA"/>
        </w:rPr>
        <w:t>6</w:t>
      </w:r>
      <w:r w:rsidR="00623A0E">
        <w:rPr>
          <w:rFonts w:eastAsia="SimSun"/>
          <w:b/>
          <w:bCs/>
          <w:iCs/>
          <w:spacing w:val="10"/>
          <w:lang w:eastAsia="ar-SA"/>
        </w:rPr>
        <w:t xml:space="preserve">. </w:t>
      </w:r>
      <w:r>
        <w:rPr>
          <w:rFonts w:eastAsia="SimSun"/>
          <w:b/>
          <w:bCs/>
          <w:iCs/>
          <w:lang w:eastAsia="ar-SA"/>
        </w:rPr>
        <w:t>Място на изпълнение на доставката</w:t>
      </w:r>
    </w:p>
    <w:p w:rsidR="004B55BC" w:rsidRDefault="00E75FBC" w:rsidP="007F39E8">
      <w:pPr>
        <w:pStyle w:val="aff"/>
        <w:ind w:firstLine="540"/>
        <w:jc w:val="both"/>
        <w:rPr>
          <w:rFonts w:eastAsia="SimSun"/>
          <w:bCs/>
          <w:iCs/>
          <w:lang w:eastAsia="ar-SA"/>
        </w:rPr>
      </w:pPr>
      <w:r>
        <w:rPr>
          <w:rFonts w:eastAsia="SimSun"/>
          <w:bCs/>
          <w:iCs/>
          <w:lang w:eastAsia="ar-SA"/>
        </w:rPr>
        <w:t xml:space="preserve">Автобазата </w:t>
      </w:r>
      <w:r w:rsidR="00623A0E">
        <w:rPr>
          <w:rFonts w:eastAsia="SimSun"/>
          <w:bCs/>
          <w:iCs/>
          <w:lang w:eastAsia="ar-SA"/>
        </w:rPr>
        <w:t>на община Добричка, гр. Д</w:t>
      </w:r>
      <w:r w:rsidR="007F39E8">
        <w:rPr>
          <w:rFonts w:eastAsia="SimSun"/>
          <w:bCs/>
          <w:iCs/>
          <w:lang w:eastAsia="ar-SA"/>
        </w:rPr>
        <w:t xml:space="preserve">обрич, </w:t>
      </w:r>
      <w:r w:rsidR="009F116A">
        <w:rPr>
          <w:rFonts w:eastAsia="SimSun"/>
          <w:bCs/>
          <w:iCs/>
          <w:lang w:eastAsia="ar-SA"/>
        </w:rPr>
        <w:t>б</w:t>
      </w:r>
      <w:r w:rsidR="007F39E8">
        <w:rPr>
          <w:rFonts w:eastAsia="SimSun"/>
          <w:bCs/>
          <w:iCs/>
          <w:lang w:eastAsia="ar-SA"/>
        </w:rPr>
        <w:t>ул. „</w:t>
      </w:r>
      <w:r w:rsidR="009F116A">
        <w:rPr>
          <w:rFonts w:eastAsia="SimSun"/>
          <w:bCs/>
          <w:iCs/>
          <w:lang w:eastAsia="ar-SA"/>
        </w:rPr>
        <w:t>Трети март</w:t>
      </w:r>
      <w:r w:rsidR="007F39E8">
        <w:rPr>
          <w:rFonts w:eastAsia="SimSun"/>
          <w:bCs/>
          <w:iCs/>
          <w:lang w:eastAsia="ar-SA"/>
        </w:rPr>
        <w:t xml:space="preserve">” </w:t>
      </w:r>
      <w:r w:rsidR="009F116A">
        <w:rPr>
          <w:rFonts w:eastAsia="SimSun"/>
          <w:bCs/>
          <w:iCs/>
          <w:lang w:eastAsia="ar-SA"/>
        </w:rPr>
        <w:t>№ 70.</w:t>
      </w:r>
      <w:r w:rsidR="003D1B2D">
        <w:rPr>
          <w:rFonts w:eastAsia="SimSun"/>
          <w:bCs/>
          <w:iCs/>
          <w:lang w:eastAsia="ar-SA"/>
        </w:rPr>
        <w:t xml:space="preserve"> </w:t>
      </w:r>
      <w:r w:rsidR="00623A0E">
        <w:rPr>
          <w:rFonts w:eastAsia="SimSun"/>
          <w:bCs/>
          <w:iCs/>
          <w:lang w:eastAsia="ar-SA"/>
        </w:rPr>
        <w:t>Всич</w:t>
      </w:r>
      <w:r w:rsidR="002756C3">
        <w:rPr>
          <w:rFonts w:eastAsia="SimSun"/>
          <w:bCs/>
          <w:iCs/>
          <w:lang w:eastAsia="ar-SA"/>
        </w:rPr>
        <w:t xml:space="preserve">ки разходи по </w:t>
      </w:r>
      <w:r w:rsidR="00093C1B">
        <w:rPr>
          <w:rFonts w:eastAsia="SimSun"/>
          <w:bCs/>
          <w:iCs/>
          <w:lang w:eastAsia="ar-SA"/>
        </w:rPr>
        <w:t>доставката</w:t>
      </w:r>
      <w:r w:rsidR="007109F2">
        <w:rPr>
          <w:rFonts w:eastAsia="SimSun"/>
          <w:bCs/>
          <w:iCs/>
          <w:lang w:eastAsia="ar-SA"/>
        </w:rPr>
        <w:t xml:space="preserve"> </w:t>
      </w:r>
      <w:r w:rsidR="00623A0E">
        <w:rPr>
          <w:rFonts w:eastAsia="SimSun"/>
          <w:bCs/>
          <w:iCs/>
          <w:lang w:eastAsia="ar-SA"/>
        </w:rPr>
        <w:t>са за сметка на Изпълнителя.</w:t>
      </w:r>
    </w:p>
    <w:p w:rsidR="003D1B2D" w:rsidRPr="00A66B09" w:rsidRDefault="003D1B2D" w:rsidP="00A66B09">
      <w:pPr>
        <w:pStyle w:val="aff"/>
        <w:jc w:val="both"/>
        <w:rPr>
          <w:rFonts w:eastAsia="SimSun"/>
          <w:bCs/>
          <w:iCs/>
          <w:lang w:eastAsia="ar-SA"/>
        </w:rPr>
      </w:pPr>
    </w:p>
    <w:p w:rsidR="003828FD" w:rsidRPr="003828FD" w:rsidRDefault="00A66B09" w:rsidP="003828FD">
      <w:pPr>
        <w:ind w:firstLine="540"/>
        <w:jc w:val="both"/>
        <w:rPr>
          <w:szCs w:val="24"/>
        </w:rPr>
      </w:pPr>
      <w:r>
        <w:rPr>
          <w:rFonts w:eastAsia="MS Mincho"/>
          <w:b/>
          <w:color w:val="000000"/>
          <w:lang w:eastAsia="ar-SA"/>
        </w:rPr>
        <w:t>7</w:t>
      </w:r>
      <w:r w:rsidR="003828FD" w:rsidRPr="003828FD">
        <w:rPr>
          <w:rFonts w:eastAsia="MS Mincho"/>
          <w:b/>
          <w:color w:val="000000"/>
          <w:lang w:eastAsia="ar-SA"/>
        </w:rPr>
        <w:t>.</w:t>
      </w:r>
      <w:r w:rsidR="003828FD" w:rsidRPr="003828FD">
        <w:rPr>
          <w:rFonts w:eastAsia="MS Mincho"/>
          <w:color w:val="000000"/>
          <w:lang w:eastAsia="ar-SA"/>
        </w:rPr>
        <w:t xml:space="preserve"> </w:t>
      </w:r>
      <w:r w:rsidR="001A79B6">
        <w:rPr>
          <w:b/>
          <w:szCs w:val="24"/>
        </w:rPr>
        <w:t>Критерий за възлагане</w:t>
      </w:r>
    </w:p>
    <w:p w:rsidR="003828FD" w:rsidRDefault="003828FD" w:rsidP="003828FD">
      <w:pPr>
        <w:ind w:firstLine="540"/>
        <w:jc w:val="both"/>
        <w:rPr>
          <w:szCs w:val="24"/>
        </w:rPr>
      </w:pPr>
      <w:r w:rsidRPr="008844A2">
        <w:rPr>
          <w:szCs w:val="24"/>
        </w:rPr>
        <w:t>Обществената поръчка се възлага въз основа на икономически най-изгодна оферта, определена въз основа на критерия „най-ниска цена“ по чл. 70, ал. 2, т. 1 от ЗОП.</w:t>
      </w:r>
    </w:p>
    <w:p w:rsidR="003D1B2D" w:rsidRPr="003828FD" w:rsidRDefault="003D1B2D" w:rsidP="003828FD">
      <w:pPr>
        <w:ind w:firstLine="540"/>
        <w:jc w:val="both"/>
        <w:rPr>
          <w:szCs w:val="24"/>
        </w:rPr>
      </w:pPr>
    </w:p>
    <w:p w:rsidR="003828FD" w:rsidRPr="003828FD" w:rsidRDefault="00A66B09" w:rsidP="003828FD">
      <w:pPr>
        <w:ind w:firstLine="540"/>
        <w:jc w:val="both"/>
      </w:pPr>
      <w:r>
        <w:rPr>
          <w:b/>
          <w:szCs w:val="24"/>
        </w:rPr>
        <w:t>8</w:t>
      </w:r>
      <w:r w:rsidR="001A79B6">
        <w:rPr>
          <w:b/>
          <w:szCs w:val="24"/>
        </w:rPr>
        <w:t>. Срок на валидност на офертите</w:t>
      </w:r>
    </w:p>
    <w:p w:rsidR="003828FD" w:rsidRPr="003828FD" w:rsidRDefault="00C540B6" w:rsidP="003828FD">
      <w:pPr>
        <w:ind w:firstLine="540"/>
        <w:jc w:val="both"/>
        <w:rPr>
          <w:szCs w:val="24"/>
        </w:rPr>
      </w:pPr>
      <w:r w:rsidRPr="008844A2">
        <w:rPr>
          <w:szCs w:val="24"/>
        </w:rPr>
        <w:t>6 (шест</w:t>
      </w:r>
      <w:r w:rsidR="003828FD" w:rsidRPr="008844A2">
        <w:rPr>
          <w:szCs w:val="24"/>
        </w:rPr>
        <w:t>) месеца,</w:t>
      </w:r>
      <w:r w:rsidR="003828FD" w:rsidRPr="003828FD">
        <w:rPr>
          <w:szCs w:val="24"/>
        </w:rPr>
        <w:t xml:space="preserve"> считано от крайния срок за получаване на офертите.</w:t>
      </w:r>
    </w:p>
    <w:p w:rsidR="00F93F3D" w:rsidRPr="00F93F3D" w:rsidRDefault="00F93F3D" w:rsidP="00F93F3D">
      <w:pPr>
        <w:tabs>
          <w:tab w:val="left" w:pos="0"/>
        </w:tabs>
        <w:autoSpaceDE w:val="0"/>
        <w:spacing w:line="320" w:lineRule="exact"/>
        <w:ind w:firstLine="709"/>
        <w:jc w:val="both"/>
        <w:rPr>
          <w:sz w:val="20"/>
        </w:rPr>
      </w:pPr>
    </w:p>
    <w:p w:rsidR="00F81595" w:rsidRPr="004D49A6" w:rsidRDefault="00E339A4" w:rsidP="00F93F3D">
      <w:pPr>
        <w:jc w:val="center"/>
        <w:rPr>
          <w:b/>
          <w:szCs w:val="24"/>
          <w:lang w:val="en-US"/>
        </w:rPr>
      </w:pPr>
      <w:r>
        <w:rPr>
          <w:b/>
          <w:szCs w:val="24"/>
        </w:rPr>
        <w:t xml:space="preserve">Част </w:t>
      </w:r>
      <w:r>
        <w:rPr>
          <w:b/>
          <w:szCs w:val="24"/>
          <w:lang w:val="en-US"/>
        </w:rPr>
        <w:t>I</w:t>
      </w:r>
      <w:r w:rsidR="002E011B">
        <w:rPr>
          <w:b/>
          <w:szCs w:val="24"/>
          <w:lang w:val="en-US"/>
        </w:rPr>
        <w:t>I</w:t>
      </w:r>
      <w:r w:rsidR="00391D78">
        <w:rPr>
          <w:b/>
          <w:szCs w:val="24"/>
        </w:rPr>
        <w:t>.</w:t>
      </w:r>
      <w:r w:rsidR="00F93F3D">
        <w:rPr>
          <w:b/>
          <w:szCs w:val="24"/>
        </w:rPr>
        <w:t xml:space="preserve"> </w:t>
      </w:r>
      <w:r w:rsidR="00FD420B">
        <w:rPr>
          <w:b/>
          <w:szCs w:val="24"/>
        </w:rPr>
        <w:t>ОБЩИ УКАЗАНИЯ ЗА ПОДГОТОВКА НА ОФЕРТАТА</w:t>
      </w:r>
    </w:p>
    <w:p w:rsidR="00F04D46" w:rsidRPr="007935E4" w:rsidRDefault="00F04D46" w:rsidP="00677962">
      <w:pPr>
        <w:jc w:val="center"/>
        <w:rPr>
          <w:b/>
          <w:szCs w:val="24"/>
        </w:rPr>
      </w:pPr>
    </w:p>
    <w:p w:rsidR="00F51F14" w:rsidRPr="007935E4" w:rsidRDefault="00E737BA" w:rsidP="00A26A7D">
      <w:pPr>
        <w:pStyle w:val="ab"/>
        <w:numPr>
          <w:ilvl w:val="0"/>
          <w:numId w:val="1"/>
        </w:numPr>
        <w:spacing w:line="240" w:lineRule="auto"/>
        <w:ind w:left="720" w:hanging="180"/>
        <w:rPr>
          <w:b/>
          <w:szCs w:val="24"/>
          <w:lang w:val="bg-BG"/>
        </w:rPr>
      </w:pPr>
      <w:r>
        <w:rPr>
          <w:b/>
          <w:szCs w:val="24"/>
          <w:lang w:val="bg-BG"/>
        </w:rPr>
        <w:t xml:space="preserve"> </w:t>
      </w:r>
      <w:r w:rsidR="00F51F14" w:rsidRPr="007935E4">
        <w:rPr>
          <w:b/>
          <w:szCs w:val="24"/>
          <w:lang w:val="bg-BG"/>
        </w:rPr>
        <w:t>ПОДГОТОВКА НА ОФЕРТАТА</w:t>
      </w:r>
    </w:p>
    <w:p w:rsidR="00C71EA8" w:rsidRPr="00071A15" w:rsidRDefault="00C71EA8" w:rsidP="00071A15">
      <w:pPr>
        <w:ind w:firstLine="540"/>
        <w:jc w:val="both"/>
        <w:rPr>
          <w:szCs w:val="24"/>
          <w:lang w:val="en-US"/>
        </w:rPr>
      </w:pPr>
      <w:r w:rsidRPr="007935E4">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w:t>
      </w:r>
      <w:r w:rsidR="00873D83" w:rsidRPr="00731A24">
        <w:rPr>
          <w:szCs w:val="24"/>
        </w:rPr>
        <w:t>Обменът на документи и съобщения между възложителя и участниците се осъществява чрез централизираната електронна платформа ЦАИС ЕОП</w:t>
      </w:r>
      <w:r w:rsidR="00A82CE3">
        <w:rPr>
          <w:szCs w:val="24"/>
        </w:rPr>
        <w:t>,</w:t>
      </w:r>
      <w:r w:rsidR="00873D83" w:rsidRPr="00731A24">
        <w:rPr>
          <w:szCs w:val="24"/>
        </w:rPr>
        <w:t xml:space="preserve"> съобразно пра</w:t>
      </w:r>
      <w:r w:rsidR="00A773A4">
        <w:rPr>
          <w:szCs w:val="24"/>
        </w:rPr>
        <w:t>вилата за нейното използване</w:t>
      </w:r>
      <w:r w:rsidR="00873D83" w:rsidRPr="00731A24">
        <w:rPr>
          <w:szCs w:val="24"/>
        </w:rPr>
        <w:t>.</w:t>
      </w:r>
    </w:p>
    <w:p w:rsidR="00C90B8A" w:rsidRDefault="00C90B8A" w:rsidP="003828FD">
      <w:pPr>
        <w:ind w:firstLine="540"/>
        <w:jc w:val="both"/>
        <w:rPr>
          <w:szCs w:val="24"/>
        </w:rPr>
      </w:pPr>
      <w:r>
        <w:rPr>
          <w:szCs w:val="24"/>
        </w:rPr>
        <w:t xml:space="preserve">В процедурата за възлагане на обществената поръчка може да участва всяко българско или чуждестранно физическо или юридическо лице, както и тяхно обединение. </w:t>
      </w:r>
    </w:p>
    <w:p w:rsidR="00A773A4" w:rsidRDefault="008331DD" w:rsidP="003828FD">
      <w:pPr>
        <w:ind w:firstLine="540"/>
        <w:jc w:val="both"/>
        <w:rPr>
          <w:szCs w:val="24"/>
        </w:rPr>
      </w:pPr>
      <w:r w:rsidRPr="007935E4">
        <w:rPr>
          <w:szCs w:val="24"/>
        </w:rPr>
        <w:lastRenderedPageBreak/>
        <w:t>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Ръков</w:t>
      </w:r>
      <w:r w:rsidR="004D6345">
        <w:rPr>
          <w:szCs w:val="24"/>
        </w:rPr>
        <w:t>одството на стопанските субекти</w:t>
      </w:r>
      <w:r w:rsidRPr="007935E4">
        <w:rPr>
          <w:szCs w:val="24"/>
        </w:rPr>
        <w:t>– кандидати и участници в обществени поръчки в ЦАИС ЕОП</w:t>
      </w:r>
      <w:r w:rsidR="00A773A4">
        <w:rPr>
          <w:szCs w:val="24"/>
        </w:rPr>
        <w:t>.</w:t>
      </w:r>
    </w:p>
    <w:p w:rsidR="008331DD" w:rsidRPr="007935E4" w:rsidRDefault="00A773A4" w:rsidP="003828FD">
      <w:pPr>
        <w:ind w:firstLine="540"/>
        <w:jc w:val="both"/>
        <w:rPr>
          <w:szCs w:val="24"/>
        </w:rPr>
      </w:pPr>
      <w:r>
        <w:rPr>
          <w:szCs w:val="24"/>
        </w:rPr>
        <w:t xml:space="preserve">Съгласно т.2.2 от </w:t>
      </w:r>
      <w:r w:rsidR="008331DD" w:rsidRPr="007935E4">
        <w:rPr>
          <w:szCs w:val="24"/>
        </w:rPr>
        <w:t>Ръководство на стопанските субекти</w:t>
      </w:r>
      <w:r>
        <w:rPr>
          <w:szCs w:val="24"/>
        </w:rPr>
        <w:t xml:space="preserve">- кандидати и участници в обществени поръчки, </w:t>
      </w:r>
      <w:r w:rsidR="008331DD" w:rsidRPr="007935E4">
        <w:rPr>
          <w:szCs w:val="24"/>
        </w:rPr>
        <w:t xml:space="preserve"> квалифициран електронен подпис във връзка</w:t>
      </w:r>
      <w:r w:rsidR="007A4BA1" w:rsidRPr="007935E4">
        <w:rPr>
          <w:szCs w:val="24"/>
        </w:rPr>
        <w:t xml:space="preserve"> с участие в обществена поръчка</w:t>
      </w:r>
      <w:r w:rsidR="008331DD" w:rsidRPr="007935E4">
        <w:rPr>
          <w:szCs w:val="24"/>
        </w:rPr>
        <w:t xml:space="preserve">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C71EA8" w:rsidRDefault="00C71EA8" w:rsidP="00D54EC8">
      <w:pPr>
        <w:ind w:firstLine="567"/>
        <w:jc w:val="both"/>
        <w:rPr>
          <w:szCs w:val="24"/>
        </w:rPr>
      </w:pPr>
      <w:r w:rsidRPr="007935E4">
        <w:rPr>
          <w:szCs w:val="24"/>
        </w:rPr>
        <w:t>При изготвяне на офертата всеки Участник трябва да се придържа точно към условията, обявени от Възложителя.</w:t>
      </w:r>
    </w:p>
    <w:p w:rsidR="00F92F68" w:rsidRPr="007935E4" w:rsidRDefault="00F92F68" w:rsidP="00D54EC8">
      <w:pPr>
        <w:ind w:firstLine="567"/>
        <w:jc w:val="both"/>
        <w:rPr>
          <w:szCs w:val="24"/>
        </w:rPr>
      </w:pPr>
      <w:proofErr w:type="gramStart"/>
      <w:r>
        <w:rPr>
          <w:color w:val="000000"/>
          <w:lang w:val="en"/>
        </w:rPr>
        <w:t xml:space="preserve">С </w:t>
      </w:r>
      <w:proofErr w:type="spellStart"/>
      <w:r>
        <w:rPr>
          <w:color w:val="000000"/>
          <w:lang w:val="en"/>
        </w:rPr>
        <w:t>подаването</w:t>
      </w:r>
      <w:proofErr w:type="spellEnd"/>
      <w:r>
        <w:rPr>
          <w:color w:val="000000"/>
          <w:lang w:val="en"/>
        </w:rPr>
        <w:t xml:space="preserve"> </w:t>
      </w:r>
      <w:proofErr w:type="spellStart"/>
      <w:r>
        <w:rPr>
          <w:color w:val="000000"/>
          <w:lang w:val="en"/>
        </w:rPr>
        <w:t>на</w:t>
      </w:r>
      <w:proofErr w:type="spellEnd"/>
      <w:r>
        <w:rPr>
          <w:color w:val="000000"/>
          <w:lang w:val="en"/>
        </w:rPr>
        <w:t xml:space="preserve"> </w:t>
      </w:r>
      <w:proofErr w:type="spellStart"/>
      <w:r>
        <w:rPr>
          <w:color w:val="000000"/>
          <w:lang w:val="en"/>
        </w:rPr>
        <w:t>оферти</w:t>
      </w:r>
      <w:proofErr w:type="spellEnd"/>
      <w:r>
        <w:rPr>
          <w:color w:val="000000"/>
          <w:lang w:val="en"/>
        </w:rPr>
        <w:t xml:space="preserve"> </w:t>
      </w:r>
      <w:proofErr w:type="spellStart"/>
      <w:r>
        <w:rPr>
          <w:color w:val="000000"/>
          <w:lang w:val="en"/>
        </w:rPr>
        <w:t>се</w:t>
      </w:r>
      <w:proofErr w:type="spellEnd"/>
      <w:r>
        <w:rPr>
          <w:color w:val="000000"/>
          <w:lang w:val="en"/>
        </w:rPr>
        <w:t xml:space="preserve"> </w:t>
      </w:r>
      <w:proofErr w:type="spellStart"/>
      <w:r>
        <w:rPr>
          <w:color w:val="000000"/>
          <w:lang w:val="en"/>
        </w:rPr>
        <w:t>счита</w:t>
      </w:r>
      <w:proofErr w:type="spellEnd"/>
      <w:r>
        <w:rPr>
          <w:color w:val="000000"/>
          <w:lang w:val="en"/>
        </w:rPr>
        <w:t xml:space="preserve">, </w:t>
      </w:r>
      <w:proofErr w:type="spellStart"/>
      <w:r>
        <w:rPr>
          <w:color w:val="000000"/>
          <w:lang w:val="en"/>
        </w:rPr>
        <w:t>че</w:t>
      </w:r>
      <w:proofErr w:type="spellEnd"/>
      <w:r>
        <w:rPr>
          <w:color w:val="000000"/>
          <w:lang w:val="en"/>
        </w:rPr>
        <w:t xml:space="preserve"> </w:t>
      </w:r>
      <w:proofErr w:type="spellStart"/>
      <w:r>
        <w:rPr>
          <w:color w:val="000000"/>
          <w:lang w:val="en"/>
        </w:rPr>
        <w:t>участниците</w:t>
      </w:r>
      <w:proofErr w:type="spellEnd"/>
      <w:r>
        <w:rPr>
          <w:color w:val="000000"/>
          <w:lang w:val="en"/>
        </w:rPr>
        <w:t xml:space="preserve"> </w:t>
      </w:r>
      <w:proofErr w:type="spellStart"/>
      <w:r>
        <w:rPr>
          <w:color w:val="000000"/>
          <w:lang w:val="en"/>
        </w:rPr>
        <w:t>се</w:t>
      </w:r>
      <w:proofErr w:type="spellEnd"/>
      <w:r>
        <w:rPr>
          <w:color w:val="000000"/>
          <w:lang w:val="en"/>
        </w:rPr>
        <w:t xml:space="preserve"> </w:t>
      </w:r>
      <w:proofErr w:type="spellStart"/>
      <w:r>
        <w:rPr>
          <w:color w:val="000000"/>
          <w:lang w:val="en"/>
        </w:rPr>
        <w:t>съгласяват</w:t>
      </w:r>
      <w:proofErr w:type="spellEnd"/>
      <w:r>
        <w:rPr>
          <w:color w:val="000000"/>
          <w:lang w:val="en"/>
        </w:rPr>
        <w:t xml:space="preserve"> с </w:t>
      </w:r>
      <w:proofErr w:type="spellStart"/>
      <w:r>
        <w:rPr>
          <w:color w:val="000000"/>
          <w:lang w:val="en"/>
        </w:rPr>
        <w:t>всички</w:t>
      </w:r>
      <w:proofErr w:type="spellEnd"/>
      <w:r>
        <w:rPr>
          <w:color w:val="000000"/>
          <w:lang w:val="en"/>
        </w:rPr>
        <w:t xml:space="preserve"> </w:t>
      </w:r>
      <w:proofErr w:type="spellStart"/>
      <w:r>
        <w:rPr>
          <w:color w:val="000000"/>
          <w:lang w:val="en"/>
        </w:rPr>
        <w:t>условия</w:t>
      </w:r>
      <w:proofErr w:type="spellEnd"/>
      <w:r>
        <w:rPr>
          <w:color w:val="000000"/>
          <w:lang w:val="en"/>
        </w:rPr>
        <w:t xml:space="preserve"> </w:t>
      </w:r>
      <w:proofErr w:type="spellStart"/>
      <w:r>
        <w:rPr>
          <w:color w:val="000000"/>
          <w:lang w:val="en"/>
        </w:rPr>
        <w:t>на</w:t>
      </w:r>
      <w:proofErr w:type="spellEnd"/>
      <w:r>
        <w:rPr>
          <w:color w:val="000000"/>
          <w:lang w:val="en"/>
        </w:rPr>
        <w:t xml:space="preserve"> </w:t>
      </w:r>
      <w:proofErr w:type="spellStart"/>
      <w:r>
        <w:rPr>
          <w:color w:val="000000"/>
          <w:lang w:val="en"/>
        </w:rPr>
        <w:t>възложителя</w:t>
      </w:r>
      <w:proofErr w:type="spellEnd"/>
      <w:r>
        <w:rPr>
          <w:color w:val="000000"/>
          <w:lang w:val="en"/>
        </w:rPr>
        <w:t xml:space="preserve">, в </w:t>
      </w:r>
      <w:proofErr w:type="spellStart"/>
      <w:r>
        <w:rPr>
          <w:color w:val="000000"/>
          <w:lang w:val="en"/>
        </w:rPr>
        <w:t>т.ч</w:t>
      </w:r>
      <w:proofErr w:type="spellEnd"/>
      <w:r>
        <w:rPr>
          <w:color w:val="000000"/>
          <w:lang w:val="en"/>
        </w:rPr>
        <w:t xml:space="preserve">. с </w:t>
      </w:r>
      <w:proofErr w:type="spellStart"/>
      <w:r>
        <w:rPr>
          <w:color w:val="000000"/>
          <w:lang w:val="en"/>
        </w:rPr>
        <w:t>определения</w:t>
      </w:r>
      <w:proofErr w:type="spellEnd"/>
      <w:r>
        <w:rPr>
          <w:color w:val="000000"/>
          <w:lang w:val="en"/>
        </w:rPr>
        <w:t xml:space="preserve"> </w:t>
      </w:r>
      <w:proofErr w:type="spellStart"/>
      <w:r>
        <w:rPr>
          <w:color w:val="000000"/>
          <w:lang w:val="en"/>
        </w:rPr>
        <w:t>от</w:t>
      </w:r>
      <w:proofErr w:type="spellEnd"/>
      <w:r>
        <w:rPr>
          <w:color w:val="000000"/>
          <w:lang w:val="en"/>
        </w:rPr>
        <w:t xml:space="preserve"> </w:t>
      </w:r>
      <w:proofErr w:type="spellStart"/>
      <w:r>
        <w:rPr>
          <w:color w:val="000000"/>
          <w:lang w:val="en"/>
        </w:rPr>
        <w:t>него</w:t>
      </w:r>
      <w:proofErr w:type="spellEnd"/>
      <w:r>
        <w:rPr>
          <w:color w:val="000000"/>
          <w:lang w:val="en"/>
        </w:rPr>
        <w:t xml:space="preserve"> </w:t>
      </w:r>
      <w:proofErr w:type="spellStart"/>
      <w:r>
        <w:rPr>
          <w:color w:val="000000"/>
          <w:lang w:val="en"/>
        </w:rPr>
        <w:t>срок</w:t>
      </w:r>
      <w:proofErr w:type="spellEnd"/>
      <w:r>
        <w:rPr>
          <w:color w:val="000000"/>
          <w:lang w:val="en"/>
        </w:rPr>
        <w:t xml:space="preserve"> </w:t>
      </w:r>
      <w:proofErr w:type="spellStart"/>
      <w:r>
        <w:rPr>
          <w:color w:val="000000"/>
          <w:lang w:val="en"/>
        </w:rPr>
        <w:t>на</w:t>
      </w:r>
      <w:proofErr w:type="spellEnd"/>
      <w:r>
        <w:rPr>
          <w:color w:val="000000"/>
          <w:lang w:val="en"/>
        </w:rPr>
        <w:t xml:space="preserve"> </w:t>
      </w:r>
      <w:proofErr w:type="spellStart"/>
      <w:r>
        <w:rPr>
          <w:color w:val="000000"/>
          <w:lang w:val="en"/>
        </w:rPr>
        <w:t>валидност</w:t>
      </w:r>
      <w:proofErr w:type="spellEnd"/>
      <w:r>
        <w:rPr>
          <w:color w:val="000000"/>
          <w:lang w:val="en"/>
        </w:rPr>
        <w:t xml:space="preserve"> </w:t>
      </w:r>
      <w:proofErr w:type="spellStart"/>
      <w:r>
        <w:rPr>
          <w:color w:val="000000"/>
          <w:lang w:val="en"/>
        </w:rPr>
        <w:t>на</w:t>
      </w:r>
      <w:proofErr w:type="spellEnd"/>
      <w:r>
        <w:rPr>
          <w:color w:val="000000"/>
          <w:lang w:val="en"/>
        </w:rPr>
        <w:t xml:space="preserve"> </w:t>
      </w:r>
      <w:proofErr w:type="spellStart"/>
      <w:r>
        <w:rPr>
          <w:color w:val="000000"/>
          <w:lang w:val="en"/>
        </w:rPr>
        <w:t>офертите</w:t>
      </w:r>
      <w:proofErr w:type="spellEnd"/>
      <w:r>
        <w:rPr>
          <w:color w:val="000000"/>
          <w:lang w:val="en"/>
        </w:rPr>
        <w:t xml:space="preserve"> и с </w:t>
      </w:r>
      <w:proofErr w:type="spellStart"/>
      <w:r>
        <w:rPr>
          <w:color w:val="000000"/>
          <w:lang w:val="en"/>
        </w:rPr>
        <w:t>проекта</w:t>
      </w:r>
      <w:proofErr w:type="spellEnd"/>
      <w:r>
        <w:rPr>
          <w:color w:val="000000"/>
          <w:lang w:val="en"/>
        </w:rPr>
        <w:t xml:space="preserve"> </w:t>
      </w:r>
      <w:proofErr w:type="spellStart"/>
      <w:r>
        <w:rPr>
          <w:color w:val="000000"/>
          <w:lang w:val="en"/>
        </w:rPr>
        <w:t>на</w:t>
      </w:r>
      <w:proofErr w:type="spellEnd"/>
      <w:r>
        <w:rPr>
          <w:color w:val="000000"/>
          <w:lang w:val="en"/>
        </w:rPr>
        <w:t xml:space="preserve"> </w:t>
      </w:r>
      <w:proofErr w:type="spellStart"/>
      <w:r>
        <w:rPr>
          <w:color w:val="000000"/>
          <w:lang w:val="en"/>
        </w:rPr>
        <w:t>договор</w:t>
      </w:r>
      <w:proofErr w:type="spellEnd"/>
      <w:r>
        <w:rPr>
          <w:color w:val="000000"/>
          <w:lang w:val="en"/>
        </w:rPr>
        <w:t>.</w:t>
      </w:r>
      <w:proofErr w:type="gramEnd"/>
    </w:p>
    <w:p w:rsidR="003828FD" w:rsidRDefault="00C71EA8" w:rsidP="003828FD">
      <w:pPr>
        <w:tabs>
          <w:tab w:val="left" w:pos="0"/>
        </w:tabs>
        <w:ind w:firstLine="547"/>
        <w:jc w:val="both"/>
        <w:rPr>
          <w:rFonts w:eastAsia="Microsoft Sans Serif"/>
          <w:szCs w:val="24"/>
        </w:rPr>
      </w:pPr>
      <w:r w:rsidRPr="007935E4">
        <w:rPr>
          <w:szCs w:val="24"/>
        </w:rPr>
        <w:t xml:space="preserve">Всеки Участник в обществената поръчка има право да представи само една оферта. </w:t>
      </w:r>
      <w:r w:rsidR="00C341CC" w:rsidRPr="00CA5084">
        <w:rPr>
          <w:szCs w:val="24"/>
          <w:lang w:eastAsia="ar-SA"/>
        </w:rPr>
        <w:t xml:space="preserve">Варианти </w:t>
      </w:r>
      <w:r w:rsidR="00114CC2">
        <w:rPr>
          <w:szCs w:val="24"/>
          <w:lang w:eastAsia="ar-SA"/>
        </w:rPr>
        <w:t xml:space="preserve">на оферти </w:t>
      </w:r>
      <w:r w:rsidR="00C341CC" w:rsidRPr="00CA5084">
        <w:rPr>
          <w:szCs w:val="24"/>
          <w:lang w:eastAsia="ar-SA"/>
        </w:rPr>
        <w:t>не се приемат.</w:t>
      </w:r>
      <w:r w:rsidR="00C341CC">
        <w:rPr>
          <w:szCs w:val="24"/>
          <w:lang w:eastAsia="ar-SA"/>
        </w:rPr>
        <w:t xml:space="preserve"> </w:t>
      </w:r>
      <w:r w:rsidRPr="00C341CC">
        <w:rPr>
          <w:szCs w:val="24"/>
        </w:rPr>
        <w:t>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FC161A" w:rsidRPr="00A15DF4" w:rsidRDefault="00FC161A" w:rsidP="00FC161A">
      <w:pPr>
        <w:widowControl/>
        <w:suppressAutoHyphens w:val="0"/>
        <w:ind w:firstLine="567"/>
        <w:jc w:val="both"/>
        <w:rPr>
          <w:szCs w:val="24"/>
        </w:rPr>
      </w:pPr>
      <w:r w:rsidRPr="00A15DF4">
        <w:rPr>
          <w:szCs w:val="24"/>
        </w:rPr>
        <w:t>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съдържащ клаузи относно настоящата обществена поръчка, които:</w:t>
      </w:r>
    </w:p>
    <w:p w:rsidR="00FC161A" w:rsidRPr="00A15DF4" w:rsidRDefault="00FC161A" w:rsidP="00FC161A">
      <w:pPr>
        <w:widowControl/>
        <w:suppressAutoHyphens w:val="0"/>
        <w:ind w:firstLine="567"/>
        <w:jc w:val="both"/>
        <w:rPr>
          <w:szCs w:val="24"/>
        </w:rPr>
      </w:pPr>
      <w:r w:rsidRPr="00A15DF4">
        <w:rPr>
          <w:szCs w:val="24"/>
        </w:rPr>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FC161A" w:rsidRPr="00A15DF4" w:rsidRDefault="00FC161A" w:rsidP="00FC161A">
      <w:pPr>
        <w:widowControl/>
        <w:suppressAutoHyphens w:val="0"/>
        <w:ind w:firstLine="567"/>
        <w:jc w:val="both"/>
        <w:rPr>
          <w:szCs w:val="24"/>
        </w:rPr>
      </w:pPr>
      <w:r w:rsidRPr="00A15DF4">
        <w:rPr>
          <w:szCs w:val="24"/>
        </w:rPr>
        <w:t xml:space="preserve">2. определят </w:t>
      </w:r>
      <w:r w:rsidRPr="00A15DF4">
        <w:rPr>
          <w:color w:val="000000"/>
          <w:szCs w:val="24"/>
        </w:rPr>
        <w:t xml:space="preserve">разпределението на </w:t>
      </w:r>
      <w:r w:rsidRPr="00A15DF4">
        <w:rPr>
          <w:szCs w:val="24"/>
        </w:rPr>
        <w:t>отговорността между членовете на обединението;</w:t>
      </w:r>
    </w:p>
    <w:p w:rsidR="00FC161A" w:rsidRPr="00A15DF4" w:rsidRDefault="00FC161A" w:rsidP="00FC161A">
      <w:pPr>
        <w:widowControl/>
        <w:suppressAutoHyphens w:val="0"/>
        <w:ind w:firstLine="567"/>
        <w:jc w:val="both"/>
        <w:rPr>
          <w:szCs w:val="24"/>
        </w:rPr>
      </w:pPr>
      <w:r w:rsidRPr="00A15DF4">
        <w:rPr>
          <w:szCs w:val="24"/>
        </w:rPr>
        <w:t>3. уговарят солидарна отговорност за изпълнение на договора.</w:t>
      </w:r>
    </w:p>
    <w:p w:rsidR="00FC161A" w:rsidRPr="00A15DF4" w:rsidRDefault="00FC161A" w:rsidP="00FC161A">
      <w:pPr>
        <w:widowControl/>
        <w:suppressAutoHyphens w:val="0"/>
        <w:ind w:firstLine="567"/>
        <w:jc w:val="both"/>
        <w:rPr>
          <w:szCs w:val="24"/>
        </w:rPr>
      </w:pPr>
      <w:r w:rsidRPr="00A15DF4">
        <w:rPr>
          <w:szCs w:val="24"/>
        </w:rPr>
        <w:t>4. определят дейностите, които ще изпълнява всеки член на обединението.</w:t>
      </w:r>
    </w:p>
    <w:p w:rsidR="00FC161A" w:rsidRPr="00FC161A" w:rsidRDefault="00C71EA8" w:rsidP="004D6345">
      <w:pPr>
        <w:pStyle w:val="aff"/>
        <w:ind w:firstLine="567"/>
        <w:jc w:val="both"/>
        <w:rPr>
          <w:color w:val="000000"/>
        </w:rPr>
      </w:pPr>
      <w:r w:rsidRPr="007935E4">
        <w:t xml:space="preserve">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r w:rsidR="00BD4051">
        <w:t>В т. 5.2., 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7700DE" w:rsidRPr="007935E4" w:rsidRDefault="008006E4" w:rsidP="00FC161A">
      <w:pPr>
        <w:ind w:firstLine="567"/>
        <w:jc w:val="both"/>
        <w:rPr>
          <w:color w:val="000000"/>
          <w:szCs w:val="24"/>
        </w:rPr>
      </w:pPr>
      <w:r w:rsidRPr="007935E4">
        <w:rPr>
          <w:color w:val="000000"/>
          <w:szCs w:val="24"/>
        </w:rPr>
        <w:t>У</w:t>
      </w:r>
      <w:r w:rsidR="00DD367A" w:rsidRPr="007935E4">
        <w:rPr>
          <w:color w:val="000000"/>
          <w:szCs w:val="24"/>
        </w:rPr>
        <w:t>частниците посочват в офертата</w:t>
      </w:r>
      <w:r w:rsidRPr="007935E4">
        <w:rPr>
          <w:color w:val="000000"/>
          <w:szCs w:val="24"/>
        </w:rPr>
        <w:t xml:space="preserve"> си</w:t>
      </w:r>
      <w:r w:rsidR="00DD367A" w:rsidRPr="007935E4">
        <w:rPr>
          <w:color w:val="000000"/>
          <w:szCs w:val="24"/>
        </w:rPr>
        <w:t xml:space="preserve">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r w:rsidR="007700DE" w:rsidRPr="007935E4">
        <w:rPr>
          <w:color w:val="000000"/>
          <w:szCs w:val="24"/>
        </w:rPr>
        <w:t xml:space="preserve"> </w:t>
      </w:r>
      <w:r w:rsidR="00DD367A" w:rsidRPr="007935E4">
        <w:rPr>
          <w:color w:val="000000"/>
          <w:szCs w:val="24"/>
        </w:rPr>
        <w:t xml:space="preserve">Подизпълнителите трябва да отговарят на </w:t>
      </w:r>
      <w:r w:rsidR="00F35603">
        <w:rPr>
          <w:color w:val="000000"/>
          <w:szCs w:val="24"/>
        </w:rPr>
        <w:t>изискванията на възложителя</w:t>
      </w:r>
      <w:r w:rsidR="00DD367A" w:rsidRPr="007935E4">
        <w:rPr>
          <w:color w:val="000000"/>
          <w:szCs w:val="24"/>
        </w:rPr>
        <w:t xml:space="preserve"> съобразно вида и дела от поръчката, който ще изпълняват, и за тях да не са налице основания за отстраняване от процедурата.</w:t>
      </w:r>
    </w:p>
    <w:p w:rsidR="007700DE" w:rsidRPr="007935E4" w:rsidRDefault="007700DE" w:rsidP="00D54EC8">
      <w:pPr>
        <w:widowControl/>
        <w:suppressAutoHyphens w:val="0"/>
        <w:ind w:firstLine="567"/>
        <w:jc w:val="both"/>
        <w:textAlignment w:val="center"/>
        <w:rPr>
          <w:color w:val="000000"/>
          <w:szCs w:val="24"/>
        </w:rPr>
      </w:pPr>
      <w:r w:rsidRPr="007935E4">
        <w:rPr>
          <w:color w:val="000000"/>
          <w:szCs w:val="24"/>
        </w:rPr>
        <w:t xml:space="preserve">Изпълнителите сключват договор за </w:t>
      </w:r>
      <w:proofErr w:type="spellStart"/>
      <w:r w:rsidRPr="007935E4">
        <w:rPr>
          <w:color w:val="000000"/>
          <w:szCs w:val="24"/>
        </w:rPr>
        <w:t>подизпълнение</w:t>
      </w:r>
      <w:proofErr w:type="spellEnd"/>
      <w:r w:rsidRPr="007935E4">
        <w:rPr>
          <w:color w:val="000000"/>
          <w:szCs w:val="24"/>
        </w:rPr>
        <w:t xml:space="preserve"> с подизпълнителите, посочени в офертата.</w:t>
      </w:r>
      <w:r w:rsidR="00DD367A" w:rsidRPr="007935E4">
        <w:rPr>
          <w:color w:val="000000"/>
          <w:szCs w:val="24"/>
        </w:rPr>
        <w:t xml:space="preserve"> </w:t>
      </w:r>
      <w:r w:rsidRPr="007935E4">
        <w:rPr>
          <w:color w:val="000000"/>
          <w:szCs w:val="24"/>
        </w:rPr>
        <w:t xml:space="preserve">Не се позволява </w:t>
      </w:r>
      <w:proofErr w:type="spellStart"/>
      <w:r w:rsidRPr="007935E4">
        <w:rPr>
          <w:color w:val="000000"/>
          <w:szCs w:val="24"/>
        </w:rPr>
        <w:t>превъзлагане</w:t>
      </w:r>
      <w:proofErr w:type="spellEnd"/>
      <w:r w:rsidRPr="007935E4">
        <w:rPr>
          <w:color w:val="000000"/>
          <w:szCs w:val="24"/>
        </w:rPr>
        <w:t xml:space="preserve"> на</w:t>
      </w:r>
      <w:r w:rsidR="00DD367A" w:rsidRPr="007935E4">
        <w:rPr>
          <w:color w:val="000000"/>
          <w:szCs w:val="24"/>
        </w:rPr>
        <w:t xml:space="preserve"> една или повече от дейностите, които са включени в предмета на договора за </w:t>
      </w:r>
      <w:proofErr w:type="spellStart"/>
      <w:r w:rsidR="00DD367A" w:rsidRPr="007935E4">
        <w:rPr>
          <w:color w:val="000000"/>
          <w:szCs w:val="24"/>
        </w:rPr>
        <w:t>подизпълнение</w:t>
      </w:r>
      <w:proofErr w:type="spellEnd"/>
      <w:r w:rsidR="00DD367A" w:rsidRPr="007935E4">
        <w:rPr>
          <w:color w:val="000000"/>
          <w:szCs w:val="24"/>
        </w:rPr>
        <w:t>.</w:t>
      </w:r>
      <w:r w:rsidRPr="007935E4">
        <w:rPr>
          <w:color w:val="000000"/>
          <w:szCs w:val="24"/>
        </w:rPr>
        <w:t xml:space="preserve"> </w:t>
      </w:r>
      <w:r w:rsidR="00144712" w:rsidRPr="007935E4">
        <w:rPr>
          <w:color w:val="000000"/>
          <w:szCs w:val="24"/>
        </w:rPr>
        <w:t xml:space="preserve">Отговорността </w:t>
      </w:r>
      <w:r w:rsidRPr="007935E4">
        <w:rPr>
          <w:color w:val="000000"/>
          <w:szCs w:val="24"/>
        </w:rPr>
        <w:t>за изпълнение на договора за обществена</w:t>
      </w:r>
      <w:r w:rsidR="00144712" w:rsidRPr="007935E4">
        <w:rPr>
          <w:color w:val="000000"/>
          <w:szCs w:val="24"/>
        </w:rPr>
        <w:t>та</w:t>
      </w:r>
      <w:r w:rsidRPr="007935E4">
        <w:rPr>
          <w:color w:val="000000"/>
          <w:szCs w:val="24"/>
        </w:rPr>
        <w:t xml:space="preserve"> поръчка е на изпълнителя</w:t>
      </w:r>
      <w:r w:rsidR="00144712" w:rsidRPr="007935E4">
        <w:rPr>
          <w:color w:val="000000"/>
          <w:szCs w:val="24"/>
        </w:rPr>
        <w:t>, независимо от възможността за използване на подизпълнители</w:t>
      </w:r>
      <w:r w:rsidRPr="007935E4">
        <w:rPr>
          <w:color w:val="000000"/>
          <w:szCs w:val="24"/>
        </w:rPr>
        <w:t>.</w:t>
      </w:r>
    </w:p>
    <w:p w:rsidR="00F35603" w:rsidRPr="00D46C4D" w:rsidRDefault="00D46C4D" w:rsidP="00F35603">
      <w:pPr>
        <w:tabs>
          <w:tab w:val="left" w:pos="567"/>
          <w:tab w:val="left" w:pos="1311"/>
        </w:tabs>
        <w:ind w:right="-257" w:firstLine="567"/>
        <w:jc w:val="both"/>
        <w:rPr>
          <w:szCs w:val="24"/>
          <w:lang w:val="en-US"/>
        </w:rPr>
      </w:pPr>
      <w:r>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w:t>
      </w:r>
      <w:r w:rsidR="00C71EA8" w:rsidRPr="007935E4">
        <w:rPr>
          <w:bCs/>
          <w:szCs w:val="24"/>
        </w:rPr>
        <w:t xml:space="preserve"> или при условията на чл. 56 от ЗОП</w:t>
      </w:r>
      <w:r>
        <w:rPr>
          <w:bCs/>
          <w:szCs w:val="24"/>
        </w:rPr>
        <w:t xml:space="preserve"> </w:t>
      </w:r>
      <w:r>
        <w:rPr>
          <w:szCs w:val="24"/>
        </w:rPr>
        <w:t>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w:t>
      </w:r>
      <w:r w:rsidR="00DB5C75">
        <w:rPr>
          <w:szCs w:val="24"/>
          <w:lang w:val="en-US"/>
        </w:rPr>
        <w:t xml:space="preserve"> </w:t>
      </w:r>
      <w:r>
        <w:rPr>
          <w:szCs w:val="24"/>
        </w:rPr>
        <w:t xml:space="preserve">Възложителят отстранява участник при наличие на условията на чл. 107 от ЗОП и чл. 69 от Закон за противодействие на корупцията и за отнемане на </w:t>
      </w:r>
      <w:r>
        <w:rPr>
          <w:szCs w:val="24"/>
        </w:rPr>
        <w:lastRenderedPageBreak/>
        <w:t>незаконно придобитото имущество (ЗПКОНПИ</w:t>
      </w:r>
      <w:r>
        <w:rPr>
          <w:szCs w:val="24"/>
          <w:lang w:val="en-US"/>
        </w:rPr>
        <w:t>)</w:t>
      </w:r>
      <w:r w:rsidR="00DB5C75">
        <w:rPr>
          <w:szCs w:val="24"/>
          <w:lang w:val="en-US"/>
        </w:rPr>
        <w:t>.</w:t>
      </w:r>
    </w:p>
    <w:p w:rsidR="00C724C2" w:rsidRDefault="00C724C2" w:rsidP="00C724C2">
      <w:pPr>
        <w:ind w:firstLine="567"/>
        <w:jc w:val="both"/>
        <w:rPr>
          <w:rFonts w:eastAsia="Calibri"/>
          <w:szCs w:val="24"/>
          <w:lang w:eastAsia="en-US"/>
        </w:rPr>
      </w:pPr>
      <w:r w:rsidRPr="00C724C2">
        <w:rPr>
          <w:rFonts w:eastAsia="Calibri"/>
          <w:szCs w:val="24"/>
          <w:lang w:eastAsia="en-US"/>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 </w:t>
      </w:r>
    </w:p>
    <w:p w:rsidR="0095180A" w:rsidRPr="00C724C2" w:rsidRDefault="0095180A" w:rsidP="00C724C2">
      <w:pPr>
        <w:ind w:firstLine="567"/>
        <w:jc w:val="both"/>
        <w:rPr>
          <w:szCs w:val="24"/>
        </w:rPr>
      </w:pPr>
    </w:p>
    <w:p w:rsidR="00817D92" w:rsidRDefault="00817D92" w:rsidP="00817D92">
      <w:pPr>
        <w:ind w:firstLine="709"/>
        <w:jc w:val="both"/>
        <w:rPr>
          <w:i/>
          <w:szCs w:val="24"/>
          <w:lang w:val="en-US"/>
        </w:rPr>
      </w:pPr>
    </w:p>
    <w:p w:rsidR="00FC161A" w:rsidRPr="001B652B" w:rsidRDefault="006953B1" w:rsidP="00FC161A">
      <w:pPr>
        <w:pStyle w:val="ab"/>
        <w:numPr>
          <w:ilvl w:val="1"/>
          <w:numId w:val="1"/>
        </w:numPr>
        <w:ind w:left="720" w:firstLine="0"/>
        <w:jc w:val="both"/>
        <w:rPr>
          <w:b/>
          <w:szCs w:val="24"/>
          <w:lang w:val="en-US"/>
        </w:rPr>
      </w:pPr>
      <w:r>
        <w:rPr>
          <w:b/>
          <w:szCs w:val="24"/>
          <w:lang w:val="bg-BG"/>
        </w:rPr>
        <w:t xml:space="preserve"> </w:t>
      </w:r>
      <w:r w:rsidR="00C71EA8" w:rsidRPr="006953B1">
        <w:rPr>
          <w:b/>
          <w:szCs w:val="24"/>
        </w:rPr>
        <w:t>СЪДЪРЖАНИЕ НА ОФЕРТАТА</w:t>
      </w:r>
    </w:p>
    <w:p w:rsidR="001B652B" w:rsidRPr="001B652B" w:rsidRDefault="001B652B" w:rsidP="001B652B">
      <w:pPr>
        <w:jc w:val="both"/>
        <w:rPr>
          <w:lang w:val="en-US"/>
        </w:rPr>
      </w:pPr>
      <w:r>
        <w:tab/>
      </w:r>
      <w:proofErr w:type="spellStart"/>
      <w:proofErr w:type="gramStart"/>
      <w:r w:rsidRPr="001B652B">
        <w:rPr>
          <w:lang w:val="en-US"/>
        </w:rPr>
        <w:t>Съгласно</w:t>
      </w:r>
      <w:proofErr w:type="spellEnd"/>
      <w:r w:rsidRPr="001B652B">
        <w:rPr>
          <w:lang w:val="en-US"/>
        </w:rPr>
        <w:t xml:space="preserve"> </w:t>
      </w:r>
      <w:proofErr w:type="spellStart"/>
      <w:r w:rsidRPr="001B652B">
        <w:rPr>
          <w:lang w:val="en-US"/>
        </w:rPr>
        <w:t>чл</w:t>
      </w:r>
      <w:proofErr w:type="spellEnd"/>
      <w:r w:rsidRPr="001B652B">
        <w:rPr>
          <w:lang w:val="en-US"/>
        </w:rPr>
        <w:t>.</w:t>
      </w:r>
      <w:proofErr w:type="gramEnd"/>
      <w:r w:rsidRPr="001B652B">
        <w:rPr>
          <w:lang w:val="en-US"/>
        </w:rPr>
        <w:t xml:space="preserve"> </w:t>
      </w:r>
      <w:proofErr w:type="gramStart"/>
      <w:r w:rsidRPr="001B652B">
        <w:rPr>
          <w:lang w:val="en-US"/>
        </w:rPr>
        <w:t xml:space="preserve">96a, </w:t>
      </w:r>
      <w:proofErr w:type="spellStart"/>
      <w:r w:rsidRPr="001B652B">
        <w:rPr>
          <w:lang w:val="en-US"/>
        </w:rPr>
        <w:t>ал</w:t>
      </w:r>
      <w:proofErr w:type="spellEnd"/>
      <w:r w:rsidRPr="001B652B">
        <w:rPr>
          <w:lang w:val="en-US"/>
        </w:rPr>
        <w:t>.</w:t>
      </w:r>
      <w:proofErr w:type="gramEnd"/>
      <w:r w:rsidRPr="001B652B">
        <w:rPr>
          <w:lang w:val="en-US"/>
        </w:rPr>
        <w:t xml:space="preserve"> </w:t>
      </w:r>
      <w:proofErr w:type="gramStart"/>
      <w:r w:rsidRPr="001B652B">
        <w:rPr>
          <w:lang w:val="en-US"/>
        </w:rPr>
        <w:t xml:space="preserve">4 </w:t>
      </w:r>
      <w:proofErr w:type="spellStart"/>
      <w:r w:rsidRPr="001B652B">
        <w:rPr>
          <w:lang w:val="en-US"/>
        </w:rPr>
        <w:t>от</w:t>
      </w:r>
      <w:proofErr w:type="spellEnd"/>
      <w:r w:rsidRPr="001B652B">
        <w:rPr>
          <w:lang w:val="en-US"/>
        </w:rPr>
        <w:t xml:space="preserve"> ППЗОП с </w:t>
      </w:r>
      <w:proofErr w:type="spellStart"/>
      <w:r w:rsidRPr="001B652B">
        <w:rPr>
          <w:lang w:val="en-US"/>
        </w:rPr>
        <w:t>подаването</w:t>
      </w:r>
      <w:proofErr w:type="spellEnd"/>
      <w:r w:rsidRPr="001B652B">
        <w:rPr>
          <w:lang w:val="en-US"/>
        </w:rPr>
        <w:t xml:space="preserve"> </w:t>
      </w:r>
      <w:proofErr w:type="spellStart"/>
      <w:r w:rsidRPr="001B652B">
        <w:rPr>
          <w:lang w:val="en-US"/>
        </w:rPr>
        <w:t>на</w:t>
      </w:r>
      <w:proofErr w:type="spellEnd"/>
      <w:r w:rsidRPr="001B652B">
        <w:rPr>
          <w:lang w:val="en-US"/>
        </w:rPr>
        <w:t xml:space="preserve"> </w:t>
      </w:r>
      <w:proofErr w:type="spellStart"/>
      <w:r w:rsidRPr="001B652B">
        <w:rPr>
          <w:lang w:val="en-US"/>
        </w:rPr>
        <w:t>офертата</w:t>
      </w:r>
      <w:proofErr w:type="spellEnd"/>
      <w:r w:rsidRPr="001B652B">
        <w:rPr>
          <w:lang w:val="en-US"/>
        </w:rPr>
        <w:t xml:space="preserve"> </w:t>
      </w:r>
      <w:proofErr w:type="spellStart"/>
      <w:r w:rsidRPr="001B652B">
        <w:rPr>
          <w:lang w:val="en-US"/>
        </w:rPr>
        <w:t>се</w:t>
      </w:r>
      <w:proofErr w:type="spellEnd"/>
      <w:r w:rsidRPr="001B652B">
        <w:rPr>
          <w:lang w:val="en-US"/>
        </w:rPr>
        <w:t xml:space="preserve"> </w:t>
      </w:r>
      <w:proofErr w:type="spellStart"/>
      <w:r w:rsidRPr="001B652B">
        <w:rPr>
          <w:lang w:val="en-US"/>
        </w:rPr>
        <w:t>счита</w:t>
      </w:r>
      <w:proofErr w:type="spellEnd"/>
      <w:r w:rsidRPr="001B652B">
        <w:rPr>
          <w:lang w:val="en-US"/>
        </w:rPr>
        <w:t xml:space="preserve">, </w:t>
      </w:r>
      <w:proofErr w:type="spellStart"/>
      <w:r w:rsidRPr="001B652B">
        <w:rPr>
          <w:lang w:val="en-US"/>
        </w:rPr>
        <w:t>че</w:t>
      </w:r>
      <w:proofErr w:type="spellEnd"/>
      <w:r w:rsidRPr="001B652B">
        <w:rPr>
          <w:lang w:val="en-US"/>
        </w:rPr>
        <w:t xml:space="preserve"> </w:t>
      </w:r>
      <w:proofErr w:type="spellStart"/>
      <w:r w:rsidRPr="001B652B">
        <w:rPr>
          <w:lang w:val="en-US"/>
        </w:rPr>
        <w:t>участниците</w:t>
      </w:r>
      <w:proofErr w:type="spellEnd"/>
      <w:r w:rsidRPr="001B652B">
        <w:rPr>
          <w:lang w:val="en-US"/>
        </w:rPr>
        <w:t xml:space="preserve"> </w:t>
      </w:r>
      <w:proofErr w:type="spellStart"/>
      <w:r w:rsidRPr="001B652B">
        <w:rPr>
          <w:lang w:val="en-US"/>
        </w:rPr>
        <w:t>се</w:t>
      </w:r>
      <w:proofErr w:type="spellEnd"/>
      <w:r w:rsidRPr="001B652B">
        <w:rPr>
          <w:lang w:val="en-US"/>
        </w:rPr>
        <w:t xml:space="preserve"> </w:t>
      </w:r>
      <w:proofErr w:type="spellStart"/>
      <w:r w:rsidRPr="001B652B">
        <w:rPr>
          <w:lang w:val="en-US"/>
        </w:rPr>
        <w:t>съгласяват</w:t>
      </w:r>
      <w:proofErr w:type="spellEnd"/>
      <w:r w:rsidRPr="001B652B">
        <w:rPr>
          <w:lang w:val="en-US"/>
        </w:rPr>
        <w:t xml:space="preserve"> с </w:t>
      </w:r>
      <w:proofErr w:type="spellStart"/>
      <w:r w:rsidRPr="001B652B">
        <w:rPr>
          <w:lang w:val="en-US"/>
        </w:rPr>
        <w:t>всички</w:t>
      </w:r>
      <w:proofErr w:type="spellEnd"/>
      <w:r w:rsidRPr="001B652B">
        <w:rPr>
          <w:lang w:val="en-US"/>
        </w:rPr>
        <w:t xml:space="preserve"> </w:t>
      </w:r>
      <w:proofErr w:type="spellStart"/>
      <w:r w:rsidRPr="001B652B">
        <w:rPr>
          <w:lang w:val="en-US"/>
        </w:rPr>
        <w:t>условия</w:t>
      </w:r>
      <w:proofErr w:type="spellEnd"/>
      <w:r w:rsidRPr="001B652B">
        <w:rPr>
          <w:lang w:val="en-US"/>
        </w:rPr>
        <w:t xml:space="preserve"> </w:t>
      </w:r>
      <w:proofErr w:type="spellStart"/>
      <w:r w:rsidRPr="001B652B">
        <w:rPr>
          <w:lang w:val="en-US"/>
        </w:rPr>
        <w:t>на</w:t>
      </w:r>
      <w:proofErr w:type="spellEnd"/>
      <w:r w:rsidRPr="001B652B">
        <w:rPr>
          <w:lang w:val="en-US"/>
        </w:rPr>
        <w:t xml:space="preserve"> </w:t>
      </w:r>
      <w:proofErr w:type="spellStart"/>
      <w:r w:rsidRPr="001B652B">
        <w:rPr>
          <w:lang w:val="en-US"/>
        </w:rPr>
        <w:t>възложителя</w:t>
      </w:r>
      <w:proofErr w:type="spellEnd"/>
      <w:r w:rsidRPr="001B652B">
        <w:rPr>
          <w:lang w:val="en-US"/>
        </w:rPr>
        <w:t xml:space="preserve">, в </w:t>
      </w:r>
      <w:proofErr w:type="spellStart"/>
      <w:r w:rsidRPr="001B652B">
        <w:rPr>
          <w:lang w:val="en-US"/>
        </w:rPr>
        <w:t>т.ч</w:t>
      </w:r>
      <w:proofErr w:type="spellEnd"/>
      <w:r w:rsidRPr="001B652B">
        <w:rPr>
          <w:lang w:val="en-US"/>
        </w:rPr>
        <w:t xml:space="preserve">. с </w:t>
      </w:r>
      <w:proofErr w:type="spellStart"/>
      <w:r w:rsidRPr="001B652B">
        <w:rPr>
          <w:lang w:val="en-US"/>
        </w:rPr>
        <w:t>определения</w:t>
      </w:r>
      <w:proofErr w:type="spellEnd"/>
      <w:r w:rsidRPr="001B652B">
        <w:rPr>
          <w:lang w:val="en-US"/>
        </w:rPr>
        <w:t xml:space="preserve"> </w:t>
      </w:r>
      <w:proofErr w:type="spellStart"/>
      <w:r w:rsidRPr="001B652B">
        <w:rPr>
          <w:lang w:val="en-US"/>
        </w:rPr>
        <w:t>от</w:t>
      </w:r>
      <w:proofErr w:type="spellEnd"/>
      <w:r w:rsidRPr="001B652B">
        <w:rPr>
          <w:lang w:val="en-US"/>
        </w:rPr>
        <w:t xml:space="preserve"> </w:t>
      </w:r>
      <w:proofErr w:type="spellStart"/>
      <w:r w:rsidRPr="001B652B">
        <w:rPr>
          <w:lang w:val="en-US"/>
        </w:rPr>
        <w:t>него</w:t>
      </w:r>
      <w:proofErr w:type="spellEnd"/>
      <w:r w:rsidRPr="001B652B">
        <w:rPr>
          <w:lang w:val="en-US"/>
        </w:rPr>
        <w:t xml:space="preserve"> </w:t>
      </w:r>
      <w:proofErr w:type="spellStart"/>
      <w:r w:rsidRPr="001B652B">
        <w:rPr>
          <w:lang w:val="en-US"/>
        </w:rPr>
        <w:t>с</w:t>
      </w:r>
      <w:r w:rsidR="004C79C6">
        <w:rPr>
          <w:lang w:val="en-US"/>
        </w:rPr>
        <w:t>рок</w:t>
      </w:r>
      <w:proofErr w:type="spellEnd"/>
      <w:r w:rsidR="004C79C6">
        <w:rPr>
          <w:lang w:val="en-US"/>
        </w:rPr>
        <w:t xml:space="preserve"> </w:t>
      </w:r>
      <w:proofErr w:type="spellStart"/>
      <w:r w:rsidR="004C79C6">
        <w:rPr>
          <w:lang w:val="en-US"/>
        </w:rPr>
        <w:t>на</w:t>
      </w:r>
      <w:proofErr w:type="spellEnd"/>
      <w:r w:rsidR="004C79C6">
        <w:rPr>
          <w:lang w:val="en-US"/>
        </w:rPr>
        <w:t xml:space="preserve"> </w:t>
      </w:r>
      <w:proofErr w:type="spellStart"/>
      <w:r w:rsidR="004C79C6">
        <w:rPr>
          <w:lang w:val="en-US"/>
        </w:rPr>
        <w:t>валидност</w:t>
      </w:r>
      <w:proofErr w:type="spellEnd"/>
      <w:r w:rsidR="004C79C6">
        <w:rPr>
          <w:lang w:val="en-US"/>
        </w:rPr>
        <w:t xml:space="preserve"> </w:t>
      </w:r>
      <w:proofErr w:type="spellStart"/>
      <w:r w:rsidR="004C79C6">
        <w:rPr>
          <w:lang w:val="en-US"/>
        </w:rPr>
        <w:t>на</w:t>
      </w:r>
      <w:proofErr w:type="spellEnd"/>
      <w:r w:rsidR="004C79C6">
        <w:rPr>
          <w:lang w:val="en-US"/>
        </w:rPr>
        <w:t xml:space="preserve"> </w:t>
      </w:r>
      <w:proofErr w:type="spellStart"/>
      <w:r w:rsidR="004C79C6">
        <w:rPr>
          <w:lang w:val="en-US"/>
        </w:rPr>
        <w:t>офертите</w:t>
      </w:r>
      <w:proofErr w:type="spellEnd"/>
      <w:r w:rsidR="004C79C6">
        <w:rPr>
          <w:lang w:val="en-US"/>
        </w:rPr>
        <w:t xml:space="preserve"> – 6</w:t>
      </w:r>
      <w:r w:rsidRPr="001B652B">
        <w:rPr>
          <w:lang w:val="en-US"/>
        </w:rPr>
        <w:t xml:space="preserve"> </w:t>
      </w:r>
      <w:proofErr w:type="spellStart"/>
      <w:r w:rsidRPr="001B652B">
        <w:rPr>
          <w:lang w:val="en-US"/>
        </w:rPr>
        <w:t>месеца</w:t>
      </w:r>
      <w:proofErr w:type="spellEnd"/>
      <w:r w:rsidRPr="001B652B">
        <w:rPr>
          <w:lang w:val="en-US"/>
        </w:rPr>
        <w:t xml:space="preserve"> и с </w:t>
      </w:r>
      <w:proofErr w:type="spellStart"/>
      <w:r w:rsidRPr="001B652B">
        <w:rPr>
          <w:lang w:val="en-US"/>
        </w:rPr>
        <w:t>проекта</w:t>
      </w:r>
      <w:proofErr w:type="spellEnd"/>
      <w:r w:rsidRPr="001B652B">
        <w:rPr>
          <w:lang w:val="en-US"/>
        </w:rPr>
        <w:t xml:space="preserve"> </w:t>
      </w:r>
      <w:proofErr w:type="spellStart"/>
      <w:r w:rsidRPr="001B652B">
        <w:rPr>
          <w:lang w:val="en-US"/>
        </w:rPr>
        <w:t>на</w:t>
      </w:r>
      <w:proofErr w:type="spellEnd"/>
      <w:r w:rsidRPr="001B652B">
        <w:rPr>
          <w:lang w:val="en-US"/>
        </w:rPr>
        <w:t xml:space="preserve"> </w:t>
      </w:r>
      <w:proofErr w:type="spellStart"/>
      <w:r w:rsidRPr="001B652B">
        <w:rPr>
          <w:lang w:val="en-US"/>
        </w:rPr>
        <w:t>договор</w:t>
      </w:r>
      <w:proofErr w:type="spellEnd"/>
      <w:r w:rsidRPr="001B652B">
        <w:rPr>
          <w:lang w:val="en-US"/>
        </w:rPr>
        <w:t>.</w:t>
      </w:r>
      <w:proofErr w:type="gramEnd"/>
    </w:p>
    <w:p w:rsidR="00C71EA8" w:rsidRPr="007935E4" w:rsidRDefault="00C71EA8" w:rsidP="006953B1">
      <w:pPr>
        <w:ind w:firstLine="720"/>
        <w:jc w:val="both"/>
        <w:rPr>
          <w:szCs w:val="24"/>
        </w:rPr>
      </w:pPr>
      <w:r w:rsidRPr="007935E4">
        <w:rPr>
          <w:b/>
          <w:szCs w:val="24"/>
        </w:rPr>
        <w:t>1.</w:t>
      </w:r>
      <w:proofErr w:type="spellStart"/>
      <w:r w:rsidR="00A225D7">
        <w:rPr>
          <w:b/>
          <w:szCs w:val="24"/>
        </w:rPr>
        <w:t>1</w:t>
      </w:r>
      <w:proofErr w:type="spellEnd"/>
      <w:r w:rsidR="00A225D7">
        <w:rPr>
          <w:b/>
          <w:szCs w:val="24"/>
        </w:rPr>
        <w:t>.1.</w:t>
      </w:r>
      <w:r w:rsidRPr="007935E4">
        <w:rPr>
          <w:b/>
          <w:szCs w:val="24"/>
        </w:rPr>
        <w:t xml:space="preserve"> Единен европейски документ за обществени поръчки (ЕЕДОП)</w:t>
      </w:r>
      <w:r w:rsidR="006953B1">
        <w:rPr>
          <w:szCs w:val="24"/>
        </w:rPr>
        <w:t xml:space="preserve"> за Участника</w:t>
      </w:r>
      <w:r w:rsidRPr="007935E4">
        <w:rPr>
          <w:szCs w:val="24"/>
        </w:rPr>
        <w:t xml:space="preserve">– представя се чрез попълване на приложения </w:t>
      </w:r>
      <w:r w:rsidR="00535339" w:rsidRPr="007935E4">
        <w:rPr>
          <w:szCs w:val="24"/>
        </w:rPr>
        <w:t xml:space="preserve">образец </w:t>
      </w:r>
      <w:r w:rsidRPr="007935E4">
        <w:rPr>
          <w:szCs w:val="24"/>
        </w:rPr>
        <w:t>в</w:t>
      </w:r>
      <w:r w:rsidR="00B42EFB">
        <w:rPr>
          <w:szCs w:val="24"/>
        </w:rPr>
        <w:t xml:space="preserve"> документацията на</w:t>
      </w:r>
      <w:r w:rsidRPr="007935E4">
        <w:rPr>
          <w:szCs w:val="24"/>
        </w:rPr>
        <w:t xml:space="preserve"> обществената поръчка, подписан с електронен подпис, съгласно Закона за електронния документ и електронните удостоверителни услуги. </w:t>
      </w:r>
      <w:r w:rsidR="000457EA">
        <w:rPr>
          <w:szCs w:val="24"/>
        </w:rPr>
        <w:t>Подписването на ЕЕДОП в Системата може да бъде извършено само от лице, което има регистрация.</w:t>
      </w:r>
      <w:r w:rsidR="000457EA" w:rsidRPr="000457EA">
        <w:rPr>
          <w:szCs w:val="24"/>
        </w:rPr>
        <w:t xml:space="preserve"> </w:t>
      </w:r>
      <w:r w:rsidR="000457EA">
        <w:rPr>
          <w:szCs w:val="24"/>
        </w:rPr>
        <w:t>В останалите случаи ЕЕДОП се предоставя като прикачен документ в конкретната поръчка, подписан електронно извън Системата.</w:t>
      </w:r>
    </w:p>
    <w:p w:rsidR="00743132" w:rsidRDefault="00C71EA8" w:rsidP="00C71EA8">
      <w:pPr>
        <w:pStyle w:val="Default"/>
        <w:ind w:firstLine="567"/>
        <w:jc w:val="both"/>
        <w:rPr>
          <w:color w:val="auto"/>
          <w:lang w:val="en-US"/>
        </w:rPr>
      </w:pPr>
      <w:r w:rsidRPr="007935E4">
        <w:rPr>
          <w:color w:val="auto"/>
        </w:rPr>
        <w:t>ЕЕДОП представлява единна декларация с информация за липса на основа</w:t>
      </w:r>
      <w:r w:rsidR="00462AF8">
        <w:rPr>
          <w:color w:val="auto"/>
        </w:rPr>
        <w:t>нията за отстраняване</w:t>
      </w:r>
      <w:r w:rsidRPr="007935E4">
        <w:rPr>
          <w:color w:val="auto"/>
        </w:rPr>
        <w:t xml:space="preserve">, поставени от Възложителя. </w:t>
      </w:r>
    </w:p>
    <w:p w:rsidR="00C71EA8" w:rsidRPr="00462AF8" w:rsidRDefault="00C71EA8" w:rsidP="00C71EA8">
      <w:pPr>
        <w:pStyle w:val="Default"/>
        <w:ind w:firstLine="567"/>
        <w:jc w:val="both"/>
      </w:pPr>
      <w:r w:rsidRPr="007935E4">
        <w:rPr>
          <w:color w:val="auto"/>
        </w:rPr>
        <w:t>Липсата на основания за отстраняване по чл.54, ал.</w:t>
      </w:r>
      <w:r w:rsidR="00743132">
        <w:rPr>
          <w:color w:val="auto"/>
          <w:lang w:val="en-US"/>
        </w:rPr>
        <w:t xml:space="preserve"> </w:t>
      </w:r>
      <w:r w:rsidRPr="007935E4">
        <w:rPr>
          <w:color w:val="auto"/>
        </w:rPr>
        <w:t>1, т.</w:t>
      </w:r>
      <w:r w:rsidR="00743132">
        <w:rPr>
          <w:color w:val="auto"/>
          <w:lang w:val="en-US"/>
        </w:rPr>
        <w:t xml:space="preserve"> </w:t>
      </w:r>
      <w:r w:rsidRPr="007935E4">
        <w:rPr>
          <w:color w:val="auto"/>
        </w:rPr>
        <w:t xml:space="preserve">1, </w:t>
      </w:r>
      <w:r w:rsidR="00743132">
        <w:rPr>
          <w:color w:val="auto"/>
        </w:rPr>
        <w:t>2 и</w:t>
      </w:r>
      <w:r w:rsidR="00743132">
        <w:rPr>
          <w:color w:val="auto"/>
          <w:lang w:val="en-US"/>
        </w:rPr>
        <w:t xml:space="preserve"> </w:t>
      </w:r>
      <w:r w:rsidRPr="007935E4">
        <w:rPr>
          <w:color w:val="auto"/>
        </w:rPr>
        <w:t xml:space="preserve">7 се декларира в ЕЕДОП от лицата, които представляват участника, членовете на неговите управителни и надзорни съвети, съгласно регистъра, в който е вписан, ако има такъв, или документите, удостоверяващи </w:t>
      </w:r>
      <w:proofErr w:type="spellStart"/>
      <w:r w:rsidRPr="007935E4">
        <w:rPr>
          <w:color w:val="auto"/>
        </w:rPr>
        <w:t>правосубектността</w:t>
      </w:r>
      <w:proofErr w:type="spellEnd"/>
      <w:r w:rsidRPr="007935E4">
        <w:rPr>
          <w:color w:val="auto"/>
        </w:rPr>
        <w:t xml:space="preserve"> му, съгласно чл.</w:t>
      </w:r>
      <w:r w:rsidR="006C6328" w:rsidRPr="007935E4">
        <w:rPr>
          <w:color w:val="auto"/>
        </w:rPr>
        <w:t xml:space="preserve"> </w:t>
      </w:r>
      <w:r w:rsidRPr="007935E4">
        <w:rPr>
          <w:color w:val="auto"/>
        </w:rPr>
        <w:t>40 от ППЗОП. Когато в състава на тези органи участва юридическо лице, основанията се декларират от физическите лица, които го представляват. О</w:t>
      </w:r>
      <w:r w:rsidRPr="007935E4">
        <w:t xml:space="preserve">бстоятелствата по </w:t>
      </w:r>
      <w:r w:rsidRPr="007935E4">
        <w:rPr>
          <w:color w:val="auto"/>
        </w:rPr>
        <w:t xml:space="preserve">чл. 54, ал. 1, т. 3 </w:t>
      </w:r>
      <w:r w:rsidR="00671DA7" w:rsidRPr="007935E4">
        <w:rPr>
          <w:color w:val="auto"/>
        </w:rPr>
        <w:t>÷</w:t>
      </w:r>
      <w:r w:rsidR="00462AF8">
        <w:rPr>
          <w:color w:val="auto"/>
        </w:rPr>
        <w:t xml:space="preserve"> 6</w:t>
      </w:r>
      <w:r w:rsidRPr="007935E4">
        <w:t>, се декларират в ЕЕДОП, подписан от лицето, което може самостоятелно да представлява съответния стопански субект.</w:t>
      </w:r>
    </w:p>
    <w:p w:rsidR="00C71EA8" w:rsidRPr="007935E4" w:rsidRDefault="00C71EA8" w:rsidP="00C71EA8">
      <w:pPr>
        <w:tabs>
          <w:tab w:val="left" w:pos="567"/>
          <w:tab w:val="left" w:pos="851"/>
          <w:tab w:val="left" w:pos="1134"/>
        </w:tabs>
        <w:ind w:firstLine="567"/>
        <w:jc w:val="both"/>
        <w:rPr>
          <w:szCs w:val="24"/>
        </w:rPr>
      </w:pPr>
      <w:r w:rsidRPr="007935E4">
        <w:rPr>
          <w:szCs w:val="24"/>
        </w:rPr>
        <w:t>Когато лицата по чл.</w:t>
      </w:r>
      <w:r w:rsidR="006C6328" w:rsidRPr="007935E4">
        <w:rPr>
          <w:szCs w:val="24"/>
        </w:rPr>
        <w:t xml:space="preserve"> </w:t>
      </w:r>
      <w:r w:rsidRPr="007935E4">
        <w:rPr>
          <w:szCs w:val="24"/>
        </w:rPr>
        <w:t>54, ал.</w:t>
      </w:r>
      <w:r w:rsidR="00671DA7" w:rsidRPr="007935E4">
        <w:rPr>
          <w:szCs w:val="24"/>
        </w:rPr>
        <w:t xml:space="preserve"> </w:t>
      </w:r>
      <w:r w:rsidRPr="007935E4">
        <w:rPr>
          <w:szCs w:val="24"/>
        </w:rPr>
        <w:t>2 и ал.</w:t>
      </w:r>
      <w:r w:rsidR="00671DA7" w:rsidRPr="007935E4">
        <w:rPr>
          <w:szCs w:val="24"/>
        </w:rPr>
        <w:t xml:space="preserve"> </w:t>
      </w:r>
      <w:r w:rsidRPr="007935E4">
        <w:rPr>
          <w:szCs w:val="24"/>
        </w:rPr>
        <w:t xml:space="preserve">3 от ЗОП са повече от едно и за тях няма различие по отношение на обстоятелствата по чл. 54, ал. 1, т. 1, </w:t>
      </w:r>
      <w:r w:rsidR="001402E5">
        <w:rPr>
          <w:szCs w:val="24"/>
        </w:rPr>
        <w:t>2 и</w:t>
      </w:r>
      <w:r w:rsidR="00671DA7" w:rsidRPr="007935E4">
        <w:rPr>
          <w:szCs w:val="24"/>
        </w:rPr>
        <w:t xml:space="preserve"> </w:t>
      </w:r>
      <w:r w:rsidRPr="007935E4">
        <w:rPr>
          <w:szCs w:val="24"/>
        </w:rPr>
        <w:t>7 от ЗОП, ЕЕДОП може да се под</w:t>
      </w:r>
      <w:r w:rsidR="001402E5">
        <w:rPr>
          <w:szCs w:val="24"/>
        </w:rPr>
        <w:t>пише само от едно от тези лица,</w:t>
      </w:r>
      <w:r w:rsidR="001402E5">
        <w:rPr>
          <w:szCs w:val="24"/>
          <w:lang w:val="en-US"/>
        </w:rPr>
        <w:t xml:space="preserve"> </w:t>
      </w:r>
      <w:r w:rsidRPr="007935E4">
        <w:rPr>
          <w:szCs w:val="24"/>
        </w:rPr>
        <w:t>в случай</w:t>
      </w:r>
      <w:r w:rsidR="001402E5">
        <w:rPr>
          <w:szCs w:val="24"/>
        </w:rPr>
        <w:t>,</w:t>
      </w:r>
      <w:r w:rsidRPr="007935E4">
        <w:rPr>
          <w:szCs w:val="24"/>
        </w:rPr>
        <w:t xml:space="preserve"> че подписващият разполага с информация за достоверността на декларираните обстоятелства по отношение на останалите задължени лица.</w:t>
      </w:r>
    </w:p>
    <w:p w:rsidR="00C71EA8" w:rsidRPr="007935E4" w:rsidRDefault="00C71EA8" w:rsidP="00C71EA8">
      <w:pPr>
        <w:tabs>
          <w:tab w:val="left" w:pos="567"/>
          <w:tab w:val="left" w:pos="851"/>
          <w:tab w:val="left" w:pos="1134"/>
        </w:tabs>
        <w:ind w:firstLine="567"/>
        <w:jc w:val="both"/>
        <w:rPr>
          <w:szCs w:val="24"/>
        </w:rPr>
      </w:pPr>
      <w:r w:rsidRPr="007935E4">
        <w:rPr>
          <w:szCs w:val="24"/>
        </w:rPr>
        <w:t xml:space="preserve">Когато участникът е посочил, че ще използва капацитета на трети лица за доказване на съответствието с </w:t>
      </w:r>
      <w:r w:rsidR="00B976D8">
        <w:rPr>
          <w:szCs w:val="24"/>
        </w:rPr>
        <w:t>изискванията на възложителя</w:t>
      </w:r>
      <w:r w:rsidRPr="007935E4">
        <w:rPr>
          <w:szCs w:val="24"/>
        </w:rPr>
        <w:t xml:space="preserve"> или че ще използва подизпълнители, за всяко от тези лица се представя отделен ЕЕДОП, който съдържа информацията по чл. 67, ал.1 от ЗОП.</w:t>
      </w:r>
    </w:p>
    <w:p w:rsidR="00521859" w:rsidRDefault="00C71EA8" w:rsidP="00521859">
      <w:pPr>
        <w:tabs>
          <w:tab w:val="left" w:pos="567"/>
          <w:tab w:val="left" w:pos="851"/>
          <w:tab w:val="left" w:pos="1134"/>
        </w:tabs>
        <w:ind w:firstLine="567"/>
        <w:jc w:val="both"/>
        <w:rPr>
          <w:szCs w:val="24"/>
        </w:rPr>
      </w:pPr>
      <w:r w:rsidRPr="007935E4">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w:t>
      </w:r>
      <w:r w:rsidR="006C6328" w:rsidRPr="007935E4">
        <w:rPr>
          <w:szCs w:val="24"/>
        </w:rPr>
        <w:t xml:space="preserve"> </w:t>
      </w:r>
      <w:r w:rsidRPr="007935E4">
        <w:rPr>
          <w:szCs w:val="24"/>
        </w:rPr>
        <w:t xml:space="preserve">1 от ЗОП). </w:t>
      </w:r>
    </w:p>
    <w:p w:rsidR="0021107F" w:rsidRDefault="0021107F" w:rsidP="0021107F">
      <w:pPr>
        <w:ind w:firstLine="567"/>
        <w:jc w:val="both"/>
        <w:rPr>
          <w:szCs w:val="24"/>
        </w:rPr>
      </w:pPr>
      <w:r>
        <w:rPr>
          <w:szCs w:val="24"/>
        </w:rPr>
        <w:t>Когато за участник е налице някое от основанията по чл. 54, ал. 1 от ЗОП и е предприел мерки, които гарантират неговата надеждност, тези мерки се описват в ЕЕДОП. Към ЕЕДОП се прилагат документи по чл. 45, ал. 2 от ППЗОП.</w:t>
      </w:r>
    </w:p>
    <w:p w:rsidR="00633410" w:rsidRDefault="00A225D7" w:rsidP="00633410">
      <w:pPr>
        <w:tabs>
          <w:tab w:val="left" w:pos="567"/>
          <w:tab w:val="left" w:pos="851"/>
          <w:tab w:val="left" w:pos="1134"/>
        </w:tabs>
        <w:spacing w:before="240"/>
        <w:ind w:firstLine="567"/>
        <w:jc w:val="both"/>
        <w:rPr>
          <w:color w:val="000000"/>
          <w:szCs w:val="24"/>
        </w:rPr>
      </w:pPr>
      <w:r>
        <w:rPr>
          <w:b/>
          <w:szCs w:val="24"/>
        </w:rPr>
        <w:t>1.</w:t>
      </w:r>
      <w:proofErr w:type="spellStart"/>
      <w:r>
        <w:rPr>
          <w:b/>
          <w:szCs w:val="24"/>
        </w:rPr>
        <w:t>1</w:t>
      </w:r>
      <w:proofErr w:type="spellEnd"/>
      <w:r>
        <w:rPr>
          <w:b/>
          <w:szCs w:val="24"/>
        </w:rPr>
        <w:t>.</w:t>
      </w:r>
      <w:r w:rsidR="00C71EA8" w:rsidRPr="007935E4">
        <w:rPr>
          <w:b/>
          <w:szCs w:val="24"/>
        </w:rPr>
        <w:t>2. Техническо предложение</w:t>
      </w:r>
      <w:r w:rsidR="00C71EA8" w:rsidRPr="007935E4">
        <w:rPr>
          <w:szCs w:val="24"/>
        </w:rPr>
        <w:t xml:space="preserve"> </w:t>
      </w:r>
      <w:r w:rsidR="006953B1" w:rsidRPr="006953B1">
        <w:rPr>
          <w:b/>
          <w:szCs w:val="24"/>
        </w:rPr>
        <w:t>за изпълнение на поръчката</w:t>
      </w:r>
      <w:r w:rsidR="00C71EA8" w:rsidRPr="007935E4">
        <w:rPr>
          <w:szCs w:val="24"/>
        </w:rPr>
        <w:t>–</w:t>
      </w:r>
      <w:r w:rsidR="00FC4A3F" w:rsidRPr="007935E4">
        <w:rPr>
          <w:szCs w:val="24"/>
        </w:rPr>
        <w:t xml:space="preserve"> </w:t>
      </w:r>
      <w:r w:rsidR="00C71EA8" w:rsidRPr="007935E4">
        <w:rPr>
          <w:szCs w:val="24"/>
        </w:rPr>
        <w:t xml:space="preserve">съдържа </w:t>
      </w:r>
      <w:r w:rsidR="00C71EA8" w:rsidRPr="007935E4">
        <w:rPr>
          <w:color w:val="000000"/>
          <w:szCs w:val="24"/>
        </w:rPr>
        <w:t>предложение за изпълнение на поръчката, изготве</w:t>
      </w:r>
      <w:r w:rsidR="00F964E4">
        <w:rPr>
          <w:color w:val="000000"/>
          <w:szCs w:val="24"/>
        </w:rPr>
        <w:t>но в съответствие с техническата</w:t>
      </w:r>
      <w:r w:rsidR="00C71EA8" w:rsidRPr="007935E4">
        <w:rPr>
          <w:color w:val="000000"/>
          <w:szCs w:val="24"/>
        </w:rPr>
        <w:t xml:space="preserve"> спецификаци</w:t>
      </w:r>
      <w:r w:rsidR="00F964E4">
        <w:rPr>
          <w:color w:val="000000"/>
          <w:szCs w:val="24"/>
        </w:rPr>
        <w:t>я</w:t>
      </w:r>
      <w:r w:rsidR="00F6648C">
        <w:rPr>
          <w:color w:val="000000"/>
          <w:szCs w:val="24"/>
        </w:rPr>
        <w:t xml:space="preserve"> и изискванията на възложителя</w:t>
      </w:r>
      <w:r w:rsidR="00633410">
        <w:rPr>
          <w:color w:val="000000"/>
          <w:szCs w:val="24"/>
          <w:lang w:val="en-US"/>
        </w:rPr>
        <w:t>.</w:t>
      </w:r>
    </w:p>
    <w:p w:rsidR="00DA7019" w:rsidRDefault="00A225D7" w:rsidP="00633410">
      <w:pPr>
        <w:tabs>
          <w:tab w:val="left" w:pos="567"/>
          <w:tab w:val="left" w:pos="851"/>
          <w:tab w:val="left" w:pos="1134"/>
        </w:tabs>
        <w:spacing w:before="240"/>
        <w:ind w:firstLine="567"/>
        <w:jc w:val="both"/>
        <w:rPr>
          <w:szCs w:val="24"/>
        </w:rPr>
      </w:pPr>
      <w:r>
        <w:rPr>
          <w:b/>
          <w:szCs w:val="24"/>
        </w:rPr>
        <w:t>1.</w:t>
      </w:r>
      <w:proofErr w:type="spellStart"/>
      <w:r>
        <w:rPr>
          <w:b/>
          <w:szCs w:val="24"/>
        </w:rPr>
        <w:t>1</w:t>
      </w:r>
      <w:proofErr w:type="spellEnd"/>
      <w:r>
        <w:rPr>
          <w:b/>
          <w:szCs w:val="24"/>
        </w:rPr>
        <w:t>.</w:t>
      </w:r>
      <w:r w:rsidR="00C71EA8" w:rsidRPr="00D107B4">
        <w:rPr>
          <w:b/>
          <w:szCs w:val="24"/>
        </w:rPr>
        <w:t>3.</w:t>
      </w:r>
      <w:r w:rsidR="00C71EA8" w:rsidRPr="00D107B4">
        <w:rPr>
          <w:szCs w:val="24"/>
        </w:rPr>
        <w:t xml:space="preserve"> </w:t>
      </w:r>
      <w:r w:rsidR="00C71EA8" w:rsidRPr="00D107B4">
        <w:rPr>
          <w:b/>
          <w:szCs w:val="24"/>
        </w:rPr>
        <w:t>Ценово предложение</w:t>
      </w:r>
      <w:r w:rsidR="00C71EA8" w:rsidRPr="00D107B4">
        <w:rPr>
          <w:szCs w:val="24"/>
        </w:rPr>
        <w:t>–</w:t>
      </w:r>
      <w:r w:rsidR="00E948A8">
        <w:rPr>
          <w:szCs w:val="24"/>
          <w:lang w:val="en-US"/>
        </w:rPr>
        <w:t xml:space="preserve"> </w:t>
      </w:r>
      <w:r w:rsidR="00E948A8">
        <w:rPr>
          <w:rFonts w:ascii="ArialBoldItalic" w:hAnsi="ArialBoldItalic" w:cs="ArialBoldItalic"/>
          <w:b/>
          <w:bCs/>
          <w:i/>
          <w:iCs/>
          <w:color w:val="333333"/>
          <w:sz w:val="19"/>
          <w:szCs w:val="19"/>
        </w:rPr>
        <w:t xml:space="preserve"> </w:t>
      </w:r>
      <w:r w:rsidR="004F6FCF">
        <w:rPr>
          <w:szCs w:val="24"/>
        </w:rPr>
        <w:t>съдържа предложената от</w:t>
      </w:r>
      <w:r w:rsidR="00B1664A">
        <w:rPr>
          <w:szCs w:val="24"/>
        </w:rPr>
        <w:t xml:space="preserve"> Участника </w:t>
      </w:r>
      <w:r w:rsidR="004F6FCF">
        <w:rPr>
          <w:szCs w:val="24"/>
        </w:rPr>
        <w:t>цена з</w:t>
      </w:r>
      <w:r w:rsidR="00B1664A">
        <w:rPr>
          <w:szCs w:val="24"/>
        </w:rPr>
        <w:t xml:space="preserve">а изпълнение </w:t>
      </w:r>
      <w:r w:rsidR="004F6FCF">
        <w:rPr>
          <w:szCs w:val="24"/>
        </w:rPr>
        <w:t>на доставката</w:t>
      </w:r>
      <w:r w:rsidR="00354EE9">
        <w:rPr>
          <w:szCs w:val="24"/>
        </w:rPr>
        <w:t>.</w:t>
      </w:r>
      <w:r w:rsidR="00E948A8">
        <w:rPr>
          <w:szCs w:val="24"/>
        </w:rPr>
        <w:t xml:space="preserve"> </w:t>
      </w:r>
    </w:p>
    <w:p w:rsidR="0095180A" w:rsidRDefault="0095180A" w:rsidP="0095180A">
      <w:pPr>
        <w:autoSpaceDE w:val="0"/>
        <w:autoSpaceDN w:val="0"/>
        <w:adjustRightInd w:val="0"/>
        <w:ind w:firstLine="567"/>
        <w:jc w:val="both"/>
        <w:rPr>
          <w:b/>
          <w:szCs w:val="24"/>
        </w:rPr>
      </w:pPr>
    </w:p>
    <w:p w:rsidR="0095180A" w:rsidRPr="00E737BA" w:rsidRDefault="0095180A" w:rsidP="0095180A">
      <w:pPr>
        <w:autoSpaceDE w:val="0"/>
        <w:autoSpaceDN w:val="0"/>
        <w:adjustRightInd w:val="0"/>
        <w:ind w:firstLine="567"/>
        <w:jc w:val="both"/>
        <w:rPr>
          <w:b/>
          <w:szCs w:val="24"/>
        </w:rPr>
      </w:pPr>
      <w:r>
        <w:rPr>
          <w:b/>
          <w:szCs w:val="24"/>
        </w:rPr>
        <w:t xml:space="preserve">Важно! </w:t>
      </w:r>
      <w:r w:rsidRPr="00E737BA">
        <w:rPr>
          <w:b/>
          <w:szCs w:val="24"/>
        </w:rPr>
        <w:t>Съгласно чл. 187, ал. 2 от ЗОП Възложителят ще извърши оценка на техническите и ценови предложения на участниците преди разглеждане на документите за съответствие.</w:t>
      </w:r>
    </w:p>
    <w:p w:rsidR="0095180A" w:rsidRDefault="0095180A" w:rsidP="00521859">
      <w:pPr>
        <w:autoSpaceDE w:val="0"/>
        <w:autoSpaceDN w:val="0"/>
        <w:adjustRightInd w:val="0"/>
        <w:ind w:firstLine="567"/>
        <w:jc w:val="both"/>
        <w:rPr>
          <w:szCs w:val="24"/>
        </w:rPr>
      </w:pPr>
    </w:p>
    <w:p w:rsidR="00A225D7" w:rsidRPr="00A225D7" w:rsidRDefault="0095180A" w:rsidP="00A26A7D">
      <w:pPr>
        <w:pStyle w:val="ab"/>
        <w:numPr>
          <w:ilvl w:val="1"/>
          <w:numId w:val="1"/>
        </w:numPr>
        <w:spacing w:before="120"/>
        <w:jc w:val="both"/>
        <w:outlineLvl w:val="0"/>
        <w:rPr>
          <w:b/>
          <w:lang w:val="en-US"/>
        </w:rPr>
      </w:pPr>
      <w:r>
        <w:rPr>
          <w:b/>
          <w:lang w:val="bg-BG"/>
        </w:rPr>
        <w:t xml:space="preserve"> </w:t>
      </w:r>
      <w:r w:rsidR="00F1528F">
        <w:rPr>
          <w:b/>
        </w:rPr>
        <w:t>ПОДАВАНЕ НА ОФЕРТ</w:t>
      </w:r>
      <w:r w:rsidR="00F1528F">
        <w:rPr>
          <w:b/>
          <w:lang w:val="bg-BG"/>
        </w:rPr>
        <w:t>И</w:t>
      </w:r>
    </w:p>
    <w:p w:rsidR="00A225D7" w:rsidRDefault="00A225D7" w:rsidP="00A225D7">
      <w:pPr>
        <w:ind w:firstLine="567"/>
        <w:jc w:val="both"/>
        <w:rPr>
          <w:szCs w:val="24"/>
        </w:rPr>
      </w:pPr>
      <w:r w:rsidRPr="008C14DB">
        <w:rPr>
          <w:szCs w:val="24"/>
        </w:rPr>
        <w:t>Обменът на документи и съобщения между Възложителя</w:t>
      </w:r>
      <w:r w:rsidRPr="008C14DB">
        <w:rPr>
          <w:szCs w:val="24"/>
          <w:lang w:val="en-US"/>
        </w:rPr>
        <w:t xml:space="preserve"> </w:t>
      </w:r>
      <w:r w:rsidRPr="008C14DB">
        <w:rPr>
          <w:szCs w:val="24"/>
        </w:rPr>
        <w:t>и кандидати</w:t>
      </w:r>
      <w:r w:rsidRPr="008C14DB">
        <w:rPr>
          <w:szCs w:val="24"/>
          <w:lang w:val="en-US"/>
        </w:rPr>
        <w:t>/</w:t>
      </w:r>
      <w:r w:rsidRPr="008C14DB">
        <w:rPr>
          <w:szCs w:val="24"/>
        </w:rPr>
        <w:t xml:space="preserve"> участници и изпълнители на обществени поръчки се осъществява чрез ЦАИС ЕОП</w:t>
      </w:r>
      <w:r w:rsidRPr="008C14DB">
        <w:rPr>
          <w:szCs w:val="24"/>
          <w:lang w:val="en-US"/>
        </w:rPr>
        <w:t>,</w:t>
      </w:r>
      <w:r w:rsidRPr="008C14DB">
        <w:rPr>
          <w:szCs w:val="24"/>
        </w:rPr>
        <w:t xml:space="preserve"> съобразно п</w:t>
      </w:r>
      <w:r w:rsidR="003C425F">
        <w:rPr>
          <w:szCs w:val="24"/>
        </w:rPr>
        <w:t>равилата за нейното използване</w:t>
      </w:r>
      <w:r w:rsidRPr="008C14DB">
        <w:rPr>
          <w:szCs w:val="24"/>
        </w:rPr>
        <w:t>.</w:t>
      </w:r>
    </w:p>
    <w:p w:rsidR="00A225D7" w:rsidRDefault="00A225D7" w:rsidP="00217474">
      <w:pPr>
        <w:ind w:firstLine="540"/>
        <w:jc w:val="both"/>
        <w:rPr>
          <w:szCs w:val="24"/>
        </w:rPr>
      </w:pPr>
      <w:r>
        <w:rPr>
          <w:szCs w:val="24"/>
        </w:rPr>
        <w:t>Офертите по настоящата поръчка следва да бъдат получени в ПЛАТФОРМАТА в срок, определен за получаването им, указан в ПЛАТФОРМАТА като краен срок.</w:t>
      </w:r>
    </w:p>
    <w:p w:rsidR="00A225D7" w:rsidRDefault="00A225D7" w:rsidP="00A225D7">
      <w:pPr>
        <w:ind w:firstLine="567"/>
        <w:jc w:val="both"/>
        <w:rPr>
          <w:bCs/>
          <w:szCs w:val="24"/>
        </w:rPr>
      </w:pPr>
      <w:r>
        <w:rPr>
          <w:szCs w:val="24"/>
        </w:rPr>
        <w:t xml:space="preserve">До изтичане на срока за подаване на офертите всеки Участник може да промени, да допълни или да оттегли офертата си и да подаде нова. </w:t>
      </w:r>
      <w:r>
        <w:rPr>
          <w:bCs/>
          <w:szCs w:val="24"/>
        </w:rPr>
        <w:t>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A225D7" w:rsidRDefault="00A225D7" w:rsidP="00A225D7">
      <w:pPr>
        <w:pStyle w:val="ab"/>
        <w:spacing w:after="0" w:line="240" w:lineRule="auto"/>
        <w:ind w:left="0" w:firstLine="547"/>
        <w:jc w:val="both"/>
        <w:rPr>
          <w:rFonts w:eastAsia="Times New Roman"/>
          <w:szCs w:val="24"/>
          <w:lang w:val="bg-BG" w:eastAsia="ar-SA"/>
        </w:rPr>
      </w:pPr>
      <w:r>
        <w:rPr>
          <w:rFonts w:eastAsia="Times New Roman"/>
          <w:szCs w:val="24"/>
          <w:lang w:val="bg-BG" w:eastAsia="ar-SA"/>
        </w:rPr>
        <w:t xml:space="preserve">При непланирано прекъсване на функционирането на ПЛАТФОРМАТА или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w:t>
      </w:r>
      <w:proofErr w:type="spellStart"/>
      <w:r>
        <w:rPr>
          <w:rFonts w:eastAsia="Times New Roman"/>
          <w:szCs w:val="24"/>
          <w:lang w:val="bg-BG" w:eastAsia="ar-SA"/>
        </w:rPr>
        <w:t>преклузивен</w:t>
      </w:r>
      <w:proofErr w:type="spellEnd"/>
      <w:r>
        <w:rPr>
          <w:rFonts w:eastAsia="Times New Roman"/>
          <w:szCs w:val="24"/>
          <w:lang w:val="bg-BG" w:eastAsia="ar-SA"/>
        </w:rPr>
        <w:t xml:space="preserve">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 срокът изтича в първия присъствен ден. В тези случаи ПЛАТФОРМАТА променя автоматично определените срокове за получаване и отваряне на офертите, съгласно чл.</w:t>
      </w:r>
      <w:r>
        <w:rPr>
          <w:rFonts w:eastAsia="Times New Roman"/>
          <w:szCs w:val="24"/>
          <w:lang w:eastAsia="ar-SA"/>
        </w:rPr>
        <w:t xml:space="preserve"> </w:t>
      </w:r>
      <w:r>
        <w:rPr>
          <w:rFonts w:eastAsia="Times New Roman"/>
          <w:szCs w:val="24"/>
          <w:lang w:val="bg-BG" w:eastAsia="ar-SA"/>
        </w:rPr>
        <w:t>9е от ППЗОП.</w:t>
      </w:r>
    </w:p>
    <w:p w:rsidR="00A225D7" w:rsidRDefault="00A225D7" w:rsidP="0009469D">
      <w:pPr>
        <w:ind w:firstLine="540"/>
        <w:jc w:val="both"/>
        <w:rPr>
          <w:szCs w:val="24"/>
          <w:lang w:eastAsia="ar-SA"/>
        </w:rPr>
      </w:pPr>
      <w:r>
        <w:rPr>
          <w:szCs w:val="24"/>
          <w:lang w:eastAsia="ar-SA"/>
        </w:rPr>
        <w:t>Документите се криптират с уникален ключ, генериран в интернет браузър на потребителя.</w:t>
      </w:r>
    </w:p>
    <w:p w:rsidR="00A225D7" w:rsidRPr="00845E92" w:rsidRDefault="00A225D7" w:rsidP="0009469D">
      <w:pPr>
        <w:ind w:firstLine="540"/>
        <w:jc w:val="both"/>
        <w:rPr>
          <w:szCs w:val="24"/>
          <w:lang w:eastAsia="ar-SA"/>
        </w:rPr>
      </w:pPr>
      <w:r>
        <w:rPr>
          <w:szCs w:val="24"/>
          <w:lang w:eastAsia="ar-SA"/>
        </w:rPr>
        <w:t xml:space="preserve"> Генерираният ключ се съхранява единствено от всеки участник, който следва да </w:t>
      </w:r>
      <w:proofErr w:type="spellStart"/>
      <w:r>
        <w:rPr>
          <w:szCs w:val="24"/>
          <w:lang w:eastAsia="ar-SA"/>
        </w:rPr>
        <w:t>декриптира</w:t>
      </w:r>
      <w:proofErr w:type="spellEnd"/>
      <w:r>
        <w:rPr>
          <w:szCs w:val="24"/>
          <w:lang w:eastAsia="ar-SA"/>
        </w:rPr>
        <w:t xml:space="preserve"> с него документите в платформата, в периода от изтичането на срока за получаване на офертите до обявените дата и час на тяхното отваряне.</w:t>
      </w:r>
    </w:p>
    <w:p w:rsidR="00A225D7" w:rsidRDefault="00A225D7" w:rsidP="003C425F">
      <w:pPr>
        <w:pStyle w:val="ab"/>
        <w:tabs>
          <w:tab w:val="left" w:pos="284"/>
          <w:tab w:val="left" w:pos="567"/>
        </w:tabs>
        <w:spacing w:after="0" w:line="240" w:lineRule="auto"/>
        <w:ind w:left="0" w:firstLine="547"/>
        <w:jc w:val="both"/>
        <w:rPr>
          <w:i/>
          <w:szCs w:val="24"/>
          <w:lang w:val="bg-BG"/>
        </w:rPr>
      </w:pPr>
      <w:proofErr w:type="spellStart"/>
      <w:r w:rsidRPr="008C14DB">
        <w:rPr>
          <w:i/>
          <w:szCs w:val="24"/>
        </w:rPr>
        <w:t>Забележка</w:t>
      </w:r>
      <w:proofErr w:type="spellEnd"/>
      <w:r w:rsidRPr="008C14DB">
        <w:rPr>
          <w:i/>
          <w:szCs w:val="24"/>
        </w:rPr>
        <w:t xml:space="preserve">: </w:t>
      </w:r>
      <w:proofErr w:type="spellStart"/>
      <w:r w:rsidRPr="008C14DB">
        <w:rPr>
          <w:i/>
          <w:szCs w:val="24"/>
        </w:rPr>
        <w:t>Участници</w:t>
      </w:r>
      <w:proofErr w:type="spellEnd"/>
      <w:r w:rsidRPr="008C14DB">
        <w:rPr>
          <w:i/>
          <w:szCs w:val="24"/>
        </w:rPr>
        <w:t xml:space="preserve">, </w:t>
      </w:r>
      <w:proofErr w:type="spellStart"/>
      <w:r w:rsidRPr="008C14DB">
        <w:rPr>
          <w:i/>
          <w:szCs w:val="24"/>
        </w:rPr>
        <w:t>които</w:t>
      </w:r>
      <w:proofErr w:type="spellEnd"/>
      <w:r w:rsidRPr="008C14DB">
        <w:rPr>
          <w:i/>
          <w:szCs w:val="24"/>
        </w:rPr>
        <w:t xml:space="preserve"> </w:t>
      </w:r>
      <w:proofErr w:type="spellStart"/>
      <w:r w:rsidRPr="008C14DB">
        <w:rPr>
          <w:i/>
          <w:szCs w:val="24"/>
        </w:rPr>
        <w:t>не</w:t>
      </w:r>
      <w:proofErr w:type="spellEnd"/>
      <w:r w:rsidRPr="008C14DB">
        <w:rPr>
          <w:i/>
          <w:szCs w:val="24"/>
        </w:rPr>
        <w:t xml:space="preserve"> </w:t>
      </w:r>
      <w:proofErr w:type="spellStart"/>
      <w:r w:rsidRPr="008C14DB">
        <w:rPr>
          <w:i/>
          <w:szCs w:val="24"/>
        </w:rPr>
        <w:t>са</w:t>
      </w:r>
      <w:proofErr w:type="spellEnd"/>
      <w:r w:rsidRPr="008C14DB">
        <w:rPr>
          <w:i/>
          <w:szCs w:val="24"/>
        </w:rPr>
        <w:t xml:space="preserve"> </w:t>
      </w:r>
      <w:proofErr w:type="spellStart"/>
      <w:r w:rsidRPr="008C14DB">
        <w:rPr>
          <w:i/>
          <w:szCs w:val="24"/>
        </w:rPr>
        <w:t>дек</w:t>
      </w:r>
      <w:r w:rsidR="00E9089E">
        <w:rPr>
          <w:i/>
          <w:szCs w:val="24"/>
        </w:rPr>
        <w:t>риптирали</w:t>
      </w:r>
      <w:proofErr w:type="spellEnd"/>
      <w:r w:rsidR="00E9089E">
        <w:rPr>
          <w:i/>
          <w:szCs w:val="24"/>
        </w:rPr>
        <w:t xml:space="preserve"> </w:t>
      </w:r>
      <w:proofErr w:type="spellStart"/>
      <w:r w:rsidR="00E9089E">
        <w:rPr>
          <w:i/>
          <w:szCs w:val="24"/>
        </w:rPr>
        <w:t>документите</w:t>
      </w:r>
      <w:proofErr w:type="spellEnd"/>
      <w:r w:rsidR="00E9089E">
        <w:rPr>
          <w:i/>
          <w:szCs w:val="24"/>
        </w:rPr>
        <w:t xml:space="preserve"> в </w:t>
      </w:r>
      <w:proofErr w:type="spellStart"/>
      <w:r w:rsidR="00E9089E">
        <w:rPr>
          <w:i/>
          <w:szCs w:val="24"/>
        </w:rPr>
        <w:t>срок</w:t>
      </w:r>
      <w:proofErr w:type="spellEnd"/>
      <w:r w:rsidR="00E9089E">
        <w:rPr>
          <w:i/>
          <w:szCs w:val="24"/>
        </w:rPr>
        <w:t xml:space="preserve"> </w:t>
      </w:r>
      <w:proofErr w:type="spellStart"/>
      <w:r w:rsidR="00E9089E">
        <w:rPr>
          <w:i/>
          <w:szCs w:val="24"/>
        </w:rPr>
        <w:t>се</w:t>
      </w:r>
      <w:proofErr w:type="spellEnd"/>
      <w:r w:rsidR="00E9089E">
        <w:rPr>
          <w:i/>
          <w:szCs w:val="24"/>
        </w:rPr>
        <w:t xml:space="preserve"> </w:t>
      </w:r>
      <w:proofErr w:type="spellStart"/>
      <w:r w:rsidRPr="008C14DB">
        <w:rPr>
          <w:i/>
          <w:szCs w:val="24"/>
        </w:rPr>
        <w:t>отстраняват</w:t>
      </w:r>
      <w:proofErr w:type="spellEnd"/>
      <w:r w:rsidRPr="008C14DB">
        <w:rPr>
          <w:i/>
          <w:szCs w:val="24"/>
        </w:rPr>
        <w:t xml:space="preserve"> </w:t>
      </w:r>
      <w:proofErr w:type="spellStart"/>
      <w:r w:rsidRPr="008C14DB">
        <w:rPr>
          <w:i/>
          <w:szCs w:val="24"/>
        </w:rPr>
        <w:t>от</w:t>
      </w:r>
      <w:proofErr w:type="spellEnd"/>
      <w:r w:rsidRPr="008C14DB">
        <w:rPr>
          <w:i/>
          <w:szCs w:val="24"/>
        </w:rPr>
        <w:t xml:space="preserve"> </w:t>
      </w:r>
      <w:proofErr w:type="spellStart"/>
      <w:r w:rsidRPr="008C14DB">
        <w:rPr>
          <w:i/>
          <w:szCs w:val="24"/>
        </w:rPr>
        <w:t>участие</w:t>
      </w:r>
      <w:proofErr w:type="spellEnd"/>
      <w:r w:rsidRPr="008C14DB">
        <w:rPr>
          <w:i/>
          <w:szCs w:val="24"/>
        </w:rPr>
        <w:t xml:space="preserve"> </w:t>
      </w:r>
      <w:proofErr w:type="spellStart"/>
      <w:r w:rsidRPr="008C14DB">
        <w:rPr>
          <w:i/>
          <w:szCs w:val="24"/>
        </w:rPr>
        <w:t>на</w:t>
      </w:r>
      <w:proofErr w:type="spellEnd"/>
      <w:r w:rsidRPr="008C14DB">
        <w:rPr>
          <w:i/>
          <w:szCs w:val="24"/>
        </w:rPr>
        <w:t xml:space="preserve"> </w:t>
      </w:r>
      <w:proofErr w:type="spellStart"/>
      <w:r w:rsidRPr="008C14DB">
        <w:rPr>
          <w:i/>
          <w:szCs w:val="24"/>
        </w:rPr>
        <w:t>основание</w:t>
      </w:r>
      <w:proofErr w:type="spellEnd"/>
      <w:r w:rsidRPr="008C14DB">
        <w:rPr>
          <w:i/>
          <w:szCs w:val="24"/>
        </w:rPr>
        <w:t xml:space="preserve"> </w:t>
      </w:r>
      <w:proofErr w:type="spellStart"/>
      <w:r w:rsidRPr="008C14DB">
        <w:rPr>
          <w:i/>
          <w:szCs w:val="24"/>
        </w:rPr>
        <w:t>чл</w:t>
      </w:r>
      <w:proofErr w:type="spellEnd"/>
      <w:r w:rsidRPr="008C14DB">
        <w:rPr>
          <w:i/>
          <w:szCs w:val="24"/>
        </w:rPr>
        <w:t xml:space="preserve">. </w:t>
      </w:r>
      <w:proofErr w:type="gramStart"/>
      <w:r w:rsidRPr="008C14DB">
        <w:rPr>
          <w:i/>
          <w:szCs w:val="24"/>
        </w:rPr>
        <w:t xml:space="preserve">107, т. 5 </w:t>
      </w:r>
      <w:proofErr w:type="spellStart"/>
      <w:r w:rsidRPr="008C14DB">
        <w:rPr>
          <w:i/>
          <w:szCs w:val="24"/>
        </w:rPr>
        <w:t>от</w:t>
      </w:r>
      <w:proofErr w:type="spellEnd"/>
      <w:r w:rsidRPr="008C14DB">
        <w:rPr>
          <w:i/>
          <w:szCs w:val="24"/>
        </w:rPr>
        <w:t xml:space="preserve"> ЗОП.</w:t>
      </w:r>
      <w:proofErr w:type="gramEnd"/>
    </w:p>
    <w:p w:rsidR="0089690A" w:rsidRPr="0089690A" w:rsidRDefault="0089690A" w:rsidP="003C425F">
      <w:pPr>
        <w:pStyle w:val="ab"/>
        <w:tabs>
          <w:tab w:val="left" w:pos="284"/>
          <w:tab w:val="left" w:pos="567"/>
        </w:tabs>
        <w:spacing w:after="0" w:line="240" w:lineRule="auto"/>
        <w:ind w:left="0" w:firstLine="547"/>
        <w:jc w:val="both"/>
        <w:rPr>
          <w:i/>
          <w:szCs w:val="24"/>
          <w:lang w:val="bg-BG"/>
        </w:rPr>
      </w:pPr>
    </w:p>
    <w:p w:rsidR="003F03E4" w:rsidRDefault="007514FC" w:rsidP="00881716">
      <w:pPr>
        <w:spacing w:before="240"/>
        <w:ind w:firstLine="540"/>
        <w:jc w:val="center"/>
        <w:rPr>
          <w:b/>
          <w:szCs w:val="24"/>
          <w:lang w:val="en-US"/>
        </w:rPr>
      </w:pPr>
      <w:r>
        <w:rPr>
          <w:b/>
          <w:szCs w:val="24"/>
        </w:rPr>
        <w:t xml:space="preserve">Част </w:t>
      </w:r>
      <w:r>
        <w:rPr>
          <w:b/>
          <w:szCs w:val="24"/>
          <w:lang w:val="en-US"/>
        </w:rPr>
        <w:t xml:space="preserve">III. </w:t>
      </w:r>
      <w:r w:rsidR="00830BE2" w:rsidRPr="007514FC">
        <w:rPr>
          <w:b/>
          <w:szCs w:val="24"/>
        </w:rPr>
        <w:t>УКАЗАНИЯ ЗА ПОПЪЛВАНЕ НА ОБРАЗЦИТЕ НА ДОКУМЕНТИТЕ</w:t>
      </w:r>
    </w:p>
    <w:p w:rsidR="007514FC" w:rsidRPr="007514FC" w:rsidRDefault="007514FC" w:rsidP="007514FC">
      <w:pPr>
        <w:spacing w:before="240"/>
        <w:ind w:firstLine="540"/>
        <w:rPr>
          <w:b/>
          <w:szCs w:val="24"/>
          <w:lang w:val="en-US"/>
        </w:rPr>
      </w:pPr>
    </w:p>
    <w:p w:rsidR="00CB65A8" w:rsidRPr="00CB65A8" w:rsidRDefault="0007071E" w:rsidP="007514FC">
      <w:pPr>
        <w:pStyle w:val="Default"/>
        <w:ind w:firstLine="540"/>
        <w:jc w:val="both"/>
        <w:rPr>
          <w:rFonts w:eastAsiaTheme="minorHAnsi"/>
          <w:bCs/>
          <w:lang w:eastAsia="en-US"/>
        </w:rPr>
      </w:pPr>
      <w:r>
        <w:rPr>
          <w:b/>
        </w:rPr>
        <w:t xml:space="preserve">1. </w:t>
      </w:r>
      <w:r w:rsidR="00F6648C" w:rsidRPr="00F6648C">
        <w:rPr>
          <w:b/>
        </w:rPr>
        <w:t>Единен европейски документ за обществени поръчки /ЕЕДОП/-</w:t>
      </w:r>
      <w:r w:rsidR="00F6648C" w:rsidRPr="00F6648C">
        <w:t xml:space="preserve"> представя се в електронен вид, съгласно чл. 67,</w:t>
      </w:r>
      <w:r w:rsidR="00CB65A8">
        <w:t xml:space="preserve"> ал. 4 от ЗОП, чрез попълване</w:t>
      </w:r>
      <w:r w:rsidR="00F6648C" w:rsidRPr="00F6648C">
        <w:t xml:space="preserve"> </w:t>
      </w:r>
      <w:r w:rsidR="00CB65A8" w:rsidRPr="00CB65A8">
        <w:t>на п</w:t>
      </w:r>
      <w:r w:rsidR="007514FC">
        <w:t>риложения</w:t>
      </w:r>
      <w:r w:rsidR="00CB65A8" w:rsidRPr="00CB65A8">
        <w:t xml:space="preserve"> образец, подписан с електронен подпис, съгласно Закона за електронния документ и електронните удостоверителни услуги. Възложителят е създал един ЕЕДОП, който се намира в раздел „Общи изисквания“ в част „Изисквания“. </w:t>
      </w:r>
    </w:p>
    <w:p w:rsidR="003F03E4" w:rsidRPr="001A58A6" w:rsidRDefault="003F03E4" w:rsidP="00174328">
      <w:pPr>
        <w:tabs>
          <w:tab w:val="left" w:pos="284"/>
          <w:tab w:val="left" w:pos="567"/>
        </w:tabs>
        <w:spacing w:before="120" w:after="240"/>
        <w:ind w:firstLine="567"/>
        <w:jc w:val="both"/>
        <w:rPr>
          <w:b/>
          <w:szCs w:val="24"/>
        </w:rPr>
      </w:pPr>
      <w:r w:rsidRPr="007935E4">
        <w:rPr>
          <w:b/>
          <w:szCs w:val="24"/>
        </w:rPr>
        <w:t xml:space="preserve"> Част І: </w:t>
      </w:r>
      <w:r w:rsidRPr="001A58A6">
        <w:rPr>
          <w:b/>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7935E4" w:rsidRDefault="003F03E4" w:rsidP="003F03E4">
      <w:pPr>
        <w:tabs>
          <w:tab w:val="left" w:pos="284"/>
          <w:tab w:val="left" w:pos="567"/>
        </w:tabs>
        <w:spacing w:before="120" w:after="240"/>
        <w:ind w:firstLine="567"/>
        <w:jc w:val="both"/>
        <w:rPr>
          <w:szCs w:val="24"/>
        </w:rPr>
      </w:pPr>
      <w:r w:rsidRPr="007935E4">
        <w:rPr>
          <w:b/>
          <w:szCs w:val="24"/>
        </w:rPr>
        <w:t xml:space="preserve"> Част II:</w:t>
      </w:r>
      <w:r w:rsidRPr="007935E4">
        <w:rPr>
          <w:szCs w:val="24"/>
        </w:rPr>
        <w:t xml:space="preserve"> </w:t>
      </w:r>
      <w:r w:rsidRPr="001A58A6">
        <w:rPr>
          <w:b/>
          <w:szCs w:val="24"/>
        </w:rPr>
        <w:t>Информация за икономическия оператор</w:t>
      </w:r>
    </w:p>
    <w:p w:rsidR="003F03E4" w:rsidRPr="007935E4" w:rsidRDefault="003F03E4" w:rsidP="003F03E4">
      <w:pPr>
        <w:tabs>
          <w:tab w:val="left" w:pos="284"/>
          <w:tab w:val="left" w:pos="567"/>
        </w:tabs>
        <w:ind w:firstLine="567"/>
        <w:jc w:val="both"/>
        <w:rPr>
          <w:szCs w:val="24"/>
        </w:rPr>
      </w:pPr>
      <w:r w:rsidRPr="007935E4">
        <w:rPr>
          <w:b/>
          <w:szCs w:val="24"/>
        </w:rPr>
        <w:t xml:space="preserve"> Раздел А</w:t>
      </w:r>
      <w:r w:rsidRPr="007935E4">
        <w:rPr>
          <w:szCs w:val="24"/>
        </w:rPr>
        <w:t>: Инфор</w:t>
      </w:r>
      <w:r w:rsidR="00A41E79">
        <w:rPr>
          <w:szCs w:val="24"/>
        </w:rPr>
        <w:t>мация за икономическия оператор</w:t>
      </w:r>
      <w:r w:rsidRPr="007935E4">
        <w:rPr>
          <w:b/>
          <w:szCs w:val="24"/>
        </w:rPr>
        <w:t>-</w:t>
      </w:r>
      <w:r w:rsidR="00C55D1F">
        <w:rPr>
          <w:szCs w:val="24"/>
        </w:rPr>
        <w:t xml:space="preserve"> п</w:t>
      </w:r>
      <w:r w:rsidRPr="007935E4">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7935E4" w:rsidRDefault="003F03E4" w:rsidP="003F03E4">
      <w:pPr>
        <w:tabs>
          <w:tab w:val="left" w:pos="284"/>
          <w:tab w:val="left" w:pos="567"/>
        </w:tabs>
        <w:ind w:firstLine="567"/>
        <w:jc w:val="both"/>
        <w:rPr>
          <w:szCs w:val="24"/>
        </w:rPr>
      </w:pPr>
      <w:r w:rsidRPr="007935E4">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Default="003F03E4" w:rsidP="008A725F">
      <w:pPr>
        <w:tabs>
          <w:tab w:val="left" w:pos="0"/>
        </w:tabs>
        <w:ind w:firstLine="540"/>
        <w:jc w:val="both"/>
        <w:rPr>
          <w:szCs w:val="24"/>
          <w:shd w:val="clear" w:color="auto" w:fill="FFFFFF"/>
        </w:rPr>
      </w:pPr>
      <w:r w:rsidRPr="007935E4">
        <w:rPr>
          <w:szCs w:val="24"/>
        </w:rPr>
        <w:t xml:space="preserve">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w:t>
      </w:r>
      <w:r w:rsidR="00684E50">
        <w:rPr>
          <w:b/>
          <w:szCs w:val="24"/>
        </w:rPr>
        <w:t xml:space="preserve">Част </w:t>
      </w:r>
      <w:r w:rsidR="00684E50">
        <w:rPr>
          <w:b/>
          <w:szCs w:val="24"/>
          <w:lang w:val="en-US"/>
        </w:rPr>
        <w:t>II</w:t>
      </w:r>
      <w:r w:rsidR="00684E50">
        <w:rPr>
          <w:b/>
          <w:szCs w:val="24"/>
        </w:rPr>
        <w:t>. ОБЩИ УКАЗАНИЯ ЗА ПОДГОТОВКА НА ОФЕРТАТА, т.</w:t>
      </w:r>
      <w:r w:rsidR="00684E50" w:rsidRPr="00684E50">
        <w:t xml:space="preserve"> </w:t>
      </w:r>
      <w:r w:rsidR="00684E50">
        <w:rPr>
          <w:b/>
          <w:szCs w:val="24"/>
        </w:rPr>
        <w:t>I.</w:t>
      </w:r>
      <w:r w:rsidR="00A41E79">
        <w:rPr>
          <w:b/>
          <w:szCs w:val="24"/>
          <w:lang w:val="en-US"/>
        </w:rPr>
        <w:t xml:space="preserve"> </w:t>
      </w:r>
      <w:r w:rsidR="00684E50" w:rsidRPr="00684E50">
        <w:rPr>
          <w:b/>
          <w:szCs w:val="24"/>
        </w:rPr>
        <w:t>ПОДГОТОВКА НА ОФЕРТАТА</w:t>
      </w:r>
      <w:r w:rsidR="00684E50">
        <w:rPr>
          <w:b/>
          <w:szCs w:val="24"/>
        </w:rPr>
        <w:t xml:space="preserve"> </w:t>
      </w:r>
      <w:r w:rsidR="00684E50">
        <w:rPr>
          <w:szCs w:val="24"/>
        </w:rPr>
        <w:t>на настоящите указания</w:t>
      </w:r>
      <w:r w:rsidRPr="007935E4">
        <w:rPr>
          <w:szCs w:val="24"/>
        </w:rPr>
        <w:t>.</w:t>
      </w:r>
      <w:r w:rsidR="00174328" w:rsidRPr="007935E4">
        <w:rPr>
          <w:szCs w:val="24"/>
        </w:rPr>
        <w:t xml:space="preserve"> </w:t>
      </w:r>
      <w:r w:rsidRPr="007935E4">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w:t>
      </w:r>
      <w:r w:rsidRPr="007935E4">
        <w:rPr>
          <w:szCs w:val="24"/>
          <w:shd w:val="clear" w:color="auto" w:fill="FFFFFF"/>
        </w:rPr>
        <w:lastRenderedPageBreak/>
        <w:t xml:space="preserve">Системата генерира ЕЕДОП само за стопанския субект, който подава документите за участие. </w:t>
      </w:r>
      <w:proofErr w:type="spellStart"/>
      <w:r w:rsidRPr="007935E4">
        <w:rPr>
          <w:szCs w:val="24"/>
          <w:shd w:val="clear" w:color="auto" w:fill="FFFFFF"/>
        </w:rPr>
        <w:t>ЕЕДОП-ите</w:t>
      </w:r>
      <w:proofErr w:type="spellEnd"/>
      <w:r w:rsidRPr="007935E4">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9" w:history="1">
        <w:r w:rsidR="00075486" w:rsidRPr="007935E4">
          <w:rPr>
            <w:rStyle w:val="a3"/>
            <w:szCs w:val="24"/>
          </w:rPr>
          <w:t>https://espd.eop.bg/espd-web/filter?lang=bg</w:t>
        </w:r>
      </w:hyperlink>
      <w:r w:rsidR="00075486" w:rsidRPr="007935E4">
        <w:rPr>
          <w:szCs w:val="24"/>
        </w:rPr>
        <w:t xml:space="preserve"> </w:t>
      </w:r>
      <w:r w:rsidRPr="007935E4">
        <w:rPr>
          <w:szCs w:val="24"/>
          <w:shd w:val="clear" w:color="auto" w:fill="FFFFFF"/>
        </w:rPr>
        <w:t>.</w:t>
      </w:r>
    </w:p>
    <w:p w:rsidR="00E86E88" w:rsidRDefault="003F03E4" w:rsidP="00E86E88">
      <w:pPr>
        <w:tabs>
          <w:tab w:val="left" w:pos="567"/>
          <w:tab w:val="left" w:pos="851"/>
          <w:tab w:val="left" w:pos="1134"/>
        </w:tabs>
        <w:ind w:firstLine="567"/>
        <w:jc w:val="both"/>
        <w:rPr>
          <w:szCs w:val="24"/>
        </w:rPr>
      </w:pPr>
      <w:r w:rsidRPr="007935E4">
        <w:rPr>
          <w:b/>
          <w:szCs w:val="24"/>
        </w:rPr>
        <w:t>Раздел Б:</w:t>
      </w:r>
      <w:r w:rsidRPr="007935E4">
        <w:rPr>
          <w:szCs w:val="24"/>
        </w:rPr>
        <w:t xml:space="preserve"> Информация за представит</w:t>
      </w:r>
      <w:r w:rsidR="001839E6">
        <w:rPr>
          <w:szCs w:val="24"/>
        </w:rPr>
        <w:t>елите на икономическия оператор- п</w:t>
      </w:r>
      <w:r w:rsidRPr="007935E4">
        <w:rPr>
          <w:szCs w:val="24"/>
        </w:rPr>
        <w:t>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Default="003F03E4" w:rsidP="00E86E88">
      <w:pPr>
        <w:tabs>
          <w:tab w:val="left" w:pos="567"/>
          <w:tab w:val="left" w:pos="851"/>
          <w:tab w:val="left" w:pos="1134"/>
        </w:tabs>
        <w:ind w:firstLine="567"/>
        <w:jc w:val="both"/>
        <w:rPr>
          <w:szCs w:val="24"/>
        </w:rPr>
      </w:pPr>
      <w:r w:rsidRPr="007935E4">
        <w:rPr>
          <w:b/>
          <w:szCs w:val="24"/>
        </w:rPr>
        <w:t>Раздел В:</w:t>
      </w:r>
      <w:r w:rsidRPr="007935E4">
        <w:rPr>
          <w:szCs w:val="24"/>
        </w:rPr>
        <w:t xml:space="preserve"> Информация относно използването на капацитета на други субекти-</w:t>
      </w:r>
      <w:r w:rsidR="00B02840">
        <w:rPr>
          <w:szCs w:val="24"/>
        </w:rPr>
        <w:t xml:space="preserve"> п</w:t>
      </w:r>
      <w:r w:rsidRPr="007935E4">
        <w:rPr>
          <w:szCs w:val="24"/>
        </w:rPr>
        <w:t>опълва се, когато Участникът ще използва капацитета на други субекти, за да изпълни и</w:t>
      </w:r>
      <w:r w:rsidR="00633FD8">
        <w:rPr>
          <w:szCs w:val="24"/>
        </w:rPr>
        <w:t>зискванията на Възложителя</w:t>
      </w:r>
      <w:r w:rsidR="00B02840">
        <w:rPr>
          <w:szCs w:val="24"/>
        </w:rPr>
        <w:t>. Всяко лице</w:t>
      </w:r>
      <w:r w:rsidRPr="007935E4">
        <w:rPr>
          <w:szCs w:val="24"/>
        </w:rPr>
        <w:t xml:space="preserve">–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590FDB" w:rsidRDefault="00590FDB" w:rsidP="00590FDB">
      <w:pPr>
        <w:widowControl/>
        <w:suppressAutoHyphens w:val="0"/>
        <w:spacing w:after="160" w:line="259" w:lineRule="auto"/>
        <w:jc w:val="both"/>
        <w:rPr>
          <w:rFonts w:eastAsia="Calibri"/>
          <w:b/>
          <w:szCs w:val="24"/>
          <w:lang w:eastAsia="en-US"/>
        </w:rPr>
      </w:pPr>
      <w:r>
        <w:rPr>
          <w:rFonts w:eastAsia="Calibri"/>
          <w:b/>
          <w:szCs w:val="24"/>
          <w:lang w:eastAsia="en-US"/>
        </w:rPr>
        <w:t xml:space="preserve">        </w:t>
      </w:r>
      <w:r w:rsidRPr="00590FDB">
        <w:rPr>
          <w:rFonts w:eastAsia="Calibri"/>
          <w:b/>
          <w:szCs w:val="24"/>
          <w:lang w:eastAsia="en-US"/>
        </w:rPr>
        <w:t>Раздел Г: Информация за подизпълнители, чийто капацитет икономическият оператор няма да използва - информацията не се изисква от Възложителя.</w:t>
      </w:r>
    </w:p>
    <w:p w:rsidR="00560F36" w:rsidRDefault="00590FDB" w:rsidP="00560F36">
      <w:pPr>
        <w:widowControl/>
        <w:suppressAutoHyphens w:val="0"/>
        <w:spacing w:after="160" w:line="259" w:lineRule="auto"/>
        <w:jc w:val="both"/>
        <w:rPr>
          <w:b/>
        </w:rPr>
      </w:pPr>
      <w:r>
        <w:rPr>
          <w:rFonts w:eastAsia="Calibri"/>
          <w:b/>
          <w:szCs w:val="24"/>
          <w:lang w:eastAsia="en-US"/>
        </w:rPr>
        <w:t xml:space="preserve">       </w:t>
      </w:r>
      <w:r w:rsidR="003F03E4" w:rsidRPr="00F1704B">
        <w:rPr>
          <w:b/>
        </w:rPr>
        <w:t>Част III: Основания за изключване</w:t>
      </w:r>
    </w:p>
    <w:p w:rsidR="00F1704B" w:rsidRPr="00560F36" w:rsidRDefault="00560F36" w:rsidP="00560F36">
      <w:pPr>
        <w:widowControl/>
        <w:suppressAutoHyphens w:val="0"/>
        <w:spacing w:after="160" w:line="259" w:lineRule="auto"/>
        <w:jc w:val="both"/>
        <w:rPr>
          <w:rFonts w:eastAsia="Calibri"/>
          <w:b/>
          <w:szCs w:val="24"/>
          <w:lang w:eastAsia="en-US"/>
        </w:rPr>
      </w:pPr>
      <w:r>
        <w:rPr>
          <w:b/>
        </w:rPr>
        <w:t xml:space="preserve">       </w:t>
      </w:r>
      <w:r w:rsidR="00F1704B" w:rsidRPr="00F1704B">
        <w:rPr>
          <w:rFonts w:eastAsia="Calibri"/>
          <w:b/>
          <w:lang w:eastAsia="en-US"/>
        </w:rPr>
        <w:t xml:space="preserve">Попълват се: </w:t>
      </w:r>
    </w:p>
    <w:p w:rsidR="00F1704B" w:rsidRPr="00F1704B" w:rsidRDefault="00F1704B" w:rsidP="00F1704B">
      <w:pPr>
        <w:pStyle w:val="aff"/>
        <w:jc w:val="both"/>
        <w:rPr>
          <w:rFonts w:eastAsia="Calibri"/>
          <w:b/>
          <w:lang w:eastAsia="en-US"/>
        </w:rPr>
      </w:pPr>
      <w:r>
        <w:rPr>
          <w:rFonts w:eastAsia="Calibri"/>
          <w:lang w:eastAsia="en-US"/>
        </w:rPr>
        <w:t xml:space="preserve">        </w:t>
      </w:r>
      <w:r w:rsidR="003F03E4" w:rsidRPr="00F1704B">
        <w:rPr>
          <w:b/>
        </w:rPr>
        <w:t>Раздел А</w:t>
      </w:r>
      <w:r w:rsidRPr="00F1704B">
        <w:rPr>
          <w:b/>
        </w:rPr>
        <w:t>:</w:t>
      </w:r>
      <w:r w:rsidR="003F03E4" w:rsidRPr="00F1704B">
        <w:rPr>
          <w:b/>
        </w:rPr>
        <w:t xml:space="preserve"> </w:t>
      </w:r>
      <w:r w:rsidRPr="00F1704B">
        <w:rPr>
          <w:rFonts w:eastAsia="Calibri"/>
          <w:b/>
          <w:lang w:eastAsia="en-US"/>
        </w:rPr>
        <w:t>Основания, свързани с наказателни присъди. Участникът следва да предостави информация относно присъди за следните престъпления:</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1) Участие в престъпна организация - по чл. 321 и 321а от НК;</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2) Корупция - по чл. 301 - 307 от НК;</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3) Измама - по чл. 209 - 213 от НК;</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4) Терористични престъпления или престъпления, които са свързани с терористични дейности - по чл. 108а, ал. 1 от НК;</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5) Изпиране на пари или финансиране на тероризъм - по чл. 253, 253а или 253б от НК и по чл. 108а, ал. 2 от НК;</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6) Детски труд и други форми на трафик на хора - по чл. 192а или 159а - 159г от НК.</w:t>
      </w:r>
    </w:p>
    <w:p w:rsidR="00F1704B" w:rsidRPr="00F1704B" w:rsidRDefault="00560F36" w:rsidP="00F1704B">
      <w:pPr>
        <w:pStyle w:val="aff"/>
        <w:jc w:val="both"/>
        <w:rPr>
          <w:rFonts w:eastAsia="Calibri"/>
          <w:lang w:eastAsia="en-US"/>
        </w:rPr>
      </w:pPr>
      <w:r>
        <w:rPr>
          <w:rFonts w:eastAsia="Calibri"/>
          <w:lang w:eastAsia="en-US"/>
        </w:rPr>
        <w:t xml:space="preserve">         </w:t>
      </w:r>
      <w:r w:rsidR="00F1704B" w:rsidRPr="00F1704B">
        <w:rPr>
          <w:rFonts w:eastAsia="Calibri"/>
          <w:lang w:eastAsia="en-US"/>
        </w:rPr>
        <w:t>В този раздел участниците посочват и информация за престъпления, аналогични на посочените при наличие на присъда, в друга държава членка или трета страна.</w:t>
      </w:r>
    </w:p>
    <w:p w:rsidR="00F1704B" w:rsidRPr="00F1704B" w:rsidRDefault="00F1704B" w:rsidP="00F1704B">
      <w:pPr>
        <w:pStyle w:val="aff"/>
        <w:jc w:val="both"/>
        <w:rPr>
          <w:rFonts w:eastAsia="Calibri"/>
          <w:b/>
          <w:lang w:eastAsia="en-US"/>
        </w:rPr>
      </w:pPr>
      <w:r>
        <w:rPr>
          <w:rFonts w:eastAsia="Calibri"/>
          <w:lang w:eastAsia="en-US"/>
        </w:rPr>
        <w:t xml:space="preserve">        </w:t>
      </w:r>
      <w:r w:rsidRPr="00F1704B">
        <w:rPr>
          <w:rFonts w:eastAsia="Calibri"/>
          <w:b/>
          <w:lang w:eastAsia="en-US"/>
        </w:rPr>
        <w:t xml:space="preserve">Раздел Б: Основания, свързани с плащането на данъци или социални осигуровки. </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 xml:space="preserve">Информация относно липсата или наличието на обстоятелства по чл. 54, ал. 1, т. 3 и ал. 5 от ЗОП се попълва в Част III „Основания за изключване“, Раздел Б „Основания свързани с данъци и социално осигурителни вноски“, </w:t>
      </w:r>
      <w:proofErr w:type="spellStart"/>
      <w:r w:rsidRPr="00F1704B">
        <w:rPr>
          <w:rFonts w:eastAsia="Calibri"/>
          <w:lang w:eastAsia="en-US"/>
        </w:rPr>
        <w:t>подраздел</w:t>
      </w:r>
      <w:proofErr w:type="spellEnd"/>
      <w:r w:rsidRPr="00F1704B">
        <w:rPr>
          <w:rFonts w:eastAsia="Calibri"/>
          <w:lang w:eastAsia="en-US"/>
        </w:rPr>
        <w:t xml:space="preserve"> „Плащане на данъци“ и </w:t>
      </w:r>
      <w:proofErr w:type="spellStart"/>
      <w:r w:rsidRPr="00F1704B">
        <w:rPr>
          <w:rFonts w:eastAsia="Calibri"/>
          <w:lang w:eastAsia="en-US"/>
        </w:rPr>
        <w:t>подраздел</w:t>
      </w:r>
      <w:proofErr w:type="spellEnd"/>
      <w:r w:rsidRPr="00F1704B">
        <w:rPr>
          <w:rFonts w:eastAsia="Calibri"/>
          <w:lang w:eastAsia="en-US"/>
        </w:rPr>
        <w:t xml:space="preserve"> „Плащане на </w:t>
      </w:r>
      <w:proofErr w:type="spellStart"/>
      <w:r w:rsidRPr="00F1704B">
        <w:rPr>
          <w:rFonts w:eastAsia="Calibri"/>
          <w:lang w:eastAsia="en-US"/>
        </w:rPr>
        <w:t>социалноосигурителни</w:t>
      </w:r>
      <w:proofErr w:type="spellEnd"/>
      <w:r w:rsidRPr="00F1704B">
        <w:rPr>
          <w:rFonts w:eastAsia="Calibri"/>
          <w:lang w:eastAsia="en-US"/>
        </w:rPr>
        <w:t xml:space="preserve"> вноски“ на ЕЕДОП.</w:t>
      </w:r>
    </w:p>
    <w:p w:rsidR="00F1704B" w:rsidRPr="00F1704B" w:rsidRDefault="00F1704B" w:rsidP="00F1704B">
      <w:pPr>
        <w:pStyle w:val="aff"/>
        <w:jc w:val="both"/>
        <w:rPr>
          <w:rFonts w:eastAsia="Calibri"/>
          <w:lang w:eastAsia="en-US"/>
        </w:rPr>
      </w:pPr>
      <w:r w:rsidRPr="00F1704B">
        <w:rPr>
          <w:rFonts w:eastAsia="Calibri"/>
          <w:lang w:eastAsia="en-US"/>
        </w:rPr>
        <w:t xml:space="preserve">Когато размерът на неплатените дължими данъци или </w:t>
      </w:r>
      <w:proofErr w:type="spellStart"/>
      <w:r w:rsidRPr="00F1704B">
        <w:rPr>
          <w:rFonts w:eastAsia="Calibri"/>
          <w:lang w:eastAsia="en-US"/>
        </w:rPr>
        <w:t>социалноосигурителни</w:t>
      </w:r>
      <w:proofErr w:type="spellEnd"/>
      <w:r w:rsidRPr="00F1704B">
        <w:rPr>
          <w:rFonts w:eastAsia="Calibri"/>
          <w:lang w:eastAsia="en-US"/>
        </w:rPr>
        <w:t xml:space="preserve"> вноски на участника е не повече от 1 на сто от сумата на годишния общ оборот за последната приключена финансова година, но не повече от 50 000 лв., той предоставя тази информация в Част III „Основания за изключване“, Раздел Б „Основания свързани с данъци и социално осигурителни вноски“ на ЕЕДОП, като попълва размерът на неплатените суми и сумата на годишния общ оборот за последната приключена финансова година, и размера на съответната сума.</w:t>
      </w:r>
    </w:p>
    <w:p w:rsidR="00F1704B" w:rsidRPr="007935E4" w:rsidRDefault="00F1704B" w:rsidP="003F03E4">
      <w:pPr>
        <w:pStyle w:val="a9"/>
        <w:tabs>
          <w:tab w:val="left" w:pos="567"/>
        </w:tabs>
        <w:spacing w:after="0"/>
        <w:ind w:firstLine="567"/>
        <w:jc w:val="both"/>
        <w:rPr>
          <w:lang w:val="bg-BG"/>
        </w:rPr>
      </w:pPr>
    </w:p>
    <w:p w:rsidR="00F1704B" w:rsidRPr="00F1704B" w:rsidRDefault="00F1704B" w:rsidP="00F1704B">
      <w:pPr>
        <w:pStyle w:val="aff"/>
        <w:jc w:val="both"/>
        <w:rPr>
          <w:rFonts w:eastAsia="Calibri"/>
          <w:b/>
          <w:lang w:eastAsia="en-US"/>
        </w:rPr>
      </w:pPr>
      <w:r w:rsidRPr="00F1704B">
        <w:rPr>
          <w:b/>
        </w:rPr>
        <w:t xml:space="preserve">        </w:t>
      </w:r>
      <w:r w:rsidR="003F03E4" w:rsidRPr="00F1704B">
        <w:rPr>
          <w:b/>
        </w:rPr>
        <w:t xml:space="preserve">Раздел В: </w:t>
      </w:r>
      <w:r w:rsidRPr="00F1704B">
        <w:rPr>
          <w:rFonts w:eastAsia="Calibri"/>
          <w:b/>
          <w:lang w:eastAsia="en-US"/>
        </w:rPr>
        <w:t>Основания, свързани с несъстоятелност, конфликт на интереси или професионално нарушение.</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Информация относно липсата или наличието на обстоятелства за престъпления по чл. 172 и чл. 352 - 353е от НК се попълва в Част III, Раздел В от ЕЕДОП. При отговор „Да“ участникът посочва:</w:t>
      </w:r>
      <w:r>
        <w:rPr>
          <w:rFonts w:eastAsia="Calibri"/>
          <w:lang w:eastAsia="en-US"/>
        </w:rPr>
        <w:t xml:space="preserve"> </w:t>
      </w:r>
      <w:r w:rsidRPr="00F1704B">
        <w:rPr>
          <w:rFonts w:eastAsia="Calibri"/>
          <w:lang w:eastAsia="en-US"/>
        </w:rPr>
        <w:t>Дата на влизане в сила на присъдата и фактическото и правното основание за постановяването й;</w:t>
      </w:r>
      <w:r>
        <w:rPr>
          <w:rFonts w:eastAsia="Calibri"/>
          <w:lang w:eastAsia="en-US"/>
        </w:rPr>
        <w:t xml:space="preserve"> </w:t>
      </w:r>
      <w:r w:rsidRPr="00F1704B">
        <w:rPr>
          <w:rFonts w:eastAsia="Calibri"/>
          <w:lang w:eastAsia="en-US"/>
        </w:rPr>
        <w:t>Срока на наложеното наказание;</w:t>
      </w:r>
    </w:p>
    <w:p w:rsidR="00F1704B" w:rsidRPr="00F1704B" w:rsidRDefault="00F1704B" w:rsidP="00F1704B">
      <w:pPr>
        <w:pStyle w:val="aff"/>
        <w:jc w:val="both"/>
        <w:rPr>
          <w:rFonts w:eastAsia="Calibri"/>
          <w:lang w:eastAsia="en-US"/>
        </w:rPr>
      </w:pPr>
      <w:r>
        <w:rPr>
          <w:rFonts w:eastAsia="Calibri"/>
          <w:lang w:eastAsia="en-US"/>
        </w:rPr>
        <w:t xml:space="preserve">        </w:t>
      </w:r>
      <w:r w:rsidRPr="00F1704B">
        <w:rPr>
          <w:rFonts w:eastAsia="Calibri"/>
          <w:lang w:eastAsia="en-US"/>
        </w:rPr>
        <w:t>Участниците посочват и информация за престъпления, аналогични на посочените при наличие на влязла в сила присъда, в друга държава членка или трета страна.</w:t>
      </w:r>
    </w:p>
    <w:p w:rsidR="00F1704B" w:rsidRPr="00F1704B" w:rsidRDefault="00F1704B" w:rsidP="00F1704B">
      <w:pPr>
        <w:pStyle w:val="aff"/>
        <w:jc w:val="both"/>
        <w:rPr>
          <w:rFonts w:eastAsia="Calibri"/>
          <w:b/>
          <w:lang w:eastAsia="en-US"/>
        </w:rPr>
      </w:pPr>
      <w:r>
        <w:rPr>
          <w:rFonts w:eastAsia="Calibri"/>
          <w:lang w:eastAsia="en-US"/>
        </w:rPr>
        <w:lastRenderedPageBreak/>
        <w:t xml:space="preserve">         </w:t>
      </w:r>
      <w:r w:rsidRPr="00F1704B">
        <w:rPr>
          <w:rFonts w:eastAsia="Calibri"/>
          <w:b/>
          <w:lang w:eastAsia="en-US"/>
        </w:rPr>
        <w:t>Раздел Г: Специфични нац</w:t>
      </w:r>
      <w:r w:rsidR="00304D03">
        <w:rPr>
          <w:rFonts w:eastAsia="Calibri"/>
          <w:b/>
          <w:lang w:eastAsia="en-US"/>
        </w:rPr>
        <w:t>ионални основания за изключване</w:t>
      </w:r>
      <w:r w:rsidRPr="00F1704B">
        <w:rPr>
          <w:rFonts w:eastAsia="Calibri"/>
          <w:b/>
          <w:lang w:eastAsia="en-US"/>
        </w:rPr>
        <w:t>– Националните основания за отстраняване са:</w:t>
      </w:r>
    </w:p>
    <w:p w:rsidR="00F1704B" w:rsidRPr="00F1704B" w:rsidRDefault="00F1704B" w:rsidP="00F1704B">
      <w:pPr>
        <w:pStyle w:val="aff"/>
        <w:jc w:val="both"/>
        <w:rPr>
          <w:rFonts w:eastAsia="Calibri"/>
          <w:lang w:eastAsia="en-US"/>
        </w:rPr>
      </w:pPr>
      <w:r>
        <w:tab/>
      </w:r>
      <w:r w:rsidRPr="00F1704B">
        <w:t>– осъждания за престъпления по чл. 194 – 208, чл. 213а – 217, чл. 219 – 252 и чл. 254а – 255а и чл. 256 – 260 НК (чл. 54, ал. 1, т. 1 от ЗОП);</w:t>
      </w:r>
    </w:p>
    <w:p w:rsidR="00F1704B" w:rsidRPr="00F1704B" w:rsidRDefault="00F1704B" w:rsidP="00F1704B">
      <w:pPr>
        <w:pStyle w:val="aff"/>
        <w:jc w:val="both"/>
      </w:pPr>
      <w:r>
        <w:tab/>
      </w:r>
      <w:r w:rsidRPr="00F1704B">
        <w:t>– нарушения по чл. 61, ал. 1, чл. 62, ал. 1 или 3, чл. 63, ал. 1 или 2, чл. 228, ал. 3 от Кодекса на труда (чл. 54, ал. 1, т. 6 от ЗОП);</w:t>
      </w:r>
    </w:p>
    <w:p w:rsidR="00F1704B" w:rsidRPr="00F1704B" w:rsidRDefault="00F1704B" w:rsidP="00F1704B">
      <w:pPr>
        <w:pStyle w:val="aff"/>
        <w:jc w:val="both"/>
      </w:pPr>
      <w:r>
        <w:tab/>
      </w:r>
      <w:r w:rsidRPr="00F1704B">
        <w:t>– нарушения по чл. 13, ал. 1 от Закона за трудовата миграция и трудовата мобилност в сила от 23.05.2018 г. (чл. 54, ал. 1, т. 6 от ЗОП);</w:t>
      </w:r>
    </w:p>
    <w:p w:rsidR="00F1704B" w:rsidRPr="00F1704B" w:rsidRDefault="00F1704B" w:rsidP="00F1704B">
      <w:pPr>
        <w:pStyle w:val="aff"/>
        <w:jc w:val="both"/>
      </w:pPr>
      <w:r>
        <w:tab/>
      </w:r>
      <w:r w:rsidRPr="00F1704B">
        <w:t>– наличие на свързаност по смисъла на пар</w:t>
      </w:r>
      <w:r w:rsidR="0041602C">
        <w:t>аграф</w:t>
      </w:r>
      <w:r w:rsidRPr="00F1704B">
        <w:t xml:space="preserve"> 2, т. 45 от ДР на ЗОП между кандидати/ участници в конкретна процедура (чл. 107, т. 4 от ЗОП);</w:t>
      </w:r>
    </w:p>
    <w:p w:rsidR="00F1704B" w:rsidRPr="00F1704B" w:rsidRDefault="00F1704B" w:rsidP="00F1704B">
      <w:pPr>
        <w:pStyle w:val="aff"/>
        <w:jc w:val="both"/>
        <w:rPr>
          <w:rFonts w:eastAsia="Calibri"/>
          <w:lang w:eastAsia="en-US"/>
        </w:rPr>
      </w:pPr>
      <w:r>
        <w:rPr>
          <w:rFonts w:eastAsia="Calibri"/>
          <w:lang w:eastAsia="en-US"/>
        </w:rPr>
        <w:tab/>
      </w:r>
      <w:r w:rsidRPr="00F1704B">
        <w:rPr>
          <w:rFonts w:eastAsia="Calibri"/>
          <w:lang w:eastAsia="en-US"/>
        </w:rPr>
        <w:t xml:space="preserve">- наличие на </w:t>
      </w:r>
      <w:r w:rsidR="00872B9E">
        <w:rPr>
          <w:rFonts w:eastAsia="Calibri"/>
          <w:lang w:eastAsia="en-US"/>
        </w:rPr>
        <w:t>свързаност по смисъла на §</w:t>
      </w:r>
      <w:r w:rsidRPr="00F1704B">
        <w:rPr>
          <w:rFonts w:eastAsia="Calibri"/>
          <w:lang w:eastAsia="en-US"/>
        </w:rPr>
        <w:t xml:space="preserve"> 2, т. 45 от Допълнителни разпоредби на ЗОП между участници в конкретна процедура;</w:t>
      </w:r>
    </w:p>
    <w:p w:rsidR="00F1704B" w:rsidRPr="00F1704B" w:rsidRDefault="00F1704B" w:rsidP="00F1704B">
      <w:pPr>
        <w:pStyle w:val="aff"/>
        <w:jc w:val="both"/>
        <w:rPr>
          <w:rFonts w:eastAsia="Calibri"/>
          <w:lang w:eastAsia="en-US"/>
        </w:rPr>
      </w:pPr>
      <w:r>
        <w:rPr>
          <w:rFonts w:eastAsia="Calibri"/>
          <w:lang w:eastAsia="en-US"/>
        </w:rPr>
        <w:tab/>
      </w:r>
      <w:r w:rsidRPr="00F1704B">
        <w:rPr>
          <w:rFonts w:eastAsia="Calibri"/>
          <w:lang w:eastAsia="en-US"/>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F1704B" w:rsidRPr="00F1704B" w:rsidRDefault="00F1704B" w:rsidP="00F1704B">
      <w:pPr>
        <w:pStyle w:val="aff"/>
        <w:jc w:val="both"/>
        <w:rPr>
          <w:rFonts w:eastAsia="Calibri"/>
          <w:lang w:eastAsia="en-US"/>
        </w:rPr>
      </w:pPr>
      <w:r>
        <w:rPr>
          <w:rFonts w:eastAsia="Calibri"/>
          <w:lang w:eastAsia="en-US"/>
        </w:rPr>
        <w:tab/>
      </w:r>
      <w:r w:rsidRPr="00F1704B">
        <w:rPr>
          <w:rFonts w:eastAsia="Calibri"/>
          <w:lang w:eastAsia="en-US"/>
        </w:rPr>
        <w:t>- обстоятелства по чл. 69 от Закона за противодействие на корупцията и за отнемане на незаконно придобитото имущество.</w:t>
      </w:r>
    </w:p>
    <w:p w:rsidR="00F1704B" w:rsidRPr="00F1704B" w:rsidRDefault="00F1704B" w:rsidP="00F1704B">
      <w:pPr>
        <w:pStyle w:val="aff"/>
        <w:jc w:val="both"/>
        <w:rPr>
          <w:rFonts w:eastAsia="Calibri"/>
          <w:lang w:eastAsia="en-US"/>
        </w:rPr>
      </w:pPr>
      <w:r>
        <w:rPr>
          <w:rFonts w:eastAsia="Calibri"/>
          <w:lang w:eastAsia="en-US"/>
        </w:rPr>
        <w:tab/>
      </w:r>
      <w:r w:rsidRPr="00F1704B">
        <w:rPr>
          <w:rFonts w:eastAsia="Calibri"/>
          <w:lang w:eastAsia="en-US"/>
        </w:rPr>
        <w:t>Участниците представят и информация за престъпления, аналогични на посочените при наличие на влязла в сила присъда, в друга държава членка или трета страна.</w:t>
      </w:r>
    </w:p>
    <w:p w:rsidR="00F1704B" w:rsidRPr="001309C6" w:rsidRDefault="00F1704B" w:rsidP="00A3135D">
      <w:pPr>
        <w:pStyle w:val="aff"/>
        <w:ind w:firstLine="708"/>
        <w:jc w:val="both"/>
        <w:rPr>
          <w:rFonts w:eastAsia="Calibri"/>
          <w:lang w:eastAsia="en-US"/>
        </w:rPr>
      </w:pPr>
      <w:r w:rsidRPr="001309C6">
        <w:rPr>
          <w:rFonts w:eastAsia="Calibri"/>
          <w:lang w:eastAsia="en-US"/>
        </w:rPr>
        <w:t xml:space="preserve">Липсата на обстоятелства, свързани с националните основания за отстраняване се декларира в ЕЕДОП, в част III, Раздел Г, в полето „Прилагат ли се специфичните национални основания за изключване“. Отговор „не“ се отнася за всички обстоятелства. </w:t>
      </w:r>
      <w:r w:rsidRPr="001309C6">
        <w:rPr>
          <w:rFonts w:eastAsia="Calibri"/>
          <w:lang w:eastAsia="en-US"/>
        </w:rPr>
        <w:tab/>
        <w:t>При отговор „да“ лицето трябва да посочи конкретното обстоятелство, както и евентуално предприетите мерки за надеждност.</w:t>
      </w:r>
    </w:p>
    <w:p w:rsidR="00F1704B" w:rsidRPr="001309C6" w:rsidRDefault="00F1704B" w:rsidP="00F1704B">
      <w:pPr>
        <w:pStyle w:val="aff"/>
        <w:jc w:val="both"/>
        <w:rPr>
          <w:rFonts w:eastAsia="Calibri"/>
          <w:lang w:eastAsia="en-US"/>
        </w:rPr>
      </w:pPr>
      <w:r w:rsidRPr="001309C6">
        <w:rPr>
          <w:rFonts w:eastAsia="Calibri"/>
          <w:lang w:eastAsia="en-US"/>
        </w:rPr>
        <w:tab/>
        <w:t xml:space="preserve">В случай, че за конкретен участник/подизпълнител/трето лице не са налице специфичните основания за изключване е достатъчно в ЕЕДОП да се маркира отговор „Не“, без да е необходимо лицето да прави конкретно изброяване. </w:t>
      </w:r>
    </w:p>
    <w:p w:rsidR="00F1704B" w:rsidRPr="00F1704B" w:rsidRDefault="00F1704B" w:rsidP="001309C6">
      <w:pPr>
        <w:pStyle w:val="aff"/>
        <w:ind w:firstLine="567"/>
        <w:jc w:val="both"/>
        <w:rPr>
          <w:rFonts w:eastAsia="Calibri"/>
          <w:lang w:eastAsia="en-US"/>
        </w:rPr>
      </w:pPr>
      <w:r w:rsidRPr="001309C6">
        <w:rPr>
          <w:rFonts w:eastAsia="Calibri"/>
          <w:lang w:eastAsia="en-US"/>
        </w:rPr>
        <w:t>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ал.1, т.1-4 от ЗОП</w:t>
      </w:r>
      <w:r w:rsidR="001309C6" w:rsidRPr="001309C6">
        <w:rPr>
          <w:rFonts w:eastAsia="Calibri"/>
          <w:lang w:eastAsia="en-US"/>
        </w:rPr>
        <w:t>, тези мерки се описват в ЕЕДОП.</w:t>
      </w:r>
      <w:r w:rsidR="001309C6">
        <w:rPr>
          <w:rFonts w:eastAsia="Calibri"/>
          <w:lang w:eastAsia="en-US"/>
        </w:rPr>
        <w:t xml:space="preserve"> Къ</w:t>
      </w:r>
      <w:r w:rsidR="00117AB6">
        <w:rPr>
          <w:rFonts w:eastAsia="Calibri"/>
          <w:lang w:eastAsia="en-US"/>
        </w:rPr>
        <w:t>м ЕЕДОП се представят документи по чл. 45, ал. 2 от ЗОП.</w:t>
      </w:r>
    </w:p>
    <w:p w:rsidR="00D41A29" w:rsidRPr="007935E4" w:rsidRDefault="00D41A29" w:rsidP="00F1704B">
      <w:pPr>
        <w:tabs>
          <w:tab w:val="left" w:pos="284"/>
          <w:tab w:val="left" w:pos="1311"/>
        </w:tabs>
        <w:ind w:firstLine="567"/>
        <w:jc w:val="both"/>
      </w:pPr>
      <w:r w:rsidRPr="007935E4">
        <w:rPr>
          <w:b/>
        </w:rPr>
        <w:t>Част IV:</w:t>
      </w:r>
      <w:r w:rsidRPr="007935E4">
        <w:t xml:space="preserve"> </w:t>
      </w:r>
      <w:r w:rsidRPr="001A58A6">
        <w:rPr>
          <w:b/>
        </w:rPr>
        <w:t>Критерии за подбор</w:t>
      </w:r>
    </w:p>
    <w:p w:rsidR="00D41A29" w:rsidRPr="00443BA1" w:rsidRDefault="001A58A6" w:rsidP="001A58A6">
      <w:pPr>
        <w:pStyle w:val="a9"/>
        <w:tabs>
          <w:tab w:val="left" w:pos="567"/>
        </w:tabs>
        <w:spacing w:before="120" w:after="0"/>
        <w:jc w:val="both"/>
        <w:rPr>
          <w:lang w:val="bg-BG"/>
        </w:rPr>
      </w:pPr>
      <w:r>
        <w:rPr>
          <w:b/>
          <w:lang w:val="bg-BG"/>
        </w:rPr>
        <w:tab/>
      </w:r>
      <w:r w:rsidR="00D41A29" w:rsidRPr="002F58E0">
        <w:rPr>
          <w:b/>
          <w:lang w:val="bg-BG"/>
        </w:rPr>
        <w:t>Раздел А:</w:t>
      </w:r>
      <w:r>
        <w:rPr>
          <w:lang w:val="bg-BG"/>
        </w:rPr>
        <w:t xml:space="preserve"> Годност- </w:t>
      </w:r>
      <w:r w:rsidR="00D41A29" w:rsidRPr="002F58E0">
        <w:rPr>
          <w:lang w:val="bg-BG"/>
        </w:rPr>
        <w:t>Възложителя</w:t>
      </w:r>
      <w:r>
        <w:rPr>
          <w:lang w:val="bg-BG"/>
        </w:rPr>
        <w:t xml:space="preserve">т не поставя изисквания за </w:t>
      </w:r>
      <w:r w:rsidR="00D41A29" w:rsidRPr="002F58E0">
        <w:rPr>
          <w:lang w:val="bg-BG"/>
        </w:rPr>
        <w:t>упражняване на професионална дейност.</w:t>
      </w:r>
    </w:p>
    <w:p w:rsidR="00D84F61" w:rsidRDefault="002F58E0" w:rsidP="00A47FE3">
      <w:pPr>
        <w:ind w:firstLine="540"/>
        <w:jc w:val="both"/>
        <w:rPr>
          <w:lang w:val="en-US"/>
        </w:rPr>
      </w:pPr>
      <w:r w:rsidRPr="004B73DE">
        <w:rPr>
          <w:b/>
        </w:rPr>
        <w:t>Раздел Б</w:t>
      </w:r>
      <w:r w:rsidRPr="004B73DE">
        <w:t>: Икономическо и фин</w:t>
      </w:r>
      <w:r w:rsidR="001A58A6">
        <w:t>ансово състояние на участниците</w:t>
      </w:r>
      <w:r w:rsidRPr="004B73DE">
        <w:t>- Възложителят не поставя изисквания за финансовото и иконом</w:t>
      </w:r>
      <w:r w:rsidR="004B73DE" w:rsidRPr="004B73DE">
        <w:t>ическо състояние на участниците</w:t>
      </w:r>
      <w:r w:rsidR="008F0CFB">
        <w:t>.</w:t>
      </w:r>
    </w:p>
    <w:p w:rsidR="00005DC5" w:rsidRDefault="004B73DE" w:rsidP="00005DC5">
      <w:pPr>
        <w:pStyle w:val="a9"/>
        <w:tabs>
          <w:tab w:val="left" w:pos="567"/>
        </w:tabs>
        <w:spacing w:before="120" w:after="0"/>
        <w:jc w:val="both"/>
        <w:rPr>
          <w:lang w:val="bg-BG"/>
        </w:rPr>
      </w:pPr>
      <w:r>
        <w:t xml:space="preserve"> </w:t>
      </w:r>
      <w:r w:rsidR="001A58A6">
        <w:rPr>
          <w:lang w:val="bg-BG"/>
        </w:rPr>
        <w:tab/>
      </w:r>
      <w:r w:rsidR="00C1231D" w:rsidRPr="00A7796D">
        <w:rPr>
          <w:b/>
        </w:rPr>
        <w:t xml:space="preserve">Раздел В: </w:t>
      </w:r>
      <w:r w:rsidR="00C1231D" w:rsidRPr="00A7796D">
        <w:t>Технически и професионални способности</w:t>
      </w:r>
      <w:r w:rsidR="00A7796D" w:rsidRPr="00A7796D">
        <w:t xml:space="preserve">- </w:t>
      </w:r>
      <w:r w:rsidR="001A58A6" w:rsidRPr="002F58E0">
        <w:rPr>
          <w:lang w:val="bg-BG"/>
        </w:rPr>
        <w:t>Възложителя</w:t>
      </w:r>
      <w:r w:rsidR="001A58A6">
        <w:rPr>
          <w:lang w:val="bg-BG"/>
        </w:rPr>
        <w:t>т не поставя изисквания за</w:t>
      </w:r>
      <w:r w:rsidR="001A58A6" w:rsidRPr="001A58A6">
        <w:t xml:space="preserve"> </w:t>
      </w:r>
      <w:r w:rsidR="001A58A6">
        <w:rPr>
          <w:lang w:val="bg-BG"/>
        </w:rPr>
        <w:t>т</w:t>
      </w:r>
      <w:proofErr w:type="spellStart"/>
      <w:r w:rsidR="001A58A6" w:rsidRPr="00A7796D">
        <w:t>ехнически</w:t>
      </w:r>
      <w:proofErr w:type="spellEnd"/>
      <w:r w:rsidR="001A58A6" w:rsidRPr="00A7796D">
        <w:t xml:space="preserve"> и професионални способности</w:t>
      </w:r>
      <w:r w:rsidR="001A58A6" w:rsidRPr="002F58E0">
        <w:rPr>
          <w:lang w:val="bg-BG"/>
        </w:rPr>
        <w:t>.</w:t>
      </w:r>
    </w:p>
    <w:p w:rsidR="00054392" w:rsidRPr="00005DC5" w:rsidRDefault="00005DC5" w:rsidP="00005DC5">
      <w:pPr>
        <w:pStyle w:val="a9"/>
        <w:tabs>
          <w:tab w:val="left" w:pos="567"/>
        </w:tabs>
        <w:spacing w:before="120" w:after="0"/>
        <w:jc w:val="both"/>
        <w:rPr>
          <w:lang w:val="bg-BG"/>
        </w:rPr>
      </w:pPr>
      <w:r>
        <w:rPr>
          <w:lang w:val="bg-BG"/>
        </w:rPr>
        <w:tab/>
      </w:r>
      <w:r w:rsidR="00054392" w:rsidRPr="00D50A61">
        <w:rPr>
          <w:b/>
          <w:lang w:val="bg-BG"/>
        </w:rPr>
        <w:t>Част VI:</w:t>
      </w:r>
      <w:r w:rsidR="00054392" w:rsidRPr="00D50A61">
        <w:rPr>
          <w:lang w:val="bg-BG"/>
        </w:rPr>
        <w:t xml:space="preserve"> </w:t>
      </w:r>
      <w:r w:rsidR="00054392" w:rsidRPr="001A58A6">
        <w:rPr>
          <w:b/>
          <w:lang w:val="bg-BG"/>
        </w:rPr>
        <w:t>Заключителни положения</w:t>
      </w:r>
    </w:p>
    <w:p w:rsidR="00D54EC8" w:rsidRDefault="00E74373" w:rsidP="00FE7B61">
      <w:pPr>
        <w:tabs>
          <w:tab w:val="left" w:pos="284"/>
          <w:tab w:val="left" w:pos="567"/>
        </w:tabs>
        <w:ind w:firstLine="567"/>
        <w:jc w:val="both"/>
        <w:rPr>
          <w:szCs w:val="24"/>
        </w:rPr>
      </w:pPr>
      <w:r>
        <w:rPr>
          <w:szCs w:val="24"/>
        </w:rPr>
        <w:t xml:space="preserve">Съгласно чл. 67, ал. 5 от ЗОП, </w:t>
      </w:r>
      <w:r>
        <w:rPr>
          <w:color w:val="000000"/>
          <w:szCs w:val="24"/>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AD0D05" w:rsidRDefault="00AD0D05" w:rsidP="00AD0D05">
      <w:pPr>
        <w:spacing w:before="120"/>
        <w:ind w:firstLine="567"/>
        <w:jc w:val="both"/>
        <w:outlineLvl w:val="0"/>
        <w:rPr>
          <w:b/>
          <w:szCs w:val="24"/>
        </w:rPr>
      </w:pPr>
      <w:r>
        <w:rPr>
          <w:b/>
          <w:szCs w:val="24"/>
        </w:rPr>
        <w:t>2.</w:t>
      </w:r>
      <w:r w:rsidR="009F3AEE">
        <w:rPr>
          <w:b/>
          <w:szCs w:val="24"/>
        </w:rPr>
        <w:t xml:space="preserve"> </w:t>
      </w:r>
      <w:r>
        <w:rPr>
          <w:b/>
          <w:szCs w:val="24"/>
        </w:rPr>
        <w:t>ТЕХНИЧЕСКО ПРЕДЛОЖЕНИЕ</w:t>
      </w:r>
    </w:p>
    <w:p w:rsidR="005E4B85" w:rsidRPr="005E4B85" w:rsidRDefault="005E4B85" w:rsidP="005E4B85">
      <w:pPr>
        <w:tabs>
          <w:tab w:val="left" w:pos="567"/>
          <w:tab w:val="left" w:pos="993"/>
          <w:tab w:val="left" w:pos="1134"/>
          <w:tab w:val="left" w:pos="1276"/>
        </w:tabs>
        <w:jc w:val="both"/>
        <w:outlineLvl w:val="0"/>
        <w:rPr>
          <w:szCs w:val="24"/>
        </w:rPr>
      </w:pPr>
      <w:r>
        <w:rPr>
          <w:szCs w:val="24"/>
        </w:rPr>
        <w:tab/>
        <w:t>С</w:t>
      </w:r>
      <w:r w:rsidRPr="005E4B85">
        <w:rPr>
          <w:szCs w:val="24"/>
        </w:rPr>
        <w:t xml:space="preserve">ъздаден е 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 </w:t>
      </w:r>
    </w:p>
    <w:p w:rsidR="005E4B85" w:rsidRPr="005E4B85" w:rsidRDefault="005E4B85" w:rsidP="005E4B85">
      <w:pPr>
        <w:ind w:firstLine="567"/>
        <w:jc w:val="both"/>
        <w:outlineLvl w:val="0"/>
        <w:rPr>
          <w:spacing w:val="-1"/>
          <w:szCs w:val="24"/>
        </w:rPr>
      </w:pPr>
      <w:r w:rsidRPr="005E4B85">
        <w:rPr>
          <w:rStyle w:val="81"/>
          <w:sz w:val="24"/>
          <w:szCs w:val="24"/>
        </w:rPr>
        <w:t xml:space="preserve">Предложението за изпълнение на поръчката се изготвя </w:t>
      </w:r>
      <w:r w:rsidRPr="005E4B85">
        <w:rPr>
          <w:szCs w:val="24"/>
        </w:rPr>
        <w:t>въз основа на изискванията на Възложителя в Техническата спецификация, 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5E4B85">
        <w:rPr>
          <w:spacing w:val="-1"/>
          <w:szCs w:val="24"/>
        </w:rPr>
        <w:t>редложения:</w:t>
      </w:r>
    </w:p>
    <w:p w:rsidR="00F62366" w:rsidRDefault="005E4B85" w:rsidP="00F62366">
      <w:pPr>
        <w:ind w:firstLine="562"/>
        <w:jc w:val="both"/>
        <w:outlineLvl w:val="0"/>
        <w:rPr>
          <w:color w:val="000000"/>
          <w:szCs w:val="24"/>
          <w:lang w:val="en-US"/>
        </w:rPr>
      </w:pPr>
      <w:r w:rsidRPr="00121D27">
        <w:rPr>
          <w:b/>
          <w:szCs w:val="24"/>
        </w:rPr>
        <w:t>2.1</w:t>
      </w:r>
      <w:r>
        <w:rPr>
          <w:szCs w:val="24"/>
        </w:rPr>
        <w:t xml:space="preserve">. </w:t>
      </w:r>
      <w:r w:rsidR="00B04433" w:rsidRPr="00655EFE">
        <w:rPr>
          <w:b/>
          <w:szCs w:val="24"/>
        </w:rPr>
        <w:t>Техническо предложение</w:t>
      </w:r>
      <w:r w:rsidR="00B04433" w:rsidRPr="00B04433">
        <w:rPr>
          <w:szCs w:val="24"/>
        </w:rPr>
        <w:t xml:space="preserve"> за изпълнение на поръчката</w:t>
      </w:r>
      <w:r w:rsidR="005B2A6B">
        <w:rPr>
          <w:szCs w:val="24"/>
        </w:rPr>
        <w:t>,</w:t>
      </w:r>
      <w:r w:rsidR="00B04433" w:rsidRPr="00B04433">
        <w:rPr>
          <w:szCs w:val="24"/>
        </w:rPr>
        <w:t xml:space="preserve"> </w:t>
      </w:r>
      <w:r>
        <w:rPr>
          <w:szCs w:val="24"/>
        </w:rPr>
        <w:t xml:space="preserve">изготвено съгласно </w:t>
      </w:r>
      <w:r>
        <w:rPr>
          <w:szCs w:val="24"/>
        </w:rPr>
        <w:lastRenderedPageBreak/>
        <w:t xml:space="preserve">приложения </w:t>
      </w:r>
      <w:r>
        <w:rPr>
          <w:color w:val="000000"/>
          <w:szCs w:val="24"/>
        </w:rPr>
        <w:t xml:space="preserve">образец в съответствие с техническата спецификация и изискванията на Възложителя като прикачен файл в ЦАИС ЕОП </w:t>
      </w:r>
      <w:r>
        <w:rPr>
          <w:color w:val="000000"/>
          <w:szCs w:val="24"/>
          <w:lang w:val="en-US"/>
        </w:rPr>
        <w:t>(</w:t>
      </w:r>
      <w:r>
        <w:rPr>
          <w:color w:val="000000"/>
          <w:szCs w:val="24"/>
        </w:rPr>
        <w:t>въпрос за прилагане на документ</w:t>
      </w:r>
      <w:r>
        <w:rPr>
          <w:color w:val="000000"/>
          <w:szCs w:val="24"/>
          <w:lang w:val="en-US"/>
        </w:rPr>
        <w:t>)</w:t>
      </w:r>
      <w:r w:rsidR="00031205">
        <w:rPr>
          <w:color w:val="000000"/>
          <w:szCs w:val="24"/>
        </w:rPr>
        <w:t>.</w:t>
      </w:r>
    </w:p>
    <w:p w:rsidR="00655EFE" w:rsidRDefault="00655EFE" w:rsidP="003C623D">
      <w:pPr>
        <w:ind w:right="23" w:firstLine="540"/>
        <w:jc w:val="both"/>
        <w:rPr>
          <w:bCs/>
          <w:szCs w:val="24"/>
        </w:rPr>
      </w:pPr>
      <w:r w:rsidRPr="00121D27">
        <w:rPr>
          <w:b/>
          <w:color w:val="000000"/>
          <w:szCs w:val="24"/>
          <w:lang w:val="en-US"/>
        </w:rPr>
        <w:t>2.2</w:t>
      </w:r>
      <w:proofErr w:type="gramStart"/>
      <w:r w:rsidRPr="00121D27">
        <w:rPr>
          <w:b/>
          <w:color w:val="000000"/>
          <w:szCs w:val="24"/>
          <w:lang w:val="en-US"/>
        </w:rPr>
        <w:t>.</w:t>
      </w:r>
      <w:r>
        <w:rPr>
          <w:color w:val="000000"/>
          <w:szCs w:val="24"/>
          <w:lang w:val="en-US"/>
        </w:rPr>
        <w:t xml:space="preserve">  </w:t>
      </w:r>
      <w:r>
        <w:rPr>
          <w:b/>
          <w:bCs/>
          <w:szCs w:val="24"/>
        </w:rPr>
        <w:t>Срок</w:t>
      </w:r>
      <w:proofErr w:type="gramEnd"/>
      <w:r>
        <w:rPr>
          <w:b/>
          <w:bCs/>
          <w:szCs w:val="24"/>
        </w:rPr>
        <w:t xml:space="preserve"> за доставка-</w:t>
      </w:r>
      <w:r>
        <w:rPr>
          <w:bCs/>
          <w:szCs w:val="24"/>
        </w:rPr>
        <w:t xml:space="preserve"> </w:t>
      </w:r>
      <w:r>
        <w:rPr>
          <w:color w:val="000000"/>
          <w:szCs w:val="24"/>
        </w:rPr>
        <w:t>п</w:t>
      </w:r>
      <w:r>
        <w:rPr>
          <w:bCs/>
          <w:szCs w:val="24"/>
        </w:rPr>
        <w:t>редложеният с</w:t>
      </w:r>
      <w:r w:rsidR="008D3DE5">
        <w:rPr>
          <w:bCs/>
          <w:szCs w:val="24"/>
        </w:rPr>
        <w:t>рок не трябва да е по-голям от 90</w:t>
      </w:r>
      <w:bookmarkStart w:id="0" w:name="_GoBack"/>
      <w:bookmarkEnd w:id="0"/>
      <w:r>
        <w:rPr>
          <w:bCs/>
          <w:szCs w:val="24"/>
        </w:rPr>
        <w:t xml:space="preserve"> </w:t>
      </w:r>
      <w:r w:rsidR="00E34E1E">
        <w:rPr>
          <w:bCs/>
          <w:szCs w:val="24"/>
        </w:rPr>
        <w:t>работни</w:t>
      </w:r>
      <w:r>
        <w:rPr>
          <w:bCs/>
          <w:szCs w:val="24"/>
        </w:rPr>
        <w:t xml:space="preserve"> дни. Срокът за доставка започва да тече след </w:t>
      </w:r>
      <w:proofErr w:type="spellStart"/>
      <w:r>
        <w:rPr>
          <w:bCs/>
          <w:szCs w:val="24"/>
        </w:rPr>
        <w:t>получaване</w:t>
      </w:r>
      <w:proofErr w:type="spellEnd"/>
      <w:r>
        <w:rPr>
          <w:bCs/>
          <w:szCs w:val="24"/>
        </w:rPr>
        <w:t xml:space="preserve"> на </w:t>
      </w:r>
      <w:proofErr w:type="spellStart"/>
      <w:r>
        <w:rPr>
          <w:bCs/>
          <w:szCs w:val="24"/>
        </w:rPr>
        <w:t>Възлагателно</w:t>
      </w:r>
      <w:proofErr w:type="spellEnd"/>
      <w:r>
        <w:rPr>
          <w:bCs/>
          <w:szCs w:val="24"/>
        </w:rPr>
        <w:t xml:space="preserve"> писмо, включващо писмено уведомяване от Възложителя до Изпълнителя, че са осигурени средства за заплащане на предложената цена. Настоящата поръчка предвижда сключване на договор под условие по реда на чл. 114 от ЗОП, предвид че не е осигурено финансиране при откриването й.</w:t>
      </w:r>
    </w:p>
    <w:p w:rsidR="00121D27" w:rsidRDefault="00121D27" w:rsidP="003C623D">
      <w:pPr>
        <w:ind w:right="23" w:firstLine="540"/>
        <w:jc w:val="both"/>
        <w:rPr>
          <w:bCs/>
          <w:szCs w:val="24"/>
        </w:rPr>
      </w:pPr>
      <w:r>
        <w:rPr>
          <w:b/>
          <w:bCs/>
          <w:szCs w:val="24"/>
        </w:rPr>
        <w:t>2.3.</w:t>
      </w:r>
      <w:r>
        <w:rPr>
          <w:bCs/>
          <w:szCs w:val="24"/>
        </w:rPr>
        <w:t xml:space="preserve"> </w:t>
      </w:r>
      <w:r w:rsidRPr="00121D27">
        <w:rPr>
          <w:b/>
          <w:bCs/>
          <w:szCs w:val="24"/>
        </w:rPr>
        <w:t>Прикачване на файл</w:t>
      </w:r>
      <w:r>
        <w:rPr>
          <w:bCs/>
          <w:szCs w:val="24"/>
        </w:rPr>
        <w:t xml:space="preserve">- </w:t>
      </w:r>
      <w:r w:rsidRPr="00121D27">
        <w:rPr>
          <w:b/>
          <w:bCs/>
          <w:szCs w:val="24"/>
        </w:rPr>
        <w:t>брошура</w:t>
      </w:r>
      <w:r>
        <w:rPr>
          <w:bCs/>
          <w:szCs w:val="24"/>
        </w:rPr>
        <w:t xml:space="preserve"> (каталог) от производителя, придружена с превод на български език, </w:t>
      </w:r>
      <w:r w:rsidRPr="009A050D">
        <w:rPr>
          <w:bCs/>
          <w:szCs w:val="24"/>
        </w:rPr>
        <w:t>включително с посочване на линк към сайта на производителите като прикачен файл в ЦАИС ЕОП</w:t>
      </w:r>
      <w:r w:rsidR="005B2A6B">
        <w:rPr>
          <w:bCs/>
          <w:szCs w:val="24"/>
        </w:rPr>
        <w:t xml:space="preserve"> </w:t>
      </w:r>
      <w:r w:rsidR="005B2A6B">
        <w:rPr>
          <w:bCs/>
          <w:szCs w:val="24"/>
          <w:lang w:val="en-US"/>
        </w:rPr>
        <w:t>(</w:t>
      </w:r>
      <w:r w:rsidR="005B2A6B">
        <w:rPr>
          <w:bCs/>
          <w:szCs w:val="24"/>
        </w:rPr>
        <w:t>въпрос за прилагане на документ</w:t>
      </w:r>
      <w:r w:rsidR="005B2A6B">
        <w:rPr>
          <w:bCs/>
          <w:szCs w:val="24"/>
          <w:lang w:val="en-US"/>
        </w:rPr>
        <w:t>)</w:t>
      </w:r>
      <w:r>
        <w:rPr>
          <w:bCs/>
          <w:szCs w:val="24"/>
        </w:rPr>
        <w:t>.</w:t>
      </w:r>
    </w:p>
    <w:p w:rsidR="000678F4" w:rsidRPr="005F39D8" w:rsidRDefault="000678F4" w:rsidP="003C623D">
      <w:pPr>
        <w:ind w:firstLine="540"/>
        <w:jc w:val="both"/>
        <w:rPr>
          <w:szCs w:val="24"/>
        </w:rPr>
      </w:pPr>
      <w:r>
        <w:rPr>
          <w:b/>
          <w:szCs w:val="24"/>
        </w:rPr>
        <w:t xml:space="preserve">2.4. </w:t>
      </w:r>
      <w:r w:rsidRPr="005F39D8">
        <w:rPr>
          <w:b/>
          <w:szCs w:val="24"/>
        </w:rPr>
        <w:t>В случай на приложимост</w:t>
      </w:r>
      <w:r w:rsidRPr="005F39D8">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w:t>
      </w:r>
      <w:r w:rsidR="00F81C5D">
        <w:rPr>
          <w:szCs w:val="24"/>
          <w:lang w:val="en-US"/>
        </w:rPr>
        <w:t>e</w:t>
      </w:r>
      <w:r w:rsidRPr="005F39D8">
        <w:rPr>
          <w:szCs w:val="24"/>
        </w:rPr>
        <w:t xml:space="preserve"> за конфиденциална във връзка с наличието на търговска тайна. Участниците не могат да се позовават на </w:t>
      </w:r>
      <w:proofErr w:type="spellStart"/>
      <w:r w:rsidRPr="005F39D8">
        <w:rPr>
          <w:szCs w:val="24"/>
        </w:rPr>
        <w:t>конфиденциалност</w:t>
      </w:r>
      <w:proofErr w:type="spellEnd"/>
      <w:r w:rsidRPr="005F39D8">
        <w:rPr>
          <w:szCs w:val="24"/>
        </w:rPr>
        <w:t xml:space="preserve"> по отношение на предложенията от офертите им, които подлежат на оценка. </w:t>
      </w:r>
    </w:p>
    <w:p w:rsidR="000678F4" w:rsidRPr="005F39D8" w:rsidRDefault="000678F4" w:rsidP="006715E3">
      <w:pPr>
        <w:ind w:right="23" w:firstLine="540"/>
        <w:jc w:val="both"/>
        <w:rPr>
          <w:snapToGrid w:val="0"/>
          <w:szCs w:val="24"/>
          <w:lang w:eastAsia="en-US"/>
        </w:rPr>
      </w:pPr>
      <w:r w:rsidRPr="005F39D8">
        <w:rPr>
          <w:b/>
          <w:szCs w:val="24"/>
        </w:rPr>
        <w:t xml:space="preserve">Срок за </w:t>
      </w:r>
      <w:r w:rsidRPr="005F39D8">
        <w:rPr>
          <w:szCs w:val="24"/>
        </w:rPr>
        <w:t>г</w:t>
      </w:r>
      <w:r w:rsidRPr="005F39D8">
        <w:rPr>
          <w:rStyle w:val="afb"/>
          <w:szCs w:val="24"/>
          <w:shd w:val="clear" w:color="auto" w:fill="FFFFFF"/>
        </w:rPr>
        <w:t xml:space="preserve">аранционно обслужване </w:t>
      </w:r>
      <w:r w:rsidRPr="005F39D8">
        <w:rPr>
          <w:szCs w:val="24"/>
        </w:rPr>
        <w:t>е срокът, в който се гарантира пълната функционална годност на доставения автомобил.</w:t>
      </w:r>
      <w:r w:rsidRPr="005F39D8">
        <w:rPr>
          <w:b/>
          <w:bCs/>
          <w:szCs w:val="24"/>
        </w:rPr>
        <w:t xml:space="preserve"> </w:t>
      </w:r>
    </w:p>
    <w:p w:rsidR="00F62366" w:rsidRPr="0014702B" w:rsidRDefault="000678F4" w:rsidP="0014702B">
      <w:pPr>
        <w:ind w:firstLine="567"/>
        <w:jc w:val="both"/>
        <w:rPr>
          <w:b/>
          <w:bCs/>
          <w:szCs w:val="24"/>
          <w:shd w:val="clear" w:color="auto" w:fill="FFFFFF"/>
        </w:rPr>
      </w:pPr>
      <w:r w:rsidRPr="005F39D8">
        <w:rPr>
          <w:rStyle w:val="afb"/>
          <w:szCs w:val="24"/>
          <w:shd w:val="clear" w:color="auto" w:fill="FFFFFF"/>
        </w:rPr>
        <w:t>Съгласно чл. 39, ал.</w:t>
      </w:r>
      <w:r w:rsidR="00D81E41">
        <w:rPr>
          <w:rStyle w:val="afb"/>
          <w:szCs w:val="24"/>
          <w:shd w:val="clear" w:color="auto" w:fill="FFFFFF"/>
        </w:rPr>
        <w:t xml:space="preserve"> </w:t>
      </w:r>
      <w:r w:rsidRPr="005F39D8">
        <w:rPr>
          <w:rStyle w:val="afb"/>
          <w:szCs w:val="24"/>
          <w:shd w:val="clear" w:color="auto" w:fill="FFFFFF"/>
        </w:rPr>
        <w:t>1 от ППЗОП с подаването на оферти се счита, че участниците се съгласяват с всички условия на възложителя, в т.ч. с определения от нег</w:t>
      </w:r>
      <w:r w:rsidR="0014702B">
        <w:rPr>
          <w:rStyle w:val="afb"/>
          <w:szCs w:val="24"/>
          <w:shd w:val="clear" w:color="auto" w:fill="FFFFFF"/>
        </w:rPr>
        <w:t>о срок на валидност на офертите</w:t>
      </w:r>
      <w:r w:rsidRPr="005F39D8">
        <w:rPr>
          <w:rStyle w:val="afb"/>
          <w:szCs w:val="24"/>
          <w:shd w:val="clear" w:color="auto" w:fill="FFFFFF"/>
        </w:rPr>
        <w:t>– 6 месеца и с проекта на договор.</w:t>
      </w:r>
    </w:p>
    <w:p w:rsidR="00F6648C" w:rsidRPr="00963A09" w:rsidRDefault="00F6648C" w:rsidP="00EA4CE1">
      <w:pPr>
        <w:ind w:right="23"/>
        <w:jc w:val="both"/>
        <w:rPr>
          <w:b/>
          <w:szCs w:val="24"/>
        </w:rPr>
      </w:pPr>
    </w:p>
    <w:p w:rsidR="00412F79" w:rsidRPr="00EB1532" w:rsidRDefault="00241F68" w:rsidP="00FB2F5C">
      <w:pPr>
        <w:pStyle w:val="ab"/>
        <w:numPr>
          <w:ilvl w:val="0"/>
          <w:numId w:val="9"/>
        </w:numPr>
        <w:spacing w:before="120"/>
        <w:jc w:val="both"/>
        <w:outlineLvl w:val="0"/>
      </w:pPr>
      <w:r w:rsidRPr="00FB2F5C">
        <w:rPr>
          <w:b/>
          <w:szCs w:val="24"/>
        </w:rPr>
        <w:t xml:space="preserve">ЦЕНОВО ПРЕДЛОЖЕНИЕ </w:t>
      </w:r>
    </w:p>
    <w:p w:rsidR="00FB2F5C" w:rsidRPr="005F39D8" w:rsidRDefault="00FB2F5C" w:rsidP="00185F11">
      <w:pPr>
        <w:pStyle w:val="Default"/>
        <w:ind w:right="-1" w:firstLine="540"/>
        <w:jc w:val="both"/>
        <w:rPr>
          <w:rFonts w:eastAsiaTheme="minorHAnsi"/>
          <w:lang w:eastAsia="en-US"/>
        </w:rPr>
      </w:pPr>
      <w:r w:rsidRPr="005F39D8">
        <w:t>Участникът пред</w:t>
      </w:r>
      <w:r>
        <w:t>лага цена за изпълнение на дост</w:t>
      </w:r>
      <w:r w:rsidRPr="005F39D8">
        <w:t>авката</w:t>
      </w:r>
      <w:r>
        <w:t xml:space="preserve"> </w:t>
      </w:r>
      <w:r w:rsidRPr="005F39D8">
        <w:t>в лева без ДДС. П</w:t>
      </w:r>
      <w:r w:rsidRPr="005F39D8">
        <w:rPr>
          <w:rFonts w:eastAsiaTheme="minorHAnsi"/>
          <w:lang w:eastAsia="en-US"/>
        </w:rPr>
        <w:t>опълва се цената без ДДС в ЦАИС</w:t>
      </w:r>
      <w:r w:rsidR="001D5BB6">
        <w:rPr>
          <w:rFonts w:eastAsiaTheme="minorHAnsi"/>
          <w:lang w:eastAsia="en-US"/>
        </w:rPr>
        <w:t xml:space="preserve"> ЕОП</w:t>
      </w:r>
      <w:r w:rsidRPr="005F39D8">
        <w:rPr>
          <w:rFonts w:eastAsiaTheme="minorHAnsi"/>
          <w:lang w:eastAsia="en-US"/>
        </w:rPr>
        <w:t>.</w:t>
      </w:r>
    </w:p>
    <w:p w:rsidR="00BD0E22" w:rsidRPr="00BD0E22" w:rsidRDefault="00BD0E22" w:rsidP="00BD0E22">
      <w:pPr>
        <w:ind w:firstLine="540"/>
        <w:jc w:val="both"/>
        <w:rPr>
          <w:rStyle w:val="81"/>
          <w:sz w:val="24"/>
          <w:szCs w:val="24"/>
        </w:rPr>
      </w:pPr>
      <w:r w:rsidRPr="00BD0E22">
        <w:rPr>
          <w:rStyle w:val="81"/>
          <w:sz w:val="24"/>
          <w:szCs w:val="24"/>
        </w:rPr>
        <w:t>Ценовот</w:t>
      </w:r>
      <w:r w:rsidR="001B6C62">
        <w:rPr>
          <w:rStyle w:val="81"/>
          <w:sz w:val="24"/>
          <w:szCs w:val="24"/>
        </w:rPr>
        <w:t>о предложение трябва да включва</w:t>
      </w:r>
      <w:r w:rsidRPr="00BD0E22">
        <w:rPr>
          <w:rStyle w:val="81"/>
          <w:sz w:val="24"/>
          <w:szCs w:val="24"/>
        </w:rPr>
        <w:t xml:space="preserve"> всички преки и непреки разходи, които Участникът ще извърши за изпълнението на поръчката. </w:t>
      </w:r>
    </w:p>
    <w:p w:rsidR="001D5BB6" w:rsidRDefault="001D5BB6" w:rsidP="009111D4">
      <w:pPr>
        <w:ind w:firstLine="540"/>
        <w:jc w:val="both"/>
      </w:pPr>
    </w:p>
    <w:p w:rsidR="00BD0E22" w:rsidRPr="001D5BB6" w:rsidRDefault="00FB2F5C" w:rsidP="009111D4">
      <w:pPr>
        <w:ind w:firstLine="540"/>
        <w:jc w:val="both"/>
        <w:rPr>
          <w:b/>
        </w:rPr>
      </w:pPr>
      <w:r w:rsidRPr="001D5BB6">
        <w:rPr>
          <w:b/>
        </w:rPr>
        <w:t xml:space="preserve">Оценката на офертите се извършва </w:t>
      </w:r>
      <w:r w:rsidR="00BD0E22" w:rsidRPr="001D5BB6">
        <w:rPr>
          <w:b/>
        </w:rPr>
        <w:t>въз основа на критерия „най- ниска цена“ по чл. 70, ал. 2, т. 1 от ЗОП.</w:t>
      </w:r>
      <w:r w:rsidR="00BD0E22" w:rsidRPr="001D5BB6">
        <w:rPr>
          <w:b/>
        </w:rPr>
        <w:tab/>
      </w:r>
    </w:p>
    <w:p w:rsidR="0095180A" w:rsidRDefault="0095180A" w:rsidP="009111D4">
      <w:pPr>
        <w:ind w:firstLine="540"/>
        <w:jc w:val="both"/>
      </w:pPr>
    </w:p>
    <w:p w:rsidR="0095180A" w:rsidRDefault="0095180A" w:rsidP="009111D4">
      <w:pPr>
        <w:ind w:firstLine="540"/>
        <w:jc w:val="both"/>
      </w:pPr>
    </w:p>
    <w:p w:rsidR="00264916" w:rsidRDefault="009157E7" w:rsidP="0044424C">
      <w:pPr>
        <w:spacing w:before="120"/>
        <w:jc w:val="center"/>
        <w:outlineLvl w:val="0"/>
        <w:rPr>
          <w:b/>
          <w:lang w:val="en-US"/>
        </w:rPr>
      </w:pPr>
      <w:r>
        <w:rPr>
          <w:b/>
        </w:rPr>
        <w:t xml:space="preserve">Част </w:t>
      </w:r>
      <w:r w:rsidR="001901D0">
        <w:rPr>
          <w:b/>
          <w:lang w:val="en-US"/>
        </w:rPr>
        <w:t>IV</w:t>
      </w:r>
      <w:r w:rsidR="0044424C">
        <w:rPr>
          <w:b/>
          <w:lang w:val="en-US"/>
        </w:rPr>
        <w:t xml:space="preserve"> . </w:t>
      </w:r>
      <w:r w:rsidR="00132904" w:rsidRPr="0044424C">
        <w:rPr>
          <w:b/>
        </w:rPr>
        <w:t>ТЕХНИЧЕСКА СПЕЦИФИКАЦИЯ</w:t>
      </w:r>
    </w:p>
    <w:p w:rsidR="0044424C" w:rsidRDefault="00CC5E00" w:rsidP="001901D0">
      <w:pPr>
        <w:spacing w:before="120"/>
        <w:ind w:firstLine="540"/>
        <w:jc w:val="both"/>
        <w:outlineLvl w:val="0"/>
      </w:pPr>
      <w:r>
        <w:rPr>
          <w:szCs w:val="24"/>
        </w:rPr>
        <w:t xml:space="preserve">Към документацията на обществената поръчка е приложена </w:t>
      </w:r>
      <w:r>
        <w:t xml:space="preserve">Техническа </w:t>
      </w:r>
      <w:r w:rsidRPr="00CC5E00">
        <w:t>спецификация</w:t>
      </w:r>
      <w:r>
        <w:t>.</w:t>
      </w:r>
    </w:p>
    <w:p w:rsidR="00005DC5" w:rsidRPr="00BE43C6" w:rsidRDefault="00005DC5" w:rsidP="00C56DCD">
      <w:pPr>
        <w:spacing w:before="120"/>
        <w:outlineLvl w:val="0"/>
      </w:pPr>
    </w:p>
    <w:p w:rsidR="00C11820" w:rsidRPr="002003AF" w:rsidRDefault="002003AF" w:rsidP="002003AF">
      <w:pPr>
        <w:spacing w:before="120"/>
        <w:jc w:val="center"/>
        <w:outlineLvl w:val="0"/>
        <w:rPr>
          <w:b/>
          <w:szCs w:val="24"/>
        </w:rPr>
      </w:pPr>
      <w:r>
        <w:rPr>
          <w:b/>
          <w:szCs w:val="24"/>
        </w:rPr>
        <w:t xml:space="preserve">Част </w:t>
      </w:r>
      <w:r>
        <w:rPr>
          <w:b/>
          <w:szCs w:val="24"/>
          <w:lang w:val="en-US"/>
        </w:rPr>
        <w:t xml:space="preserve">V. </w:t>
      </w:r>
      <w:r w:rsidR="00241F68" w:rsidRPr="002003AF">
        <w:rPr>
          <w:b/>
          <w:szCs w:val="24"/>
        </w:rPr>
        <w:t>ДОГОВОР ЗА ВЪЗЛАГАНЕ НА ОБЩЕСТВЕНА ПОРЪЧКА.</w:t>
      </w:r>
    </w:p>
    <w:p w:rsidR="00E74373" w:rsidRDefault="00677962" w:rsidP="00E74373">
      <w:pPr>
        <w:pStyle w:val="ab"/>
        <w:tabs>
          <w:tab w:val="left" w:pos="567"/>
        </w:tabs>
        <w:spacing w:before="120" w:after="0" w:line="276" w:lineRule="exact"/>
        <w:ind w:left="0"/>
        <w:jc w:val="both"/>
        <w:outlineLvl w:val="0"/>
        <w:rPr>
          <w:szCs w:val="24"/>
          <w:lang w:val="bg-BG"/>
        </w:rPr>
      </w:pPr>
      <w:r w:rsidRPr="00756657">
        <w:rPr>
          <w:b/>
          <w:szCs w:val="24"/>
        </w:rPr>
        <w:tab/>
      </w:r>
      <w:r w:rsidR="00E74373">
        <w:rPr>
          <w:szCs w:val="24"/>
          <w:lang w:val="bg-BG"/>
        </w:rPr>
        <w:t>Към документацията на обществената поръчка е приложен проекта за договор за изпълнение. В него са регламентирани условията за изпълнение на поръчката. Текстовете, представени в [</w:t>
      </w:r>
      <w:r w:rsidR="00E74373">
        <w:rPr>
          <w:i/>
          <w:szCs w:val="24"/>
          <w:lang w:val="bg-BG"/>
        </w:rPr>
        <w:t>квадратни скоби и наклонен шрифт в черен цвят</w:t>
      </w:r>
      <w:r w:rsidR="00E74373">
        <w:rPr>
          <w:szCs w:val="24"/>
          <w:lang w:val="bg-BG"/>
        </w:rPr>
        <w:t>], обозначават случаи, в които трябва да бъдат попълнени конкретни данни. Текстовете, представени в [</w:t>
      </w:r>
      <w:r w:rsidR="00E74373">
        <w:rPr>
          <w:i/>
          <w:color w:val="FF0000"/>
          <w:szCs w:val="24"/>
          <w:lang w:val="bg-BG"/>
        </w:rPr>
        <w:t>квадратни скоби и наклонен шрифт в червен цвят</w:t>
      </w:r>
      <w:r w:rsidR="00E74373">
        <w:rPr>
          <w:szCs w:val="24"/>
          <w:lang w:val="bg-BG"/>
        </w:rPr>
        <w:t>], обозначават пояснения или указания.</w:t>
      </w:r>
    </w:p>
    <w:p w:rsidR="00427E95" w:rsidRDefault="00427E95" w:rsidP="000248E3">
      <w:pPr>
        <w:pStyle w:val="ab"/>
        <w:tabs>
          <w:tab w:val="left" w:pos="567"/>
        </w:tabs>
        <w:spacing w:after="0" w:line="240" w:lineRule="auto"/>
        <w:ind w:left="0" w:firstLine="567"/>
        <w:jc w:val="both"/>
        <w:outlineLvl w:val="0"/>
        <w:rPr>
          <w:b/>
          <w:szCs w:val="24"/>
          <w:lang w:val="en-US"/>
        </w:rPr>
      </w:pPr>
      <w:proofErr w:type="gramStart"/>
      <w:r w:rsidRPr="005F39D8">
        <w:rPr>
          <w:bCs/>
          <w:szCs w:val="24"/>
        </w:rPr>
        <w:t xml:space="preserve">С </w:t>
      </w:r>
      <w:proofErr w:type="spellStart"/>
      <w:r w:rsidRPr="005F39D8">
        <w:rPr>
          <w:bCs/>
          <w:szCs w:val="24"/>
        </w:rPr>
        <w:t>избраният</w:t>
      </w:r>
      <w:proofErr w:type="spellEnd"/>
      <w:r w:rsidRPr="005F39D8">
        <w:rPr>
          <w:bCs/>
          <w:szCs w:val="24"/>
        </w:rPr>
        <w:t xml:space="preserve"> </w:t>
      </w:r>
      <w:proofErr w:type="spellStart"/>
      <w:r w:rsidRPr="005F39D8">
        <w:rPr>
          <w:bCs/>
          <w:szCs w:val="24"/>
        </w:rPr>
        <w:t>изпълнител</w:t>
      </w:r>
      <w:proofErr w:type="spellEnd"/>
      <w:r w:rsidRPr="005F39D8">
        <w:rPr>
          <w:bCs/>
          <w:szCs w:val="24"/>
        </w:rPr>
        <w:t xml:space="preserve"> </w:t>
      </w:r>
      <w:proofErr w:type="spellStart"/>
      <w:r w:rsidRPr="005F39D8">
        <w:rPr>
          <w:bCs/>
          <w:szCs w:val="24"/>
        </w:rPr>
        <w:t>се</w:t>
      </w:r>
      <w:proofErr w:type="spellEnd"/>
      <w:r w:rsidRPr="005F39D8">
        <w:rPr>
          <w:bCs/>
          <w:szCs w:val="24"/>
        </w:rPr>
        <w:t xml:space="preserve"> </w:t>
      </w:r>
      <w:proofErr w:type="spellStart"/>
      <w:r w:rsidRPr="005F39D8">
        <w:rPr>
          <w:bCs/>
          <w:szCs w:val="24"/>
        </w:rPr>
        <w:t>подписва</w:t>
      </w:r>
      <w:proofErr w:type="spellEnd"/>
      <w:r w:rsidRPr="005F39D8">
        <w:rPr>
          <w:bCs/>
          <w:szCs w:val="24"/>
        </w:rPr>
        <w:t xml:space="preserve"> </w:t>
      </w:r>
      <w:proofErr w:type="spellStart"/>
      <w:r w:rsidRPr="005F39D8">
        <w:rPr>
          <w:bCs/>
          <w:szCs w:val="24"/>
        </w:rPr>
        <w:t>договор</w:t>
      </w:r>
      <w:proofErr w:type="spellEnd"/>
      <w:r w:rsidRPr="005F39D8">
        <w:rPr>
          <w:bCs/>
          <w:szCs w:val="24"/>
        </w:rPr>
        <w:t xml:space="preserve"> </w:t>
      </w:r>
      <w:proofErr w:type="spellStart"/>
      <w:r w:rsidRPr="005F39D8">
        <w:rPr>
          <w:bCs/>
          <w:szCs w:val="24"/>
        </w:rPr>
        <w:t>за</w:t>
      </w:r>
      <w:proofErr w:type="spellEnd"/>
      <w:r w:rsidRPr="005F39D8">
        <w:rPr>
          <w:bCs/>
          <w:szCs w:val="24"/>
        </w:rPr>
        <w:t xml:space="preserve"> </w:t>
      </w:r>
      <w:proofErr w:type="spellStart"/>
      <w:r w:rsidRPr="005F39D8">
        <w:rPr>
          <w:bCs/>
          <w:szCs w:val="24"/>
        </w:rPr>
        <w:t>възлагане</w:t>
      </w:r>
      <w:proofErr w:type="spellEnd"/>
      <w:r w:rsidRPr="005F39D8">
        <w:rPr>
          <w:bCs/>
          <w:szCs w:val="24"/>
        </w:rPr>
        <w:t xml:space="preserve"> </w:t>
      </w:r>
      <w:proofErr w:type="spellStart"/>
      <w:r w:rsidRPr="005F39D8">
        <w:rPr>
          <w:bCs/>
          <w:szCs w:val="24"/>
        </w:rPr>
        <w:t>на</w:t>
      </w:r>
      <w:proofErr w:type="spellEnd"/>
      <w:r w:rsidRPr="005F39D8">
        <w:rPr>
          <w:bCs/>
          <w:szCs w:val="24"/>
        </w:rPr>
        <w:t xml:space="preserve"> </w:t>
      </w:r>
      <w:proofErr w:type="spellStart"/>
      <w:r w:rsidRPr="005F39D8">
        <w:rPr>
          <w:bCs/>
          <w:szCs w:val="24"/>
        </w:rPr>
        <w:t>обществена</w:t>
      </w:r>
      <w:proofErr w:type="spellEnd"/>
      <w:r w:rsidRPr="005F39D8">
        <w:rPr>
          <w:bCs/>
          <w:szCs w:val="24"/>
        </w:rPr>
        <w:t xml:space="preserve"> </w:t>
      </w:r>
      <w:proofErr w:type="spellStart"/>
      <w:r w:rsidRPr="005F39D8">
        <w:rPr>
          <w:bCs/>
          <w:szCs w:val="24"/>
        </w:rPr>
        <w:t>поръчка</w:t>
      </w:r>
      <w:proofErr w:type="spellEnd"/>
      <w:r w:rsidRPr="005F39D8">
        <w:rPr>
          <w:bCs/>
          <w:szCs w:val="24"/>
        </w:rPr>
        <w:t xml:space="preserve"> </w:t>
      </w:r>
      <w:proofErr w:type="spellStart"/>
      <w:r w:rsidRPr="005F39D8">
        <w:rPr>
          <w:bCs/>
          <w:szCs w:val="24"/>
        </w:rPr>
        <w:t>при</w:t>
      </w:r>
      <w:proofErr w:type="spellEnd"/>
      <w:r w:rsidRPr="005F39D8">
        <w:rPr>
          <w:bCs/>
          <w:szCs w:val="24"/>
        </w:rPr>
        <w:t xml:space="preserve"> </w:t>
      </w:r>
      <w:proofErr w:type="spellStart"/>
      <w:r w:rsidRPr="005F39D8">
        <w:rPr>
          <w:bCs/>
          <w:szCs w:val="24"/>
        </w:rPr>
        <w:t>условията</w:t>
      </w:r>
      <w:proofErr w:type="spellEnd"/>
      <w:r w:rsidRPr="005F39D8">
        <w:rPr>
          <w:bCs/>
          <w:szCs w:val="24"/>
        </w:rPr>
        <w:t xml:space="preserve"> </w:t>
      </w:r>
      <w:proofErr w:type="spellStart"/>
      <w:r w:rsidRPr="005F39D8">
        <w:rPr>
          <w:bCs/>
          <w:szCs w:val="24"/>
        </w:rPr>
        <w:t>на</w:t>
      </w:r>
      <w:proofErr w:type="spellEnd"/>
      <w:r w:rsidRPr="005F39D8">
        <w:rPr>
          <w:bCs/>
          <w:szCs w:val="24"/>
        </w:rPr>
        <w:t xml:space="preserve"> </w:t>
      </w:r>
      <w:proofErr w:type="spellStart"/>
      <w:r w:rsidRPr="005F39D8">
        <w:rPr>
          <w:bCs/>
          <w:szCs w:val="24"/>
        </w:rPr>
        <w:t>чл</w:t>
      </w:r>
      <w:proofErr w:type="spellEnd"/>
      <w:r w:rsidRPr="005F39D8">
        <w:rPr>
          <w:bCs/>
          <w:szCs w:val="24"/>
        </w:rPr>
        <w:t>.</w:t>
      </w:r>
      <w:proofErr w:type="gramEnd"/>
      <w:r w:rsidRPr="005F39D8">
        <w:rPr>
          <w:bCs/>
          <w:szCs w:val="24"/>
        </w:rPr>
        <w:t xml:space="preserve"> </w:t>
      </w:r>
      <w:proofErr w:type="gramStart"/>
      <w:r w:rsidRPr="005F39D8">
        <w:rPr>
          <w:bCs/>
          <w:szCs w:val="24"/>
        </w:rPr>
        <w:t xml:space="preserve">112, </w:t>
      </w:r>
      <w:proofErr w:type="spellStart"/>
      <w:r w:rsidRPr="005F39D8">
        <w:rPr>
          <w:bCs/>
          <w:szCs w:val="24"/>
        </w:rPr>
        <w:t>ал</w:t>
      </w:r>
      <w:proofErr w:type="spellEnd"/>
      <w:r w:rsidRPr="005F39D8">
        <w:rPr>
          <w:bCs/>
          <w:szCs w:val="24"/>
        </w:rPr>
        <w:t>.</w:t>
      </w:r>
      <w:proofErr w:type="gramEnd"/>
      <w:r w:rsidRPr="005F39D8">
        <w:rPr>
          <w:bCs/>
          <w:szCs w:val="24"/>
        </w:rPr>
        <w:t xml:space="preserve"> 1 </w:t>
      </w:r>
      <w:proofErr w:type="spellStart"/>
      <w:r w:rsidRPr="005F39D8">
        <w:rPr>
          <w:bCs/>
          <w:szCs w:val="24"/>
        </w:rPr>
        <w:t>от</w:t>
      </w:r>
      <w:proofErr w:type="spellEnd"/>
      <w:r w:rsidRPr="005F39D8">
        <w:rPr>
          <w:bCs/>
          <w:szCs w:val="24"/>
        </w:rPr>
        <w:t xml:space="preserve"> ЗОП</w:t>
      </w:r>
      <w:r w:rsidRPr="00D54EC8">
        <w:rPr>
          <w:b/>
          <w:szCs w:val="24"/>
          <w:lang w:val="bg-BG"/>
        </w:rPr>
        <w:t xml:space="preserve"> </w:t>
      </w:r>
    </w:p>
    <w:p w:rsidR="000248E3" w:rsidRPr="00D54EC8" w:rsidRDefault="00427E95" w:rsidP="000248E3">
      <w:pPr>
        <w:pStyle w:val="ab"/>
        <w:tabs>
          <w:tab w:val="left" w:pos="567"/>
        </w:tabs>
        <w:spacing w:after="0" w:line="240" w:lineRule="auto"/>
        <w:ind w:left="0" w:firstLine="567"/>
        <w:jc w:val="both"/>
        <w:outlineLvl w:val="0"/>
        <w:rPr>
          <w:b/>
          <w:szCs w:val="24"/>
          <w:lang w:val="bg-BG"/>
        </w:rPr>
      </w:pPr>
      <w:r>
        <w:rPr>
          <w:b/>
          <w:szCs w:val="24"/>
          <w:lang w:val="bg-BG"/>
        </w:rPr>
        <w:t>При</w:t>
      </w:r>
      <w:r w:rsidR="000248E3" w:rsidRPr="00D54EC8">
        <w:rPr>
          <w:b/>
          <w:szCs w:val="24"/>
          <w:lang w:val="bg-BG"/>
        </w:rPr>
        <w:t xml:space="preserve"> подписване на договора избраният изпълнител, представя:</w:t>
      </w:r>
    </w:p>
    <w:p w:rsidR="00FF6A8A" w:rsidRDefault="000248E3" w:rsidP="00FF6A8A">
      <w:pPr>
        <w:pStyle w:val="11"/>
        <w:numPr>
          <w:ilvl w:val="0"/>
          <w:numId w:val="11"/>
        </w:numPr>
        <w:spacing w:line="240" w:lineRule="auto"/>
        <w:ind w:left="0" w:firstLine="720"/>
        <w:rPr>
          <w:rStyle w:val="81"/>
          <w:sz w:val="24"/>
          <w:szCs w:val="24"/>
          <w:lang w:val="bg-BG"/>
        </w:rPr>
      </w:pPr>
      <w:r w:rsidRPr="002D521D">
        <w:rPr>
          <w:rStyle w:val="81"/>
          <w:sz w:val="24"/>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w:t>
      </w:r>
      <w:r w:rsidR="004971A6">
        <w:rPr>
          <w:rStyle w:val="81"/>
          <w:sz w:val="24"/>
          <w:szCs w:val="24"/>
          <w:lang w:val="bg-BG"/>
        </w:rPr>
        <w:t>. Чуждестранното лице представя</w:t>
      </w:r>
      <w:r w:rsidRPr="002D521D">
        <w:rPr>
          <w:rStyle w:val="81"/>
          <w:sz w:val="24"/>
          <w:szCs w:val="24"/>
          <w:lang w:val="bg-BG"/>
        </w:rPr>
        <w:t xml:space="preserve"> еквивалентни документи съгласно законодателството на държавата, в която обединението е установено.</w:t>
      </w:r>
    </w:p>
    <w:p w:rsidR="00FF6A8A" w:rsidRDefault="000248E3" w:rsidP="00FF6A8A">
      <w:pPr>
        <w:pStyle w:val="11"/>
        <w:numPr>
          <w:ilvl w:val="0"/>
          <w:numId w:val="11"/>
        </w:numPr>
        <w:spacing w:line="240" w:lineRule="auto"/>
        <w:ind w:left="0" w:firstLine="720"/>
        <w:rPr>
          <w:rStyle w:val="81"/>
          <w:sz w:val="24"/>
          <w:szCs w:val="24"/>
          <w:lang w:val="bg-BG"/>
        </w:rPr>
      </w:pPr>
      <w:r w:rsidRPr="00FF6A8A">
        <w:rPr>
          <w:rStyle w:val="81"/>
          <w:sz w:val="24"/>
          <w:szCs w:val="24"/>
          <w:lang w:val="bg-BG"/>
        </w:rPr>
        <w:t xml:space="preserve">Актуални документи, удостоверяващи липсата на основанията за отстраняване от обществената </w:t>
      </w:r>
      <w:r w:rsidR="003300E2" w:rsidRPr="00FF6A8A">
        <w:rPr>
          <w:rStyle w:val="81"/>
          <w:sz w:val="24"/>
          <w:szCs w:val="24"/>
          <w:lang w:val="bg-BG"/>
        </w:rPr>
        <w:t>поръчка</w:t>
      </w:r>
      <w:r w:rsidRPr="00FF6A8A">
        <w:rPr>
          <w:rStyle w:val="81"/>
          <w:sz w:val="24"/>
          <w:szCs w:val="24"/>
          <w:lang w:val="bg-BG"/>
        </w:rPr>
        <w:t xml:space="preserve">. Документите се представят и за подизпълнителите </w:t>
      </w:r>
      <w:r w:rsidRPr="00FF6A8A">
        <w:rPr>
          <w:rStyle w:val="81"/>
          <w:sz w:val="24"/>
          <w:szCs w:val="24"/>
          <w:lang w:val="bg-BG"/>
        </w:rPr>
        <w:lastRenderedPageBreak/>
        <w:t>и третите лица, ако има такива. За доказване на липсата на основания за отстраняване се представят документите по чл.58, ал.1 от ЗОП при условията на чл.67, ал.8 от ЗОП.</w:t>
      </w:r>
    </w:p>
    <w:p w:rsidR="0040240C" w:rsidRPr="0040240C" w:rsidRDefault="0040240C" w:rsidP="0040240C">
      <w:pPr>
        <w:pStyle w:val="11"/>
        <w:numPr>
          <w:ilvl w:val="0"/>
          <w:numId w:val="11"/>
        </w:numPr>
        <w:spacing w:line="240" w:lineRule="auto"/>
        <w:ind w:left="0" w:firstLine="720"/>
        <w:rPr>
          <w:rStyle w:val="81"/>
          <w:sz w:val="24"/>
          <w:szCs w:val="24"/>
          <w:lang w:val="bg-BG"/>
        </w:rPr>
      </w:pPr>
      <w:r>
        <w:rPr>
          <w:bCs/>
          <w:lang w:val="bg-BG"/>
        </w:rPr>
        <w:t>Списък на налични оторизирани от производителя или неговия официален представител сервизи за извършване на гаранционна поддръжка на предлагания автомобил.</w:t>
      </w:r>
    </w:p>
    <w:p w:rsidR="00FF6A8A" w:rsidRPr="0040240C" w:rsidRDefault="00FF6A8A" w:rsidP="00FF6A8A">
      <w:pPr>
        <w:pStyle w:val="11"/>
        <w:numPr>
          <w:ilvl w:val="0"/>
          <w:numId w:val="11"/>
        </w:numPr>
        <w:spacing w:line="240" w:lineRule="auto"/>
        <w:ind w:left="0" w:firstLine="720"/>
        <w:rPr>
          <w:shd w:val="clear" w:color="auto" w:fill="FFFFFF"/>
          <w:lang w:val="bg-BG"/>
        </w:rPr>
      </w:pPr>
      <w:r w:rsidRPr="00FF6A8A">
        <w:rPr>
          <w:bCs/>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w:t>
      </w:r>
      <w:r w:rsidR="00EA24CC">
        <w:rPr>
          <w:bCs/>
          <w:lang w:val="bg-BG"/>
        </w:rPr>
        <w:t xml:space="preserve">ойност; застраховка, </w:t>
      </w:r>
      <w:r w:rsidRPr="00FF6A8A">
        <w:rPr>
          <w:bCs/>
          <w:lang w:val="bg-BG"/>
        </w:rPr>
        <w:t>която обезпечава изпълнението чрез покритие на отговорността на Изпълнителя.</w:t>
      </w:r>
    </w:p>
    <w:p w:rsidR="007D1AF3" w:rsidRPr="007D1AF3" w:rsidRDefault="007D1AF3" w:rsidP="004A7CED">
      <w:pPr>
        <w:ind w:firstLine="540"/>
        <w:jc w:val="both"/>
        <w:textAlignment w:val="center"/>
        <w:rPr>
          <w:szCs w:val="24"/>
        </w:rPr>
      </w:pPr>
      <w:r w:rsidRPr="007D1AF3">
        <w:rPr>
          <w:szCs w:val="24"/>
        </w:rPr>
        <w:t>Участникът сам избира формата на гаран</w:t>
      </w:r>
      <w:r w:rsidR="005D6C2B">
        <w:rPr>
          <w:szCs w:val="24"/>
        </w:rPr>
        <w:t>цията за изпълнение. Гаранцията</w:t>
      </w:r>
      <w:r w:rsidRPr="007D1AF3">
        <w:rPr>
          <w:szCs w:val="24"/>
        </w:rPr>
        <w:t>– парична сума и банкова гаранция може да се предостави от името на изпъ</w:t>
      </w:r>
      <w:r w:rsidR="005D6C2B">
        <w:rPr>
          <w:szCs w:val="24"/>
        </w:rPr>
        <w:t>лнителя за сметка на трето лице</w:t>
      </w:r>
      <w:r w:rsidRPr="007D1AF3">
        <w:rPr>
          <w:szCs w:val="24"/>
        </w:rPr>
        <w:t xml:space="preserve">– гарант. Когато избраният изпълнител е обединение, което не е юридическо лице, всеки от </w:t>
      </w:r>
      <w:proofErr w:type="spellStart"/>
      <w:r w:rsidRPr="007D1AF3">
        <w:rPr>
          <w:szCs w:val="24"/>
        </w:rPr>
        <w:t>съдружниците</w:t>
      </w:r>
      <w:proofErr w:type="spellEnd"/>
      <w:r w:rsidRPr="007D1AF3">
        <w:rPr>
          <w:szCs w:val="24"/>
        </w:rPr>
        <w:t xml:space="preserve"> в него може да е </w:t>
      </w:r>
      <w:proofErr w:type="spellStart"/>
      <w:r w:rsidRPr="007D1AF3">
        <w:rPr>
          <w:szCs w:val="24"/>
        </w:rPr>
        <w:t>наредител</w:t>
      </w:r>
      <w:proofErr w:type="spellEnd"/>
      <w:r w:rsidRPr="007D1AF3">
        <w:rPr>
          <w:szCs w:val="24"/>
        </w:rPr>
        <w:t xml:space="preserve">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7D1AF3" w:rsidRPr="007D1AF3" w:rsidRDefault="007D1AF3" w:rsidP="005D6C2B">
      <w:pPr>
        <w:ind w:firstLine="540"/>
        <w:jc w:val="both"/>
        <w:textAlignment w:val="center"/>
        <w:rPr>
          <w:szCs w:val="24"/>
        </w:rPr>
      </w:pPr>
      <w:r w:rsidRPr="007D1AF3">
        <w:rPr>
          <w:szCs w:val="24"/>
        </w:rPr>
        <w:t xml:space="preserve">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w:t>
      </w:r>
    </w:p>
    <w:p w:rsidR="007D1AF3" w:rsidRPr="007D1AF3" w:rsidRDefault="007D1AF3" w:rsidP="007D1AF3">
      <w:pPr>
        <w:ind w:firstLine="567"/>
        <w:jc w:val="both"/>
        <w:textAlignment w:val="center"/>
        <w:rPr>
          <w:szCs w:val="24"/>
        </w:rPr>
      </w:pPr>
      <w:r w:rsidRPr="007D1AF3">
        <w:rPr>
          <w:szCs w:val="24"/>
        </w:rPr>
        <w:t>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472346" w:rsidRPr="004971A6" w:rsidRDefault="006C0626" w:rsidP="006C0626">
      <w:pPr>
        <w:pStyle w:val="ab"/>
        <w:tabs>
          <w:tab w:val="left" w:pos="567"/>
        </w:tabs>
        <w:spacing w:after="0" w:line="240" w:lineRule="auto"/>
        <w:ind w:left="0"/>
        <w:jc w:val="both"/>
        <w:outlineLvl w:val="0"/>
        <w:rPr>
          <w:szCs w:val="24"/>
          <w:lang w:val="bg-BG"/>
        </w:rPr>
      </w:pPr>
      <w:r>
        <w:rPr>
          <w:rFonts w:eastAsia="Times New Roman"/>
          <w:szCs w:val="24"/>
          <w:shd w:val="clear" w:color="auto" w:fill="FFFFFF"/>
          <w:lang w:val="bg-BG"/>
        </w:rPr>
        <w:tab/>
      </w:r>
      <w:proofErr w:type="spellStart"/>
      <w:proofErr w:type="gramStart"/>
      <w:r w:rsidR="00472346" w:rsidRPr="004971A6">
        <w:rPr>
          <w:szCs w:val="24"/>
        </w:rPr>
        <w:t>Съгласно</w:t>
      </w:r>
      <w:proofErr w:type="spellEnd"/>
      <w:r w:rsidR="00472346" w:rsidRPr="004971A6">
        <w:rPr>
          <w:szCs w:val="24"/>
        </w:rPr>
        <w:t xml:space="preserve"> </w:t>
      </w:r>
      <w:proofErr w:type="spellStart"/>
      <w:r w:rsidR="00472346" w:rsidRPr="004971A6">
        <w:rPr>
          <w:szCs w:val="24"/>
        </w:rPr>
        <w:t>чл</w:t>
      </w:r>
      <w:proofErr w:type="spellEnd"/>
      <w:r w:rsidR="00472346" w:rsidRPr="004971A6">
        <w:rPr>
          <w:szCs w:val="24"/>
        </w:rPr>
        <w:t>.</w:t>
      </w:r>
      <w:proofErr w:type="gramEnd"/>
      <w:r w:rsidR="00472346" w:rsidRPr="004971A6">
        <w:rPr>
          <w:szCs w:val="24"/>
        </w:rPr>
        <w:t xml:space="preserve"> </w:t>
      </w:r>
      <w:proofErr w:type="gramStart"/>
      <w:r w:rsidR="00472346" w:rsidRPr="004971A6">
        <w:rPr>
          <w:szCs w:val="24"/>
        </w:rPr>
        <w:t xml:space="preserve">194, </w:t>
      </w:r>
      <w:proofErr w:type="spellStart"/>
      <w:r w:rsidR="00472346" w:rsidRPr="004971A6">
        <w:rPr>
          <w:szCs w:val="24"/>
        </w:rPr>
        <w:t>ал</w:t>
      </w:r>
      <w:proofErr w:type="spellEnd"/>
      <w:r w:rsidR="00472346" w:rsidRPr="004971A6">
        <w:rPr>
          <w:szCs w:val="24"/>
        </w:rPr>
        <w:t>.</w:t>
      </w:r>
      <w:proofErr w:type="gramEnd"/>
      <w:r w:rsidR="00472346" w:rsidRPr="004971A6">
        <w:rPr>
          <w:szCs w:val="24"/>
        </w:rPr>
        <w:t xml:space="preserve"> </w:t>
      </w:r>
      <w:proofErr w:type="gramStart"/>
      <w:r w:rsidR="00472346" w:rsidRPr="004971A6">
        <w:rPr>
          <w:szCs w:val="24"/>
        </w:rPr>
        <w:t xml:space="preserve">2 </w:t>
      </w:r>
      <w:proofErr w:type="spellStart"/>
      <w:r w:rsidR="00472346" w:rsidRPr="004971A6">
        <w:rPr>
          <w:szCs w:val="24"/>
        </w:rPr>
        <w:t>от</w:t>
      </w:r>
      <w:proofErr w:type="spellEnd"/>
      <w:r w:rsidR="00472346" w:rsidRPr="004971A6">
        <w:rPr>
          <w:szCs w:val="24"/>
        </w:rPr>
        <w:t xml:space="preserve"> ЗОП </w:t>
      </w:r>
      <w:proofErr w:type="spellStart"/>
      <w:r w:rsidR="00472346" w:rsidRPr="004971A6">
        <w:rPr>
          <w:szCs w:val="24"/>
        </w:rPr>
        <w:t>Възложителят</w:t>
      </w:r>
      <w:proofErr w:type="spellEnd"/>
      <w:r w:rsidR="00472346" w:rsidRPr="004971A6">
        <w:rPr>
          <w:szCs w:val="24"/>
        </w:rPr>
        <w:t xml:space="preserve"> </w:t>
      </w:r>
      <w:proofErr w:type="spellStart"/>
      <w:r w:rsidR="00472346" w:rsidRPr="004971A6">
        <w:rPr>
          <w:szCs w:val="24"/>
        </w:rPr>
        <w:t>може</w:t>
      </w:r>
      <w:proofErr w:type="spellEnd"/>
      <w:r w:rsidR="00472346" w:rsidRPr="004971A6">
        <w:rPr>
          <w:szCs w:val="24"/>
        </w:rPr>
        <w:t xml:space="preserve"> </w:t>
      </w:r>
      <w:proofErr w:type="spellStart"/>
      <w:r w:rsidR="00472346" w:rsidRPr="004971A6">
        <w:rPr>
          <w:szCs w:val="24"/>
        </w:rPr>
        <w:t>да</w:t>
      </w:r>
      <w:proofErr w:type="spellEnd"/>
      <w:r w:rsidR="00472346" w:rsidRPr="004971A6">
        <w:rPr>
          <w:szCs w:val="24"/>
        </w:rPr>
        <w:t xml:space="preserve"> </w:t>
      </w:r>
      <w:proofErr w:type="spellStart"/>
      <w:r w:rsidR="00472346" w:rsidRPr="004971A6">
        <w:rPr>
          <w:szCs w:val="24"/>
        </w:rPr>
        <w:t>сключи</w:t>
      </w:r>
      <w:proofErr w:type="spellEnd"/>
      <w:r w:rsidR="00472346" w:rsidRPr="004971A6">
        <w:rPr>
          <w:szCs w:val="24"/>
        </w:rPr>
        <w:t xml:space="preserve"> </w:t>
      </w:r>
      <w:proofErr w:type="spellStart"/>
      <w:r w:rsidR="00472346" w:rsidRPr="004971A6">
        <w:rPr>
          <w:szCs w:val="24"/>
        </w:rPr>
        <w:t>договор</w:t>
      </w:r>
      <w:proofErr w:type="spellEnd"/>
      <w:r w:rsidR="00472346" w:rsidRPr="004971A6">
        <w:rPr>
          <w:szCs w:val="24"/>
        </w:rPr>
        <w:t xml:space="preserve"> </w:t>
      </w:r>
      <w:proofErr w:type="spellStart"/>
      <w:r w:rsidR="00472346" w:rsidRPr="004971A6">
        <w:rPr>
          <w:szCs w:val="24"/>
        </w:rPr>
        <w:t>със</w:t>
      </w:r>
      <w:proofErr w:type="spellEnd"/>
      <w:r w:rsidR="00472346" w:rsidRPr="004971A6">
        <w:rPr>
          <w:szCs w:val="24"/>
        </w:rPr>
        <w:t xml:space="preserve"> </w:t>
      </w:r>
      <w:proofErr w:type="spellStart"/>
      <w:r w:rsidR="00472346" w:rsidRPr="004971A6">
        <w:rPr>
          <w:szCs w:val="24"/>
        </w:rPr>
        <w:t>следващия</w:t>
      </w:r>
      <w:proofErr w:type="spellEnd"/>
      <w:r w:rsidR="00472346" w:rsidRPr="004971A6">
        <w:rPr>
          <w:szCs w:val="24"/>
        </w:rPr>
        <w:t xml:space="preserve"> </w:t>
      </w:r>
      <w:proofErr w:type="spellStart"/>
      <w:r w:rsidR="00472346" w:rsidRPr="004971A6">
        <w:rPr>
          <w:szCs w:val="24"/>
        </w:rPr>
        <w:t>класиран</w:t>
      </w:r>
      <w:proofErr w:type="spellEnd"/>
      <w:r w:rsidR="00472346" w:rsidRPr="004971A6">
        <w:rPr>
          <w:szCs w:val="24"/>
        </w:rPr>
        <w:t xml:space="preserve"> </w:t>
      </w:r>
      <w:proofErr w:type="spellStart"/>
      <w:r w:rsidR="00472346" w:rsidRPr="004971A6">
        <w:rPr>
          <w:szCs w:val="24"/>
        </w:rPr>
        <w:t>участник</w:t>
      </w:r>
      <w:proofErr w:type="spellEnd"/>
      <w:r w:rsidR="00472346" w:rsidRPr="004971A6">
        <w:rPr>
          <w:szCs w:val="24"/>
        </w:rPr>
        <w:t xml:space="preserve">, </w:t>
      </w:r>
      <w:proofErr w:type="spellStart"/>
      <w:r w:rsidR="00472346" w:rsidRPr="004971A6">
        <w:rPr>
          <w:szCs w:val="24"/>
        </w:rPr>
        <w:t>когато</w:t>
      </w:r>
      <w:proofErr w:type="spellEnd"/>
      <w:r w:rsidR="00472346" w:rsidRPr="004971A6">
        <w:rPr>
          <w:szCs w:val="24"/>
        </w:rPr>
        <w:t xml:space="preserve"> </w:t>
      </w:r>
      <w:proofErr w:type="spellStart"/>
      <w:r w:rsidR="00472346" w:rsidRPr="004971A6">
        <w:rPr>
          <w:szCs w:val="24"/>
        </w:rPr>
        <w:t>избраният</w:t>
      </w:r>
      <w:proofErr w:type="spellEnd"/>
      <w:r w:rsidR="00472346" w:rsidRPr="004971A6">
        <w:rPr>
          <w:szCs w:val="24"/>
        </w:rPr>
        <w:t xml:space="preserve"> </w:t>
      </w:r>
      <w:proofErr w:type="spellStart"/>
      <w:r w:rsidR="00472346" w:rsidRPr="004971A6">
        <w:rPr>
          <w:szCs w:val="24"/>
        </w:rPr>
        <w:t>за</w:t>
      </w:r>
      <w:proofErr w:type="spellEnd"/>
      <w:r w:rsidR="00472346" w:rsidRPr="004971A6">
        <w:rPr>
          <w:szCs w:val="24"/>
        </w:rPr>
        <w:t xml:space="preserve"> </w:t>
      </w:r>
      <w:proofErr w:type="spellStart"/>
      <w:r w:rsidR="00472346" w:rsidRPr="004971A6">
        <w:rPr>
          <w:szCs w:val="24"/>
        </w:rPr>
        <w:t>изпълнител</w:t>
      </w:r>
      <w:proofErr w:type="spellEnd"/>
      <w:r w:rsidR="00472346" w:rsidRPr="004971A6">
        <w:rPr>
          <w:szCs w:val="24"/>
        </w:rPr>
        <w:t xml:space="preserve"> </w:t>
      </w:r>
      <w:proofErr w:type="spellStart"/>
      <w:r w:rsidR="00472346" w:rsidRPr="004971A6">
        <w:rPr>
          <w:szCs w:val="24"/>
        </w:rPr>
        <w:t>участник</w:t>
      </w:r>
      <w:proofErr w:type="spellEnd"/>
      <w:r w:rsidR="00472346" w:rsidRPr="004971A6">
        <w:rPr>
          <w:szCs w:val="24"/>
        </w:rPr>
        <w:t xml:space="preserve"> </w:t>
      </w:r>
      <w:proofErr w:type="spellStart"/>
      <w:r w:rsidR="00472346" w:rsidRPr="004971A6">
        <w:rPr>
          <w:szCs w:val="24"/>
        </w:rPr>
        <w:t>откаже</w:t>
      </w:r>
      <w:proofErr w:type="spellEnd"/>
      <w:r w:rsidR="00472346" w:rsidRPr="004971A6">
        <w:rPr>
          <w:szCs w:val="24"/>
        </w:rPr>
        <w:t xml:space="preserve"> </w:t>
      </w:r>
      <w:proofErr w:type="spellStart"/>
      <w:r w:rsidR="00472346" w:rsidRPr="004971A6">
        <w:rPr>
          <w:szCs w:val="24"/>
        </w:rPr>
        <w:t>да</w:t>
      </w:r>
      <w:proofErr w:type="spellEnd"/>
      <w:r w:rsidR="00472346" w:rsidRPr="004971A6">
        <w:rPr>
          <w:szCs w:val="24"/>
        </w:rPr>
        <w:t xml:space="preserve"> </w:t>
      </w:r>
      <w:proofErr w:type="spellStart"/>
      <w:r w:rsidR="00472346" w:rsidRPr="004971A6">
        <w:rPr>
          <w:szCs w:val="24"/>
        </w:rPr>
        <w:t>сключи</w:t>
      </w:r>
      <w:proofErr w:type="spellEnd"/>
      <w:r w:rsidR="00472346" w:rsidRPr="004971A6">
        <w:rPr>
          <w:szCs w:val="24"/>
        </w:rPr>
        <w:t xml:space="preserve"> </w:t>
      </w:r>
      <w:proofErr w:type="spellStart"/>
      <w:r w:rsidR="00472346" w:rsidRPr="004971A6">
        <w:rPr>
          <w:szCs w:val="24"/>
        </w:rPr>
        <w:t>договор</w:t>
      </w:r>
      <w:proofErr w:type="spellEnd"/>
      <w:r w:rsidR="00472346" w:rsidRPr="004971A6">
        <w:rPr>
          <w:szCs w:val="24"/>
        </w:rPr>
        <w:t xml:space="preserve"> </w:t>
      </w:r>
      <w:proofErr w:type="spellStart"/>
      <w:r w:rsidR="00472346" w:rsidRPr="004971A6">
        <w:rPr>
          <w:szCs w:val="24"/>
        </w:rPr>
        <w:t>или</w:t>
      </w:r>
      <w:proofErr w:type="spellEnd"/>
      <w:r w:rsidR="00472346" w:rsidRPr="004971A6">
        <w:rPr>
          <w:szCs w:val="24"/>
        </w:rPr>
        <w:t xml:space="preserve"> </w:t>
      </w:r>
      <w:proofErr w:type="spellStart"/>
      <w:r w:rsidR="00472346" w:rsidRPr="004971A6">
        <w:rPr>
          <w:szCs w:val="24"/>
        </w:rPr>
        <w:t>не</w:t>
      </w:r>
      <w:proofErr w:type="spellEnd"/>
      <w:r w:rsidR="00472346" w:rsidRPr="004971A6">
        <w:rPr>
          <w:szCs w:val="24"/>
        </w:rPr>
        <w:t xml:space="preserve"> </w:t>
      </w:r>
      <w:proofErr w:type="spellStart"/>
      <w:r w:rsidR="00472346" w:rsidRPr="004971A6">
        <w:rPr>
          <w:szCs w:val="24"/>
        </w:rPr>
        <w:t>се</w:t>
      </w:r>
      <w:proofErr w:type="spellEnd"/>
      <w:r w:rsidR="00472346" w:rsidRPr="004971A6">
        <w:rPr>
          <w:szCs w:val="24"/>
        </w:rPr>
        <w:t xml:space="preserve"> </w:t>
      </w:r>
      <w:proofErr w:type="spellStart"/>
      <w:r w:rsidR="00472346" w:rsidRPr="004971A6">
        <w:rPr>
          <w:szCs w:val="24"/>
        </w:rPr>
        <w:t>яви</w:t>
      </w:r>
      <w:proofErr w:type="spellEnd"/>
      <w:r w:rsidR="00472346" w:rsidRPr="004971A6">
        <w:rPr>
          <w:szCs w:val="24"/>
        </w:rPr>
        <w:t xml:space="preserve"> </w:t>
      </w:r>
      <w:proofErr w:type="spellStart"/>
      <w:r w:rsidR="00472346" w:rsidRPr="004971A6">
        <w:rPr>
          <w:szCs w:val="24"/>
        </w:rPr>
        <w:t>за</w:t>
      </w:r>
      <w:proofErr w:type="spellEnd"/>
      <w:r w:rsidR="00472346" w:rsidRPr="004971A6">
        <w:rPr>
          <w:szCs w:val="24"/>
        </w:rPr>
        <w:t xml:space="preserve"> </w:t>
      </w:r>
      <w:proofErr w:type="spellStart"/>
      <w:r w:rsidR="00472346" w:rsidRPr="004971A6">
        <w:rPr>
          <w:szCs w:val="24"/>
        </w:rPr>
        <w:t>сключването</w:t>
      </w:r>
      <w:proofErr w:type="spellEnd"/>
      <w:r w:rsidR="00472346" w:rsidRPr="004971A6">
        <w:rPr>
          <w:szCs w:val="24"/>
        </w:rPr>
        <w:t xml:space="preserve"> </w:t>
      </w:r>
      <w:proofErr w:type="spellStart"/>
      <w:r w:rsidR="00472346" w:rsidRPr="004971A6">
        <w:rPr>
          <w:szCs w:val="24"/>
        </w:rPr>
        <w:t>му</w:t>
      </w:r>
      <w:proofErr w:type="spellEnd"/>
      <w:r w:rsidR="00472346" w:rsidRPr="004971A6">
        <w:rPr>
          <w:szCs w:val="24"/>
        </w:rPr>
        <w:t xml:space="preserve"> в </w:t>
      </w:r>
      <w:proofErr w:type="spellStart"/>
      <w:r w:rsidR="00472346" w:rsidRPr="004971A6">
        <w:rPr>
          <w:szCs w:val="24"/>
        </w:rPr>
        <w:t>определения</w:t>
      </w:r>
      <w:proofErr w:type="spellEnd"/>
      <w:r w:rsidR="00472346" w:rsidRPr="004971A6">
        <w:rPr>
          <w:szCs w:val="24"/>
        </w:rPr>
        <w:t xml:space="preserve"> </w:t>
      </w:r>
      <w:proofErr w:type="spellStart"/>
      <w:r w:rsidR="00472346" w:rsidRPr="004971A6">
        <w:rPr>
          <w:szCs w:val="24"/>
        </w:rPr>
        <w:t>от</w:t>
      </w:r>
      <w:proofErr w:type="spellEnd"/>
      <w:r w:rsidR="00472346" w:rsidRPr="004971A6">
        <w:rPr>
          <w:szCs w:val="24"/>
        </w:rPr>
        <w:t xml:space="preserve"> </w:t>
      </w:r>
      <w:proofErr w:type="spellStart"/>
      <w:r w:rsidR="00472346" w:rsidRPr="004971A6">
        <w:rPr>
          <w:szCs w:val="24"/>
        </w:rPr>
        <w:t>възложителя</w:t>
      </w:r>
      <w:proofErr w:type="spellEnd"/>
      <w:r w:rsidR="00472346" w:rsidRPr="004971A6">
        <w:rPr>
          <w:szCs w:val="24"/>
        </w:rPr>
        <w:t xml:space="preserve"> </w:t>
      </w:r>
      <w:proofErr w:type="spellStart"/>
      <w:r w:rsidR="00472346" w:rsidRPr="004971A6">
        <w:rPr>
          <w:szCs w:val="24"/>
        </w:rPr>
        <w:t>срок</w:t>
      </w:r>
      <w:proofErr w:type="spellEnd"/>
      <w:r w:rsidR="00472346" w:rsidRPr="004971A6">
        <w:rPr>
          <w:szCs w:val="24"/>
        </w:rPr>
        <w:t xml:space="preserve">, </w:t>
      </w:r>
      <w:proofErr w:type="spellStart"/>
      <w:r w:rsidR="00472346" w:rsidRPr="004971A6">
        <w:rPr>
          <w:szCs w:val="24"/>
        </w:rPr>
        <w:t>без</w:t>
      </w:r>
      <w:proofErr w:type="spellEnd"/>
      <w:r w:rsidR="00472346" w:rsidRPr="004971A6">
        <w:rPr>
          <w:szCs w:val="24"/>
        </w:rPr>
        <w:t xml:space="preserve"> </w:t>
      </w:r>
      <w:proofErr w:type="spellStart"/>
      <w:r w:rsidR="00472346" w:rsidRPr="004971A6">
        <w:rPr>
          <w:szCs w:val="24"/>
        </w:rPr>
        <w:t>да</w:t>
      </w:r>
      <w:proofErr w:type="spellEnd"/>
      <w:r w:rsidR="00472346" w:rsidRPr="004971A6">
        <w:rPr>
          <w:szCs w:val="24"/>
        </w:rPr>
        <w:t xml:space="preserve"> </w:t>
      </w:r>
      <w:proofErr w:type="spellStart"/>
      <w:r w:rsidR="00472346" w:rsidRPr="004971A6">
        <w:rPr>
          <w:szCs w:val="24"/>
        </w:rPr>
        <w:t>посочи</w:t>
      </w:r>
      <w:proofErr w:type="spellEnd"/>
      <w:r w:rsidR="00472346" w:rsidRPr="004971A6">
        <w:rPr>
          <w:szCs w:val="24"/>
        </w:rPr>
        <w:t xml:space="preserve"> </w:t>
      </w:r>
      <w:proofErr w:type="spellStart"/>
      <w:r w:rsidR="00472346" w:rsidRPr="004971A6">
        <w:rPr>
          <w:szCs w:val="24"/>
        </w:rPr>
        <w:t>обективни</w:t>
      </w:r>
      <w:proofErr w:type="spellEnd"/>
      <w:r w:rsidR="00472346" w:rsidRPr="004971A6">
        <w:rPr>
          <w:szCs w:val="24"/>
        </w:rPr>
        <w:t xml:space="preserve"> </w:t>
      </w:r>
      <w:proofErr w:type="spellStart"/>
      <w:r w:rsidR="00472346" w:rsidRPr="004971A6">
        <w:rPr>
          <w:szCs w:val="24"/>
        </w:rPr>
        <w:t>причини</w:t>
      </w:r>
      <w:proofErr w:type="spellEnd"/>
      <w:r w:rsidR="00472346" w:rsidRPr="004971A6">
        <w:rPr>
          <w:szCs w:val="24"/>
        </w:rPr>
        <w:t>.</w:t>
      </w:r>
      <w:proofErr w:type="gramEnd"/>
      <w:r w:rsidR="00472346" w:rsidRPr="004971A6">
        <w:rPr>
          <w:szCs w:val="24"/>
          <w:lang w:val="bg-BG"/>
        </w:rPr>
        <w:t xml:space="preserve"> Договорът може да бъде изменян или допълван от Страните при условията на чл. 116 от ЗОП.</w:t>
      </w:r>
    </w:p>
    <w:p w:rsidR="00FC62BF" w:rsidRPr="005C05E4" w:rsidRDefault="00472346" w:rsidP="007D1AF3">
      <w:pPr>
        <w:pStyle w:val="ab"/>
        <w:tabs>
          <w:tab w:val="left" w:pos="567"/>
        </w:tabs>
        <w:spacing w:before="120" w:after="0" w:line="276" w:lineRule="exact"/>
        <w:ind w:left="0" w:firstLine="540"/>
        <w:jc w:val="both"/>
        <w:outlineLvl w:val="0"/>
        <w:rPr>
          <w:szCs w:val="24"/>
        </w:rPr>
      </w:pPr>
      <w:proofErr w:type="spellStart"/>
      <w:proofErr w:type="gramStart"/>
      <w:r w:rsidRPr="004971A6">
        <w:rPr>
          <w:szCs w:val="24"/>
        </w:rPr>
        <w:t>Всяка</w:t>
      </w:r>
      <w:proofErr w:type="spellEnd"/>
      <w:r w:rsidRPr="004971A6">
        <w:rPr>
          <w:szCs w:val="24"/>
        </w:rPr>
        <w:t xml:space="preserve"> </w:t>
      </w:r>
      <w:proofErr w:type="spellStart"/>
      <w:r w:rsidRPr="004971A6">
        <w:rPr>
          <w:szCs w:val="24"/>
        </w:rPr>
        <w:t>от</w:t>
      </w:r>
      <w:proofErr w:type="spellEnd"/>
      <w:r w:rsidRPr="004971A6">
        <w:rPr>
          <w:szCs w:val="24"/>
        </w:rPr>
        <w:t xml:space="preserve"> </w:t>
      </w:r>
      <w:proofErr w:type="spellStart"/>
      <w:r w:rsidRPr="004971A6">
        <w:rPr>
          <w:szCs w:val="24"/>
        </w:rPr>
        <w:t>Страните</w:t>
      </w:r>
      <w:proofErr w:type="spellEnd"/>
      <w:r w:rsidRPr="004971A6">
        <w:rPr>
          <w:szCs w:val="24"/>
        </w:rPr>
        <w:t xml:space="preserve"> </w:t>
      </w:r>
      <w:proofErr w:type="spellStart"/>
      <w:r w:rsidRPr="004971A6">
        <w:rPr>
          <w:szCs w:val="24"/>
        </w:rPr>
        <w:t>може</w:t>
      </w:r>
      <w:proofErr w:type="spellEnd"/>
      <w:r w:rsidRPr="004971A6">
        <w:rPr>
          <w:szCs w:val="24"/>
        </w:rPr>
        <w:t xml:space="preserve"> </w:t>
      </w:r>
      <w:proofErr w:type="spellStart"/>
      <w:r w:rsidRPr="004971A6">
        <w:rPr>
          <w:szCs w:val="24"/>
        </w:rPr>
        <w:t>да</w:t>
      </w:r>
      <w:proofErr w:type="spellEnd"/>
      <w:r w:rsidRPr="004971A6">
        <w:rPr>
          <w:szCs w:val="24"/>
        </w:rPr>
        <w:t xml:space="preserve"> </w:t>
      </w:r>
      <w:proofErr w:type="spellStart"/>
      <w:r w:rsidRPr="004971A6">
        <w:rPr>
          <w:szCs w:val="24"/>
        </w:rPr>
        <w:t>развали</w:t>
      </w:r>
      <w:proofErr w:type="spellEnd"/>
      <w:r w:rsidRPr="004971A6">
        <w:rPr>
          <w:szCs w:val="24"/>
        </w:rPr>
        <w:t xml:space="preserve"> </w:t>
      </w:r>
      <w:proofErr w:type="spellStart"/>
      <w:r w:rsidRPr="004971A6">
        <w:rPr>
          <w:szCs w:val="24"/>
        </w:rPr>
        <w:t>Договора</w:t>
      </w:r>
      <w:proofErr w:type="spellEnd"/>
      <w:r w:rsidRPr="004971A6">
        <w:rPr>
          <w:szCs w:val="24"/>
        </w:rPr>
        <w:t xml:space="preserve"> </w:t>
      </w:r>
      <w:proofErr w:type="spellStart"/>
      <w:r w:rsidRPr="004971A6">
        <w:rPr>
          <w:szCs w:val="24"/>
        </w:rPr>
        <w:t>при</w:t>
      </w:r>
      <w:proofErr w:type="spellEnd"/>
      <w:r w:rsidRPr="004971A6">
        <w:rPr>
          <w:szCs w:val="24"/>
        </w:rPr>
        <w:t xml:space="preserve"> </w:t>
      </w:r>
      <w:proofErr w:type="spellStart"/>
      <w:r w:rsidRPr="004971A6">
        <w:rPr>
          <w:szCs w:val="24"/>
        </w:rPr>
        <w:t>виновно</w:t>
      </w:r>
      <w:proofErr w:type="spellEnd"/>
      <w:r w:rsidRPr="004971A6">
        <w:rPr>
          <w:szCs w:val="24"/>
        </w:rPr>
        <w:t xml:space="preserve"> </w:t>
      </w:r>
      <w:proofErr w:type="spellStart"/>
      <w:r w:rsidRPr="004971A6">
        <w:rPr>
          <w:szCs w:val="24"/>
        </w:rPr>
        <w:t>неизпълнение</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съществено</w:t>
      </w:r>
      <w:proofErr w:type="spellEnd"/>
      <w:r w:rsidRPr="004971A6">
        <w:rPr>
          <w:szCs w:val="24"/>
        </w:rPr>
        <w:t xml:space="preserve"> </w:t>
      </w:r>
      <w:proofErr w:type="spellStart"/>
      <w:r w:rsidRPr="004971A6">
        <w:rPr>
          <w:szCs w:val="24"/>
        </w:rPr>
        <w:t>задължение</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другата</w:t>
      </w:r>
      <w:proofErr w:type="spellEnd"/>
      <w:r w:rsidRPr="004971A6">
        <w:rPr>
          <w:szCs w:val="24"/>
        </w:rPr>
        <w:t xml:space="preserve"> </w:t>
      </w:r>
      <w:proofErr w:type="spellStart"/>
      <w:r w:rsidRPr="004971A6">
        <w:rPr>
          <w:szCs w:val="24"/>
        </w:rPr>
        <w:t>страна</w:t>
      </w:r>
      <w:proofErr w:type="spellEnd"/>
      <w:r w:rsidRPr="004971A6">
        <w:rPr>
          <w:szCs w:val="24"/>
        </w:rPr>
        <w:t xml:space="preserve"> </w:t>
      </w:r>
      <w:proofErr w:type="spellStart"/>
      <w:r w:rsidRPr="004971A6">
        <w:rPr>
          <w:szCs w:val="24"/>
        </w:rPr>
        <w:t>по</w:t>
      </w:r>
      <w:proofErr w:type="spellEnd"/>
      <w:r w:rsidRPr="004971A6">
        <w:rPr>
          <w:szCs w:val="24"/>
        </w:rPr>
        <w:t xml:space="preserve"> </w:t>
      </w:r>
      <w:proofErr w:type="spellStart"/>
      <w:r w:rsidRPr="004971A6">
        <w:rPr>
          <w:szCs w:val="24"/>
        </w:rPr>
        <w:t>Договора</w:t>
      </w:r>
      <w:proofErr w:type="spellEnd"/>
      <w:r w:rsidRPr="004971A6">
        <w:rPr>
          <w:szCs w:val="24"/>
          <w:lang w:val="bg-BG"/>
        </w:rPr>
        <w:t>,</w:t>
      </w:r>
      <w:r w:rsidRPr="004971A6">
        <w:rPr>
          <w:szCs w:val="24"/>
        </w:rPr>
        <w:t xml:space="preserve"> </w:t>
      </w:r>
      <w:proofErr w:type="spellStart"/>
      <w:r w:rsidRPr="004971A6">
        <w:rPr>
          <w:szCs w:val="24"/>
        </w:rPr>
        <w:t>при</w:t>
      </w:r>
      <w:proofErr w:type="spellEnd"/>
      <w:r w:rsidRPr="004971A6">
        <w:rPr>
          <w:szCs w:val="24"/>
        </w:rPr>
        <w:t xml:space="preserve"> </w:t>
      </w:r>
      <w:proofErr w:type="spellStart"/>
      <w:r w:rsidRPr="004971A6">
        <w:rPr>
          <w:szCs w:val="24"/>
        </w:rPr>
        <w:t>условията</w:t>
      </w:r>
      <w:proofErr w:type="spellEnd"/>
      <w:r w:rsidRPr="004971A6">
        <w:rPr>
          <w:szCs w:val="24"/>
        </w:rPr>
        <w:t xml:space="preserve"> и с </w:t>
      </w:r>
      <w:proofErr w:type="spellStart"/>
      <w:r w:rsidRPr="004971A6">
        <w:rPr>
          <w:szCs w:val="24"/>
        </w:rPr>
        <w:t>последиците</w:t>
      </w:r>
      <w:proofErr w:type="spellEnd"/>
      <w:r w:rsidRPr="004971A6">
        <w:rPr>
          <w:szCs w:val="24"/>
        </w:rPr>
        <w:t xml:space="preserve"> </w:t>
      </w:r>
      <w:proofErr w:type="spellStart"/>
      <w:r w:rsidRPr="004971A6">
        <w:rPr>
          <w:szCs w:val="24"/>
        </w:rPr>
        <w:t>съгласно</w:t>
      </w:r>
      <w:proofErr w:type="spellEnd"/>
      <w:r w:rsidRPr="004971A6">
        <w:rPr>
          <w:szCs w:val="24"/>
        </w:rPr>
        <w:t xml:space="preserve"> </w:t>
      </w:r>
      <w:proofErr w:type="spellStart"/>
      <w:r w:rsidRPr="004971A6">
        <w:rPr>
          <w:szCs w:val="24"/>
        </w:rPr>
        <w:t>чл</w:t>
      </w:r>
      <w:proofErr w:type="spellEnd"/>
      <w:r w:rsidRPr="004971A6">
        <w:rPr>
          <w:szCs w:val="24"/>
        </w:rPr>
        <w:t>.</w:t>
      </w:r>
      <w:proofErr w:type="gramEnd"/>
      <w:r w:rsidRPr="004971A6">
        <w:rPr>
          <w:szCs w:val="24"/>
        </w:rPr>
        <w:t xml:space="preserve"> </w:t>
      </w:r>
      <w:proofErr w:type="gramStart"/>
      <w:r w:rsidRPr="004971A6">
        <w:rPr>
          <w:szCs w:val="24"/>
        </w:rPr>
        <w:t xml:space="preserve">87 и </w:t>
      </w:r>
      <w:proofErr w:type="spellStart"/>
      <w:r w:rsidRPr="004971A6">
        <w:rPr>
          <w:szCs w:val="24"/>
        </w:rPr>
        <w:t>сл</w:t>
      </w:r>
      <w:proofErr w:type="spellEnd"/>
      <w:r w:rsidRPr="004971A6">
        <w:rPr>
          <w:szCs w:val="24"/>
        </w:rPr>
        <w:t>.</w:t>
      </w:r>
      <w:proofErr w:type="gramEnd"/>
      <w:r w:rsidRPr="004971A6">
        <w:rPr>
          <w:szCs w:val="24"/>
        </w:rPr>
        <w:t xml:space="preserve"> </w:t>
      </w:r>
      <w:proofErr w:type="spellStart"/>
      <w:proofErr w:type="gramStart"/>
      <w:r w:rsidRPr="004971A6">
        <w:rPr>
          <w:szCs w:val="24"/>
        </w:rPr>
        <w:t>от</w:t>
      </w:r>
      <w:proofErr w:type="spellEnd"/>
      <w:proofErr w:type="gramEnd"/>
      <w:r w:rsidRPr="004971A6">
        <w:rPr>
          <w:szCs w:val="24"/>
        </w:rPr>
        <w:t xml:space="preserve"> </w:t>
      </w:r>
      <w:proofErr w:type="spellStart"/>
      <w:r w:rsidRPr="004971A6">
        <w:rPr>
          <w:szCs w:val="24"/>
        </w:rPr>
        <w:t>Закона</w:t>
      </w:r>
      <w:proofErr w:type="spellEnd"/>
      <w:r w:rsidRPr="004971A6">
        <w:rPr>
          <w:szCs w:val="24"/>
        </w:rPr>
        <w:t xml:space="preserve"> </w:t>
      </w:r>
      <w:proofErr w:type="spellStart"/>
      <w:r w:rsidRPr="004971A6">
        <w:rPr>
          <w:szCs w:val="24"/>
        </w:rPr>
        <w:t>за</w:t>
      </w:r>
      <w:proofErr w:type="spellEnd"/>
      <w:r w:rsidRPr="004971A6">
        <w:rPr>
          <w:szCs w:val="24"/>
        </w:rPr>
        <w:t xml:space="preserve"> </w:t>
      </w:r>
      <w:proofErr w:type="spellStart"/>
      <w:r w:rsidRPr="004971A6">
        <w:rPr>
          <w:szCs w:val="24"/>
        </w:rPr>
        <w:t>задълженията</w:t>
      </w:r>
      <w:proofErr w:type="spellEnd"/>
      <w:r w:rsidRPr="004971A6">
        <w:rPr>
          <w:szCs w:val="24"/>
        </w:rPr>
        <w:t xml:space="preserve"> и </w:t>
      </w:r>
      <w:proofErr w:type="spellStart"/>
      <w:r w:rsidRPr="004971A6">
        <w:rPr>
          <w:szCs w:val="24"/>
        </w:rPr>
        <w:t>договорите</w:t>
      </w:r>
      <w:proofErr w:type="spellEnd"/>
      <w:r w:rsidRPr="004971A6">
        <w:rPr>
          <w:szCs w:val="24"/>
        </w:rPr>
        <w:t xml:space="preserve">, </w:t>
      </w:r>
      <w:proofErr w:type="spellStart"/>
      <w:r w:rsidRPr="004971A6">
        <w:rPr>
          <w:szCs w:val="24"/>
        </w:rPr>
        <w:t>чрез</w:t>
      </w:r>
      <w:proofErr w:type="spellEnd"/>
      <w:r w:rsidRPr="004971A6">
        <w:rPr>
          <w:szCs w:val="24"/>
        </w:rPr>
        <w:t xml:space="preserve"> </w:t>
      </w:r>
      <w:proofErr w:type="spellStart"/>
      <w:r w:rsidRPr="004971A6">
        <w:rPr>
          <w:szCs w:val="24"/>
        </w:rPr>
        <w:t>отправяне</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писмено</w:t>
      </w:r>
      <w:proofErr w:type="spellEnd"/>
      <w:r w:rsidRPr="004971A6">
        <w:rPr>
          <w:szCs w:val="24"/>
        </w:rPr>
        <w:t xml:space="preserve"> </w:t>
      </w:r>
      <w:proofErr w:type="spellStart"/>
      <w:r w:rsidRPr="004971A6">
        <w:rPr>
          <w:szCs w:val="24"/>
        </w:rPr>
        <w:t>предупреждение</w:t>
      </w:r>
      <w:proofErr w:type="spellEnd"/>
      <w:r w:rsidRPr="004971A6">
        <w:rPr>
          <w:szCs w:val="24"/>
        </w:rPr>
        <w:t xml:space="preserve"> </w:t>
      </w:r>
      <w:proofErr w:type="spellStart"/>
      <w:r w:rsidRPr="004971A6">
        <w:rPr>
          <w:szCs w:val="24"/>
        </w:rPr>
        <w:t>от</w:t>
      </w:r>
      <w:proofErr w:type="spellEnd"/>
      <w:r w:rsidRPr="004971A6">
        <w:rPr>
          <w:szCs w:val="24"/>
        </w:rPr>
        <w:t xml:space="preserve"> </w:t>
      </w:r>
      <w:proofErr w:type="spellStart"/>
      <w:r w:rsidRPr="004971A6">
        <w:rPr>
          <w:szCs w:val="24"/>
        </w:rPr>
        <w:t>изправната</w:t>
      </w:r>
      <w:proofErr w:type="spellEnd"/>
      <w:r w:rsidRPr="004971A6">
        <w:rPr>
          <w:szCs w:val="24"/>
        </w:rPr>
        <w:t xml:space="preserve"> </w:t>
      </w:r>
      <w:proofErr w:type="spellStart"/>
      <w:r w:rsidRPr="004971A6">
        <w:rPr>
          <w:szCs w:val="24"/>
        </w:rPr>
        <w:t>Страна</w:t>
      </w:r>
      <w:proofErr w:type="spellEnd"/>
      <w:r w:rsidRPr="004971A6">
        <w:rPr>
          <w:szCs w:val="24"/>
        </w:rPr>
        <w:t xml:space="preserve"> </w:t>
      </w:r>
      <w:proofErr w:type="spellStart"/>
      <w:r w:rsidRPr="004971A6">
        <w:rPr>
          <w:szCs w:val="24"/>
        </w:rPr>
        <w:t>до</w:t>
      </w:r>
      <w:proofErr w:type="spellEnd"/>
      <w:r w:rsidRPr="004971A6">
        <w:rPr>
          <w:szCs w:val="24"/>
        </w:rPr>
        <w:t xml:space="preserve"> </w:t>
      </w:r>
      <w:proofErr w:type="spellStart"/>
      <w:r w:rsidRPr="004971A6">
        <w:rPr>
          <w:szCs w:val="24"/>
        </w:rPr>
        <w:t>неизправната</w:t>
      </w:r>
      <w:proofErr w:type="spellEnd"/>
      <w:r w:rsidRPr="004971A6">
        <w:rPr>
          <w:szCs w:val="24"/>
        </w:rPr>
        <w:t xml:space="preserve"> и </w:t>
      </w:r>
      <w:proofErr w:type="spellStart"/>
      <w:r w:rsidRPr="004971A6">
        <w:rPr>
          <w:szCs w:val="24"/>
        </w:rPr>
        <w:t>определяне</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подходящ</w:t>
      </w:r>
      <w:proofErr w:type="spellEnd"/>
      <w:r w:rsidRPr="004971A6">
        <w:rPr>
          <w:szCs w:val="24"/>
        </w:rPr>
        <w:t xml:space="preserve"> </w:t>
      </w:r>
      <w:proofErr w:type="spellStart"/>
      <w:r w:rsidRPr="004971A6">
        <w:rPr>
          <w:szCs w:val="24"/>
        </w:rPr>
        <w:t>срок</w:t>
      </w:r>
      <w:proofErr w:type="spellEnd"/>
      <w:r w:rsidRPr="004971A6">
        <w:rPr>
          <w:szCs w:val="24"/>
        </w:rPr>
        <w:t xml:space="preserve"> </w:t>
      </w:r>
      <w:proofErr w:type="spellStart"/>
      <w:r w:rsidRPr="004971A6">
        <w:rPr>
          <w:szCs w:val="24"/>
        </w:rPr>
        <w:t>за</w:t>
      </w:r>
      <w:proofErr w:type="spellEnd"/>
      <w:r w:rsidRPr="004971A6">
        <w:rPr>
          <w:szCs w:val="24"/>
        </w:rPr>
        <w:t xml:space="preserve"> </w:t>
      </w:r>
      <w:proofErr w:type="spellStart"/>
      <w:r w:rsidRPr="004971A6">
        <w:rPr>
          <w:szCs w:val="24"/>
        </w:rPr>
        <w:t>изпълнение</w:t>
      </w:r>
      <w:proofErr w:type="spellEnd"/>
      <w:r w:rsidRPr="004971A6">
        <w:rPr>
          <w:szCs w:val="24"/>
        </w:rPr>
        <w:t xml:space="preserve">. </w:t>
      </w:r>
      <w:proofErr w:type="spellStart"/>
      <w:proofErr w:type="gramStart"/>
      <w:r w:rsidRPr="004971A6">
        <w:rPr>
          <w:szCs w:val="24"/>
        </w:rPr>
        <w:t>Разваляне</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Договора</w:t>
      </w:r>
      <w:proofErr w:type="spellEnd"/>
      <w:r w:rsidRPr="004971A6">
        <w:rPr>
          <w:szCs w:val="24"/>
        </w:rPr>
        <w:t xml:space="preserve"> </w:t>
      </w:r>
      <w:proofErr w:type="spellStart"/>
      <w:r w:rsidRPr="004971A6">
        <w:rPr>
          <w:szCs w:val="24"/>
        </w:rPr>
        <w:t>не</w:t>
      </w:r>
      <w:proofErr w:type="spellEnd"/>
      <w:r w:rsidRPr="004971A6">
        <w:rPr>
          <w:szCs w:val="24"/>
        </w:rPr>
        <w:t xml:space="preserve"> </w:t>
      </w:r>
      <w:proofErr w:type="spellStart"/>
      <w:r w:rsidRPr="004971A6">
        <w:rPr>
          <w:szCs w:val="24"/>
        </w:rPr>
        <w:t>се</w:t>
      </w:r>
      <w:proofErr w:type="spellEnd"/>
      <w:r w:rsidRPr="004971A6">
        <w:rPr>
          <w:szCs w:val="24"/>
        </w:rPr>
        <w:t xml:space="preserve"> </w:t>
      </w:r>
      <w:proofErr w:type="spellStart"/>
      <w:r w:rsidRPr="004971A6">
        <w:rPr>
          <w:szCs w:val="24"/>
        </w:rPr>
        <w:t>допуска</w:t>
      </w:r>
      <w:proofErr w:type="spellEnd"/>
      <w:r w:rsidRPr="004971A6">
        <w:rPr>
          <w:szCs w:val="24"/>
        </w:rPr>
        <w:t xml:space="preserve">, </w:t>
      </w:r>
      <w:proofErr w:type="spellStart"/>
      <w:r w:rsidRPr="004971A6">
        <w:rPr>
          <w:szCs w:val="24"/>
        </w:rPr>
        <w:t>когато</w:t>
      </w:r>
      <w:proofErr w:type="spellEnd"/>
      <w:r w:rsidRPr="004971A6">
        <w:rPr>
          <w:szCs w:val="24"/>
        </w:rPr>
        <w:t xml:space="preserve"> </w:t>
      </w:r>
      <w:proofErr w:type="spellStart"/>
      <w:r w:rsidRPr="004971A6">
        <w:rPr>
          <w:szCs w:val="24"/>
        </w:rPr>
        <w:t>неизпълнената</w:t>
      </w:r>
      <w:proofErr w:type="spellEnd"/>
      <w:r w:rsidRPr="004971A6">
        <w:rPr>
          <w:szCs w:val="24"/>
        </w:rPr>
        <w:t xml:space="preserve"> </w:t>
      </w:r>
      <w:proofErr w:type="spellStart"/>
      <w:r w:rsidRPr="004971A6">
        <w:rPr>
          <w:szCs w:val="24"/>
        </w:rPr>
        <w:t>част</w:t>
      </w:r>
      <w:proofErr w:type="spellEnd"/>
      <w:r w:rsidRPr="004971A6">
        <w:rPr>
          <w:szCs w:val="24"/>
        </w:rPr>
        <w:t xml:space="preserve"> </w:t>
      </w:r>
      <w:proofErr w:type="spellStart"/>
      <w:r w:rsidRPr="004971A6">
        <w:rPr>
          <w:szCs w:val="24"/>
        </w:rPr>
        <w:t>от</w:t>
      </w:r>
      <w:proofErr w:type="spellEnd"/>
      <w:r w:rsidRPr="004971A6">
        <w:rPr>
          <w:szCs w:val="24"/>
        </w:rPr>
        <w:t xml:space="preserve"> </w:t>
      </w:r>
      <w:proofErr w:type="spellStart"/>
      <w:r w:rsidRPr="004971A6">
        <w:rPr>
          <w:szCs w:val="24"/>
        </w:rPr>
        <w:t>задължението</w:t>
      </w:r>
      <w:proofErr w:type="spellEnd"/>
      <w:r w:rsidRPr="004971A6">
        <w:rPr>
          <w:szCs w:val="24"/>
        </w:rPr>
        <w:t xml:space="preserve"> е </w:t>
      </w:r>
      <w:proofErr w:type="spellStart"/>
      <w:r w:rsidRPr="004971A6">
        <w:rPr>
          <w:szCs w:val="24"/>
        </w:rPr>
        <w:t>незначителна</w:t>
      </w:r>
      <w:proofErr w:type="spellEnd"/>
      <w:r w:rsidRPr="004971A6">
        <w:rPr>
          <w:szCs w:val="24"/>
        </w:rPr>
        <w:t xml:space="preserve"> с </w:t>
      </w:r>
      <w:proofErr w:type="spellStart"/>
      <w:r w:rsidRPr="004971A6">
        <w:rPr>
          <w:szCs w:val="24"/>
        </w:rPr>
        <w:t>оглед</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интереса</w:t>
      </w:r>
      <w:proofErr w:type="spellEnd"/>
      <w:r w:rsidRPr="004971A6">
        <w:rPr>
          <w:szCs w:val="24"/>
        </w:rPr>
        <w:t xml:space="preserve"> </w:t>
      </w:r>
      <w:proofErr w:type="spellStart"/>
      <w:r w:rsidRPr="004971A6">
        <w:rPr>
          <w:szCs w:val="24"/>
        </w:rPr>
        <w:t>на</w:t>
      </w:r>
      <w:proofErr w:type="spellEnd"/>
      <w:r w:rsidRPr="004971A6">
        <w:rPr>
          <w:szCs w:val="24"/>
        </w:rPr>
        <w:t xml:space="preserve"> </w:t>
      </w:r>
      <w:proofErr w:type="spellStart"/>
      <w:r w:rsidRPr="004971A6">
        <w:rPr>
          <w:szCs w:val="24"/>
        </w:rPr>
        <w:t>изправната</w:t>
      </w:r>
      <w:proofErr w:type="spellEnd"/>
      <w:r w:rsidRPr="004971A6">
        <w:rPr>
          <w:szCs w:val="24"/>
        </w:rPr>
        <w:t xml:space="preserve"> </w:t>
      </w:r>
      <w:proofErr w:type="spellStart"/>
      <w:r w:rsidRPr="004971A6">
        <w:rPr>
          <w:szCs w:val="24"/>
        </w:rPr>
        <w:t>Страна</w:t>
      </w:r>
      <w:proofErr w:type="spellEnd"/>
      <w:r w:rsidRPr="004971A6">
        <w:rPr>
          <w:szCs w:val="24"/>
        </w:rPr>
        <w:t>.</w:t>
      </w:r>
      <w:proofErr w:type="gramEnd"/>
      <w:r w:rsidRPr="004971A6">
        <w:rPr>
          <w:szCs w:val="24"/>
        </w:rPr>
        <w:t xml:space="preserve"> </w:t>
      </w:r>
    </w:p>
    <w:p w:rsidR="000248E3" w:rsidRPr="005C05E4" w:rsidRDefault="000248E3" w:rsidP="000248E3">
      <w:pPr>
        <w:jc w:val="both"/>
        <w:outlineLvl w:val="0"/>
        <w:rPr>
          <w:i/>
          <w:szCs w:val="24"/>
        </w:rPr>
      </w:pPr>
    </w:p>
    <w:sectPr w:rsidR="000248E3" w:rsidRPr="005C05E4" w:rsidSect="00071A15">
      <w:footerReference w:type="even" r:id="rId10"/>
      <w:footerReference w:type="default" r:id="rId11"/>
      <w:headerReference w:type="first" r:id="rId12"/>
      <w:footerReference w:type="first" r:id="rId13"/>
      <w:pgSz w:w="11906" w:h="16838" w:code="9"/>
      <w:pgMar w:top="720" w:right="1196" w:bottom="720" w:left="1350"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DC0" w:rsidRDefault="00477DC0">
      <w:r>
        <w:separator/>
      </w:r>
    </w:p>
  </w:endnote>
  <w:endnote w:type="continuationSeparator" w:id="0">
    <w:p w:rsidR="00477DC0" w:rsidRDefault="00477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Microsoft Sans Serif">
    <w:panose1 w:val="020B0604020202020204"/>
    <w:charset w:val="CC"/>
    <w:family w:val="swiss"/>
    <w:pitch w:val="variable"/>
    <w:sig w:usb0="61002BDF" w:usb1="80000000" w:usb2="00000008" w:usb3="00000000" w:csb0="000101FF" w:csb1="00000000"/>
  </w:font>
  <w:font w:name="ArialBoldItalic">
    <w:panose1 w:val="00000000000000000000"/>
    <w:charset w:val="CC"/>
    <w:family w:val="auto"/>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FDB" w:rsidRDefault="00590FDB"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90FDB" w:rsidRDefault="00590FDB"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590FDB" w:rsidRDefault="00590FDB">
        <w:pPr>
          <w:pStyle w:val="a6"/>
          <w:jc w:val="center"/>
        </w:pPr>
        <w:r>
          <w:fldChar w:fldCharType="begin"/>
        </w:r>
        <w:r>
          <w:instrText>PAGE   \* MERGEFORMAT</w:instrText>
        </w:r>
        <w:r>
          <w:fldChar w:fldCharType="separate"/>
        </w:r>
        <w:r w:rsidR="008D3DE5" w:rsidRPr="008D3DE5">
          <w:rPr>
            <w:noProof/>
            <w:lang w:val="bg-BG"/>
          </w:rPr>
          <w:t>8</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FDB" w:rsidRPr="00ED6182" w:rsidRDefault="00590FDB">
    <w:pPr>
      <w:pStyle w:val="a6"/>
      <w:jc w:val="center"/>
      <w:rPr>
        <w:sz w:val="20"/>
        <w:szCs w:val="2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DC0" w:rsidRDefault="00477DC0">
      <w:r>
        <w:separator/>
      </w:r>
    </w:p>
  </w:footnote>
  <w:footnote w:type="continuationSeparator" w:id="0">
    <w:p w:rsidR="00477DC0" w:rsidRDefault="00477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FDB" w:rsidRDefault="00590FDB" w:rsidP="00786A13">
    <w:pPr>
      <w:jc w:val="both"/>
      <w:rPr>
        <w:sz w:val="12"/>
      </w:rPr>
    </w:pPr>
  </w:p>
  <w:p w:rsidR="00590FDB" w:rsidRDefault="00590FDB" w:rsidP="00786A13">
    <w:pPr>
      <w:jc w:val="both"/>
      <w:rPr>
        <w:sz w:val="12"/>
      </w:rPr>
    </w:pPr>
    <w:r>
      <w:rPr>
        <w:noProof/>
      </w:rPr>
      <w:drawing>
        <wp:anchor distT="0" distB="0" distL="114300" distR="114300" simplePos="0" relativeHeight="251666432" behindDoc="0" locked="0" layoutInCell="1" allowOverlap="1" wp14:anchorId="071E5A88" wp14:editId="3283DA97">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00477DC0">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117pt;margin-top:.1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Pr>
        <w:noProof/>
      </w:rPr>
      <w:drawing>
        <wp:anchor distT="0" distB="0" distL="114300" distR="114300" simplePos="0" relativeHeight="251665408" behindDoc="0" locked="0" layoutInCell="1" allowOverlap="1" wp14:anchorId="07659BC4" wp14:editId="60155790">
          <wp:simplePos x="0" y="0"/>
          <wp:positionH relativeFrom="column">
            <wp:posOffset>5486400</wp:posOffset>
          </wp:positionH>
          <wp:positionV relativeFrom="paragraph">
            <wp:posOffset>1270</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590FDB" w:rsidRDefault="00590FDB" w:rsidP="00786A13">
    <w:pPr>
      <w:jc w:val="both"/>
      <w:rPr>
        <w:sz w:val="12"/>
      </w:rPr>
    </w:pPr>
  </w:p>
  <w:p w:rsidR="00590FDB" w:rsidRDefault="00590FDB" w:rsidP="00786A13">
    <w:pPr>
      <w:jc w:val="both"/>
      <w:rPr>
        <w:sz w:val="12"/>
      </w:rPr>
    </w:pPr>
  </w:p>
  <w:p w:rsidR="00590FDB" w:rsidRDefault="00590FDB"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2DCD1358" wp14:editId="2F6BDD41">
              <wp:simplePos x="0" y="0"/>
              <wp:positionH relativeFrom="column">
                <wp:posOffset>1143000</wp:posOffset>
              </wp:positionH>
              <wp:positionV relativeFrom="paragraph">
                <wp:posOffset>81279</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E7EA5C"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AXBLbjaAAAACQEAAA8AAABkcnMvZG93bnJldi54bWxMT01PwzAMvSPxHyIjcWMpY5tKaTpNSJy4&#10;jA0QR68xTaFxqibryr/HiAPc/Ozn91GuJ9+pkYbYBjZwPctAEdfBttwYeN4/XOWgYkK22AUmA18U&#10;YV2dn5VY2HDiJxp3qVEiwrFAAy6lvtA61o48xlnoieX2HgaPSeDQaDvgScR9p+dZttIeWxYHhz3d&#10;O6o/d0cvMT4ob5Zv42J42W4fbzevDm8mZ8zlxbS5A5VoSn9k+IkvP1BJpkM4so2qE5xn0iXJMJcK&#10;QsgXqyWow+9CV6X+36D6BgAA//8DAFBLAQItABQABgAIAAAAIQC2gziS/gAAAOEBAAATAAAAAAAA&#10;AAAAAAAAAAAAAABbQ29udGVudF9UeXBlc10ueG1sUEsBAi0AFAAGAAgAAAAhADj9If/WAAAAlAEA&#10;AAsAAAAAAAAAAAAAAAAALwEAAF9yZWxzLy5yZWxzUEsBAi0AFAAGAAgAAAAhAAxmuSNGAgAATwQA&#10;AA4AAAAAAAAAAAAAAAAALgIAAGRycy9lMm9Eb2MueG1sUEsBAi0AFAAGAAgAAAAhAAXBLbjaAAAA&#10;CQEAAA8AAAAAAAAAAAAAAAAAoAQAAGRycy9kb3ducmV2LnhtbFBLBQYAAAAABAAEAPMAAACnBQAA&#10;AAA=&#10;" strokeweight="4pt">
              <v:stroke linestyle="thickBetweenThin"/>
            </v:line>
          </w:pict>
        </mc:Fallback>
      </mc:AlternateContent>
    </w:r>
  </w:p>
  <w:p w:rsidR="00590FDB" w:rsidRDefault="00590FDB"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590FDB" w:rsidRDefault="00590FDB" w:rsidP="00786A13">
    <w:pPr>
      <w:jc w:val="center"/>
      <w:rPr>
        <w:rFonts w:ascii="Arial Narrow" w:hAnsi="Arial Narrow" w:cs="Arial"/>
        <w:b/>
        <w:i/>
        <w:sz w:val="22"/>
        <w:szCs w:val="22"/>
      </w:rPr>
    </w:pPr>
    <w:r>
      <w:rPr>
        <w:rFonts w:ascii="Arial Narrow" w:hAnsi="Arial Narrow" w:cs="Arial"/>
        <w:b/>
        <w:i/>
        <w:sz w:val="22"/>
        <w:szCs w:val="22"/>
      </w:rPr>
      <w:t xml:space="preserve"> </w:t>
    </w:r>
    <w:proofErr w:type="spellStart"/>
    <w:r>
      <w:rPr>
        <w:rFonts w:ascii="Arial Narrow" w:hAnsi="Arial Narrow" w:cs="Arial"/>
        <w:b/>
        <w:i/>
        <w:sz w:val="22"/>
        <w:szCs w:val="22"/>
      </w:rPr>
      <w:t>e-mail</w:t>
    </w:r>
    <w:proofErr w:type="spellEnd"/>
    <w:r>
      <w:rPr>
        <w:rFonts w:ascii="Arial Narrow" w:hAnsi="Arial Narrow" w:cs="Arial"/>
        <w:b/>
        <w:i/>
        <w:sz w:val="22"/>
        <w:szCs w:val="22"/>
      </w:rPr>
      <w:t xml:space="preserve">: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t>
    </w:r>
    <w:proofErr w:type="spellStart"/>
    <w:r>
      <w:rPr>
        <w:rFonts w:ascii="Arial Narrow" w:hAnsi="Arial Narrow" w:cs="Arial"/>
        <w:b/>
        <w:i/>
        <w:sz w:val="22"/>
        <w:szCs w:val="22"/>
      </w:rPr>
      <w:t>web</w:t>
    </w:r>
    <w:proofErr w:type="spellEnd"/>
    <w:r>
      <w:rPr>
        <w:rFonts w:ascii="Arial Narrow" w:hAnsi="Arial Narrow" w:cs="Arial"/>
        <w:b/>
        <w:i/>
        <w:sz w:val="22"/>
        <w:szCs w:val="22"/>
      </w:rPr>
      <w:t xml:space="preserve"> </w:t>
    </w:r>
    <w:proofErr w:type="spellStart"/>
    <w:r>
      <w:rPr>
        <w:rFonts w:ascii="Arial Narrow" w:hAnsi="Arial Narrow" w:cs="Arial"/>
        <w:b/>
        <w:i/>
        <w:sz w:val="22"/>
        <w:szCs w:val="22"/>
      </w:rPr>
      <w:t>site</w:t>
    </w:r>
    <w:proofErr w:type="spellEnd"/>
    <w:r>
      <w:rPr>
        <w:rFonts w:ascii="Arial Narrow" w:hAnsi="Arial Narrow" w:cs="Arial"/>
        <w:b/>
        <w:i/>
        <w:sz w:val="22"/>
        <w:szCs w:val="22"/>
      </w:rPr>
      <w:t xml:space="preserve">: </w:t>
    </w:r>
    <w:hyperlink r:id="rId4" w:history="1">
      <w:r>
        <w:rPr>
          <w:rStyle w:val="a3"/>
          <w:rFonts w:ascii="Arial Narrow" w:hAnsi="Arial Narrow" w:cs="Arial"/>
          <w:b/>
          <w:i/>
          <w:sz w:val="22"/>
          <w:szCs w:val="22"/>
        </w:rPr>
        <w:t>www.dobrichka.bg</w:t>
      </w:r>
    </w:hyperlink>
  </w:p>
  <w:p w:rsidR="00590FDB" w:rsidRDefault="00590FD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09E37876"/>
    <w:multiLevelType w:val="hybridMultilevel"/>
    <w:tmpl w:val="3D265054"/>
    <w:lvl w:ilvl="0" w:tplc="0402000B">
      <w:start w:val="1"/>
      <w:numFmt w:val="bullet"/>
      <w:lvlText w:val=""/>
      <w:lvlJc w:val="left"/>
      <w:pPr>
        <w:ind w:left="1260" w:hanging="360"/>
      </w:pPr>
      <w:rPr>
        <w:rFonts w:ascii="Wingdings" w:hAnsi="Wingdings" w:hint="default"/>
      </w:rPr>
    </w:lvl>
    <w:lvl w:ilvl="1" w:tplc="04020003" w:tentative="1">
      <w:start w:val="1"/>
      <w:numFmt w:val="bullet"/>
      <w:lvlText w:val="o"/>
      <w:lvlJc w:val="left"/>
      <w:pPr>
        <w:ind w:left="1980" w:hanging="360"/>
      </w:pPr>
      <w:rPr>
        <w:rFonts w:ascii="Courier New" w:hAnsi="Courier New" w:cs="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cs="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cs="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2">
    <w:nsid w:val="0CAC48CA"/>
    <w:multiLevelType w:val="hybridMultilevel"/>
    <w:tmpl w:val="C4E626D2"/>
    <w:lvl w:ilvl="0" w:tplc="67CC798E">
      <w:start w:val="3"/>
      <w:numFmt w:val="decimal"/>
      <w:lvlText w:val="%1."/>
      <w:lvlJc w:val="left"/>
      <w:pPr>
        <w:ind w:left="900" w:hanging="360"/>
      </w:pPr>
      <w:rPr>
        <w:rFonts w:hint="default"/>
        <w:b/>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3">
    <w:nsid w:val="14007DC2"/>
    <w:multiLevelType w:val="multilevel"/>
    <w:tmpl w:val="A5BCC476"/>
    <w:lvl w:ilvl="0">
      <w:start w:val="1"/>
      <w:numFmt w:val="decimal"/>
      <w:lvlText w:val="%1."/>
      <w:lvlJc w:val="left"/>
      <w:pPr>
        <w:ind w:left="540" w:hanging="540"/>
      </w:pPr>
      <w:rPr>
        <w:rFonts w:hint="default"/>
        <w:b/>
      </w:rPr>
    </w:lvl>
    <w:lvl w:ilvl="1">
      <w:start w:val="3"/>
      <w:numFmt w:val="decimal"/>
      <w:lvlText w:val="%1.%2."/>
      <w:lvlJc w:val="left"/>
      <w:pPr>
        <w:ind w:left="821" w:hanging="540"/>
      </w:pPr>
      <w:rPr>
        <w:rFonts w:hint="default"/>
        <w:b/>
      </w:rPr>
    </w:lvl>
    <w:lvl w:ilvl="2">
      <w:start w:val="3"/>
      <w:numFmt w:val="decimal"/>
      <w:lvlText w:val="%1.%2.%3."/>
      <w:lvlJc w:val="left"/>
      <w:pPr>
        <w:ind w:left="1282" w:hanging="720"/>
      </w:pPr>
      <w:rPr>
        <w:rFonts w:hint="default"/>
        <w:b/>
      </w:rPr>
    </w:lvl>
    <w:lvl w:ilvl="3">
      <w:start w:val="1"/>
      <w:numFmt w:val="decimal"/>
      <w:lvlText w:val="%1.%2.%3.%4."/>
      <w:lvlJc w:val="left"/>
      <w:pPr>
        <w:ind w:left="1563" w:hanging="720"/>
      </w:pPr>
      <w:rPr>
        <w:rFonts w:hint="default"/>
        <w:b/>
      </w:rPr>
    </w:lvl>
    <w:lvl w:ilvl="4">
      <w:start w:val="1"/>
      <w:numFmt w:val="decimal"/>
      <w:lvlText w:val="%1.%2.%3.%4.%5."/>
      <w:lvlJc w:val="left"/>
      <w:pPr>
        <w:ind w:left="2204" w:hanging="1080"/>
      </w:pPr>
      <w:rPr>
        <w:rFonts w:hint="default"/>
        <w:b/>
      </w:rPr>
    </w:lvl>
    <w:lvl w:ilvl="5">
      <w:start w:val="1"/>
      <w:numFmt w:val="decimal"/>
      <w:lvlText w:val="%1.%2.%3.%4.%5.%6."/>
      <w:lvlJc w:val="left"/>
      <w:pPr>
        <w:ind w:left="2485" w:hanging="1080"/>
      </w:pPr>
      <w:rPr>
        <w:rFonts w:hint="default"/>
        <w:b/>
      </w:rPr>
    </w:lvl>
    <w:lvl w:ilvl="6">
      <w:start w:val="1"/>
      <w:numFmt w:val="decimal"/>
      <w:lvlText w:val="%1.%2.%3.%4.%5.%6.%7."/>
      <w:lvlJc w:val="left"/>
      <w:pPr>
        <w:ind w:left="3126" w:hanging="1440"/>
      </w:pPr>
      <w:rPr>
        <w:rFonts w:hint="default"/>
        <w:b/>
      </w:rPr>
    </w:lvl>
    <w:lvl w:ilvl="7">
      <w:start w:val="1"/>
      <w:numFmt w:val="decimal"/>
      <w:lvlText w:val="%1.%2.%3.%4.%5.%6.%7.%8."/>
      <w:lvlJc w:val="left"/>
      <w:pPr>
        <w:ind w:left="3407" w:hanging="1440"/>
      </w:pPr>
      <w:rPr>
        <w:rFonts w:hint="default"/>
        <w:b/>
      </w:rPr>
    </w:lvl>
    <w:lvl w:ilvl="8">
      <w:start w:val="1"/>
      <w:numFmt w:val="decimal"/>
      <w:lvlText w:val="%1.%2.%3.%4.%5.%6.%7.%8.%9."/>
      <w:lvlJc w:val="left"/>
      <w:pPr>
        <w:ind w:left="4048" w:hanging="1800"/>
      </w:pPr>
      <w:rPr>
        <w:rFonts w:hint="default"/>
        <w:b/>
      </w:rPr>
    </w:lvl>
  </w:abstractNum>
  <w:abstractNum w:abstractNumId="4">
    <w:nsid w:val="16D469EA"/>
    <w:multiLevelType w:val="hybridMultilevel"/>
    <w:tmpl w:val="D944BD80"/>
    <w:lvl w:ilvl="0" w:tplc="D73EF1BC">
      <w:start w:val="2"/>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5">
    <w:nsid w:val="16EA3895"/>
    <w:multiLevelType w:val="hybridMultilevel"/>
    <w:tmpl w:val="6270C78A"/>
    <w:lvl w:ilvl="0" w:tplc="3D8A4494">
      <w:start w:val="3"/>
      <w:numFmt w:val="upperRoman"/>
      <w:lvlText w:val="%1."/>
      <w:lvlJc w:val="left"/>
      <w:pPr>
        <w:ind w:left="1260" w:hanging="72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6">
    <w:nsid w:val="31CA57EE"/>
    <w:multiLevelType w:val="hybridMultilevel"/>
    <w:tmpl w:val="67267512"/>
    <w:lvl w:ilvl="0" w:tplc="FA5E6AB0">
      <w:start w:val="1"/>
      <w:numFmt w:val="decimal"/>
      <w:lvlText w:val="%1."/>
      <w:lvlJc w:val="left"/>
      <w:pPr>
        <w:ind w:left="1392" w:hanging="825"/>
      </w:pPr>
      <w:rPr>
        <w:rFonts w:eastAsia="Times New Roman" w:hint="default"/>
        <w:b/>
        <w:sz w:val="24"/>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7">
    <w:nsid w:val="3A120813"/>
    <w:multiLevelType w:val="hybridMultilevel"/>
    <w:tmpl w:val="66984B6E"/>
    <w:lvl w:ilvl="0" w:tplc="0402000D">
      <w:start w:val="1"/>
      <w:numFmt w:val="bullet"/>
      <w:lvlText w:val=""/>
      <w:lvlJc w:val="left"/>
      <w:pPr>
        <w:ind w:left="36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8">
    <w:nsid w:val="543E1744"/>
    <w:multiLevelType w:val="multilevel"/>
    <w:tmpl w:val="82A81046"/>
    <w:lvl w:ilvl="0">
      <w:start w:val="1"/>
      <w:numFmt w:val="decimal"/>
      <w:lvlText w:val="%1."/>
      <w:lvlJc w:val="left"/>
      <w:pPr>
        <w:ind w:left="5889" w:hanging="360"/>
      </w:pPr>
      <w:rPr>
        <w:b/>
      </w:rPr>
    </w:lvl>
    <w:lvl w:ilvl="1">
      <w:start w:val="4"/>
      <w:numFmt w:val="decimal"/>
      <w:isLgl/>
      <w:lvlText w:val="%1.%2."/>
      <w:lvlJc w:val="left"/>
      <w:pPr>
        <w:ind w:left="1391" w:hanging="540"/>
      </w:pPr>
      <w:rPr>
        <w:b/>
      </w:rPr>
    </w:lvl>
    <w:lvl w:ilvl="2">
      <w:start w:val="1"/>
      <w:numFmt w:val="decimal"/>
      <w:isLgl/>
      <w:lvlText w:val="%1.%2.%3."/>
      <w:lvlJc w:val="left"/>
      <w:pPr>
        <w:ind w:left="1571" w:hanging="720"/>
      </w:pPr>
      <w:rPr>
        <w:b/>
      </w:rPr>
    </w:lvl>
    <w:lvl w:ilvl="3">
      <w:start w:val="1"/>
      <w:numFmt w:val="decimal"/>
      <w:isLgl/>
      <w:lvlText w:val="%1.%2.%3.%4."/>
      <w:lvlJc w:val="left"/>
      <w:pPr>
        <w:ind w:left="1571" w:hanging="720"/>
      </w:pPr>
      <w:rPr>
        <w:b/>
      </w:rPr>
    </w:lvl>
    <w:lvl w:ilvl="4">
      <w:start w:val="1"/>
      <w:numFmt w:val="decimal"/>
      <w:isLgl/>
      <w:lvlText w:val="%1.%2.%3.%4.%5."/>
      <w:lvlJc w:val="left"/>
      <w:pPr>
        <w:ind w:left="1931" w:hanging="1080"/>
      </w:pPr>
      <w:rPr>
        <w:b/>
      </w:rPr>
    </w:lvl>
    <w:lvl w:ilvl="5">
      <w:start w:val="1"/>
      <w:numFmt w:val="decimal"/>
      <w:isLgl/>
      <w:lvlText w:val="%1.%2.%3.%4.%5.%6."/>
      <w:lvlJc w:val="left"/>
      <w:pPr>
        <w:ind w:left="1931" w:hanging="1080"/>
      </w:pPr>
      <w:rPr>
        <w:b/>
      </w:rPr>
    </w:lvl>
    <w:lvl w:ilvl="6">
      <w:start w:val="1"/>
      <w:numFmt w:val="decimal"/>
      <w:isLgl/>
      <w:lvlText w:val="%1.%2.%3.%4.%5.%6.%7."/>
      <w:lvlJc w:val="left"/>
      <w:pPr>
        <w:ind w:left="2291" w:hanging="1440"/>
      </w:pPr>
      <w:rPr>
        <w:b/>
      </w:rPr>
    </w:lvl>
    <w:lvl w:ilvl="7">
      <w:start w:val="1"/>
      <w:numFmt w:val="decimal"/>
      <w:isLgl/>
      <w:lvlText w:val="%1.%2.%3.%4.%5.%6.%7.%8."/>
      <w:lvlJc w:val="left"/>
      <w:pPr>
        <w:ind w:left="2291" w:hanging="1440"/>
      </w:pPr>
      <w:rPr>
        <w:b/>
      </w:rPr>
    </w:lvl>
    <w:lvl w:ilvl="8">
      <w:start w:val="1"/>
      <w:numFmt w:val="decimal"/>
      <w:isLgl/>
      <w:lvlText w:val="%1.%2.%3.%4.%5.%6.%7.%8.%9."/>
      <w:lvlJc w:val="left"/>
      <w:pPr>
        <w:ind w:left="2651" w:hanging="1800"/>
      </w:pPr>
      <w:rPr>
        <w:b/>
      </w:rPr>
    </w:lvl>
  </w:abstractNum>
  <w:abstractNum w:abstractNumId="9">
    <w:nsid w:val="6548388B"/>
    <w:multiLevelType w:val="hybridMultilevel"/>
    <w:tmpl w:val="D512C95A"/>
    <w:lvl w:ilvl="0" w:tplc="0402000B">
      <w:start w:val="1"/>
      <w:numFmt w:val="bullet"/>
      <w:lvlText w:val=""/>
      <w:lvlJc w:val="left"/>
      <w:pPr>
        <w:ind w:left="1647" w:hanging="360"/>
      </w:pPr>
      <w:rPr>
        <w:rFonts w:ascii="Wingdings" w:hAnsi="Wingdings" w:hint="default"/>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10">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num w:numId="1">
    <w:abstractNumId w:val="10"/>
  </w:num>
  <w:num w:numId="2">
    <w:abstractNumId w:val="0"/>
  </w:num>
  <w:num w:numId="3">
    <w:abstractNumId w:val="3"/>
  </w:num>
  <w:num w:numId="4">
    <w:abstractNumId w:val="4"/>
  </w:num>
  <w:num w:numId="5">
    <w:abstractNumId w:val="1"/>
  </w:num>
  <w:num w:numId="6">
    <w:abstractNumId w:val="6"/>
  </w:num>
  <w:num w:numId="7">
    <w:abstractNumId w:val="5"/>
  </w:num>
  <w:num w:numId="8">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0AB0"/>
    <w:rsid w:val="00000BFA"/>
    <w:rsid w:val="00001958"/>
    <w:rsid w:val="00002A67"/>
    <w:rsid w:val="00004AC1"/>
    <w:rsid w:val="00005BF5"/>
    <w:rsid w:val="00005DC5"/>
    <w:rsid w:val="000063D8"/>
    <w:rsid w:val="00011B83"/>
    <w:rsid w:val="000135A6"/>
    <w:rsid w:val="00013E07"/>
    <w:rsid w:val="00015CCE"/>
    <w:rsid w:val="00017300"/>
    <w:rsid w:val="0001781F"/>
    <w:rsid w:val="000239CA"/>
    <w:rsid w:val="00024255"/>
    <w:rsid w:val="000248E3"/>
    <w:rsid w:val="00026606"/>
    <w:rsid w:val="00026D1D"/>
    <w:rsid w:val="00031205"/>
    <w:rsid w:val="0003461A"/>
    <w:rsid w:val="000356FE"/>
    <w:rsid w:val="00036B46"/>
    <w:rsid w:val="00041BDA"/>
    <w:rsid w:val="00042809"/>
    <w:rsid w:val="00042E41"/>
    <w:rsid w:val="00043FC7"/>
    <w:rsid w:val="00044283"/>
    <w:rsid w:val="000457EA"/>
    <w:rsid w:val="00045F13"/>
    <w:rsid w:val="000475B4"/>
    <w:rsid w:val="00053759"/>
    <w:rsid w:val="00054392"/>
    <w:rsid w:val="000578D2"/>
    <w:rsid w:val="00062DF9"/>
    <w:rsid w:val="00066B84"/>
    <w:rsid w:val="000678F4"/>
    <w:rsid w:val="0007071E"/>
    <w:rsid w:val="0007183B"/>
    <w:rsid w:val="00071A15"/>
    <w:rsid w:val="00072965"/>
    <w:rsid w:val="000741D9"/>
    <w:rsid w:val="00075486"/>
    <w:rsid w:val="00076579"/>
    <w:rsid w:val="000823DF"/>
    <w:rsid w:val="000850D4"/>
    <w:rsid w:val="00086A4B"/>
    <w:rsid w:val="00087A7E"/>
    <w:rsid w:val="00090019"/>
    <w:rsid w:val="000919A7"/>
    <w:rsid w:val="00091C49"/>
    <w:rsid w:val="00093C1B"/>
    <w:rsid w:val="0009469D"/>
    <w:rsid w:val="00096061"/>
    <w:rsid w:val="000963CA"/>
    <w:rsid w:val="00096E51"/>
    <w:rsid w:val="000973AC"/>
    <w:rsid w:val="000973E7"/>
    <w:rsid w:val="000A2504"/>
    <w:rsid w:val="000A49DF"/>
    <w:rsid w:val="000A4D37"/>
    <w:rsid w:val="000A4F1E"/>
    <w:rsid w:val="000A646E"/>
    <w:rsid w:val="000A685E"/>
    <w:rsid w:val="000A78EE"/>
    <w:rsid w:val="000B023E"/>
    <w:rsid w:val="000B4042"/>
    <w:rsid w:val="000C0EAB"/>
    <w:rsid w:val="000C47EC"/>
    <w:rsid w:val="000C5BBF"/>
    <w:rsid w:val="000C6B1B"/>
    <w:rsid w:val="000C7644"/>
    <w:rsid w:val="000D092D"/>
    <w:rsid w:val="000D0E9E"/>
    <w:rsid w:val="000D13E3"/>
    <w:rsid w:val="000D20AB"/>
    <w:rsid w:val="000D25A3"/>
    <w:rsid w:val="000D35BC"/>
    <w:rsid w:val="000D64F2"/>
    <w:rsid w:val="000E0681"/>
    <w:rsid w:val="000E06D8"/>
    <w:rsid w:val="000E1DCB"/>
    <w:rsid w:val="000F3528"/>
    <w:rsid w:val="000F43B6"/>
    <w:rsid w:val="000F773C"/>
    <w:rsid w:val="00100667"/>
    <w:rsid w:val="00103953"/>
    <w:rsid w:val="00103EF7"/>
    <w:rsid w:val="00103F1C"/>
    <w:rsid w:val="001042A3"/>
    <w:rsid w:val="00105950"/>
    <w:rsid w:val="001059F7"/>
    <w:rsid w:val="00106C2A"/>
    <w:rsid w:val="001112DF"/>
    <w:rsid w:val="001112F1"/>
    <w:rsid w:val="00111A04"/>
    <w:rsid w:val="00112F53"/>
    <w:rsid w:val="00114CC2"/>
    <w:rsid w:val="00114F79"/>
    <w:rsid w:val="00117AB6"/>
    <w:rsid w:val="00117C9D"/>
    <w:rsid w:val="00120CF9"/>
    <w:rsid w:val="001214E2"/>
    <w:rsid w:val="0012191A"/>
    <w:rsid w:val="00121D27"/>
    <w:rsid w:val="0012645E"/>
    <w:rsid w:val="00127F53"/>
    <w:rsid w:val="001309C6"/>
    <w:rsid w:val="00132871"/>
    <w:rsid w:val="00132904"/>
    <w:rsid w:val="0013701A"/>
    <w:rsid w:val="001402E5"/>
    <w:rsid w:val="00144712"/>
    <w:rsid w:val="00144FDB"/>
    <w:rsid w:val="001459C9"/>
    <w:rsid w:val="00146F7E"/>
    <w:rsid w:val="0014702B"/>
    <w:rsid w:val="00150A4A"/>
    <w:rsid w:val="00150B0D"/>
    <w:rsid w:val="00150E6E"/>
    <w:rsid w:val="001546BD"/>
    <w:rsid w:val="00156A8C"/>
    <w:rsid w:val="0016101B"/>
    <w:rsid w:val="00162E66"/>
    <w:rsid w:val="00163CC2"/>
    <w:rsid w:val="00164E2E"/>
    <w:rsid w:val="00173364"/>
    <w:rsid w:val="00174328"/>
    <w:rsid w:val="00177A50"/>
    <w:rsid w:val="0018056A"/>
    <w:rsid w:val="00180F2F"/>
    <w:rsid w:val="00181953"/>
    <w:rsid w:val="00181E88"/>
    <w:rsid w:val="00182BDA"/>
    <w:rsid w:val="001839E6"/>
    <w:rsid w:val="00185F11"/>
    <w:rsid w:val="001868F0"/>
    <w:rsid w:val="00187B42"/>
    <w:rsid w:val="001901D0"/>
    <w:rsid w:val="00190A36"/>
    <w:rsid w:val="001960C7"/>
    <w:rsid w:val="0019762A"/>
    <w:rsid w:val="001A0304"/>
    <w:rsid w:val="001A1949"/>
    <w:rsid w:val="001A1ADB"/>
    <w:rsid w:val="001A1AFB"/>
    <w:rsid w:val="001A2EE6"/>
    <w:rsid w:val="001A58A6"/>
    <w:rsid w:val="001A79B6"/>
    <w:rsid w:val="001B59A8"/>
    <w:rsid w:val="001B5FBF"/>
    <w:rsid w:val="001B652B"/>
    <w:rsid w:val="001B6C62"/>
    <w:rsid w:val="001C08F3"/>
    <w:rsid w:val="001C1658"/>
    <w:rsid w:val="001C3CB2"/>
    <w:rsid w:val="001C5DAF"/>
    <w:rsid w:val="001C6A7D"/>
    <w:rsid w:val="001C6F49"/>
    <w:rsid w:val="001C7497"/>
    <w:rsid w:val="001D14EF"/>
    <w:rsid w:val="001D34B2"/>
    <w:rsid w:val="001D5BB6"/>
    <w:rsid w:val="001D649D"/>
    <w:rsid w:val="001D73A5"/>
    <w:rsid w:val="001D7498"/>
    <w:rsid w:val="001E3995"/>
    <w:rsid w:val="001E43C4"/>
    <w:rsid w:val="001F09D1"/>
    <w:rsid w:val="001F1582"/>
    <w:rsid w:val="001F45AD"/>
    <w:rsid w:val="001F4862"/>
    <w:rsid w:val="001F6164"/>
    <w:rsid w:val="001F6C7C"/>
    <w:rsid w:val="001F7958"/>
    <w:rsid w:val="001F7CC2"/>
    <w:rsid w:val="0020024B"/>
    <w:rsid w:val="002003AF"/>
    <w:rsid w:val="00200407"/>
    <w:rsid w:val="0020555C"/>
    <w:rsid w:val="00205769"/>
    <w:rsid w:val="00205A91"/>
    <w:rsid w:val="002063DF"/>
    <w:rsid w:val="0020755A"/>
    <w:rsid w:val="002103AD"/>
    <w:rsid w:val="00211071"/>
    <w:rsid w:val="0021107F"/>
    <w:rsid w:val="00212180"/>
    <w:rsid w:val="00212A3C"/>
    <w:rsid w:val="00216362"/>
    <w:rsid w:val="00217474"/>
    <w:rsid w:val="002223D0"/>
    <w:rsid w:val="00224A49"/>
    <w:rsid w:val="002301E6"/>
    <w:rsid w:val="002316EF"/>
    <w:rsid w:val="00231BD9"/>
    <w:rsid w:val="00235E89"/>
    <w:rsid w:val="0023734A"/>
    <w:rsid w:val="00237A8A"/>
    <w:rsid w:val="00241F68"/>
    <w:rsid w:val="002441C4"/>
    <w:rsid w:val="00245F79"/>
    <w:rsid w:val="00250054"/>
    <w:rsid w:val="002520BF"/>
    <w:rsid w:val="0025285E"/>
    <w:rsid w:val="00252A42"/>
    <w:rsid w:val="00252CFC"/>
    <w:rsid w:val="00253442"/>
    <w:rsid w:val="00254D97"/>
    <w:rsid w:val="002555F5"/>
    <w:rsid w:val="00257A92"/>
    <w:rsid w:val="00257D42"/>
    <w:rsid w:val="00261F0E"/>
    <w:rsid w:val="002621DB"/>
    <w:rsid w:val="002621FB"/>
    <w:rsid w:val="00264037"/>
    <w:rsid w:val="00264858"/>
    <w:rsid w:val="00264916"/>
    <w:rsid w:val="002649D3"/>
    <w:rsid w:val="002656A8"/>
    <w:rsid w:val="002666C7"/>
    <w:rsid w:val="00266A9F"/>
    <w:rsid w:val="00275389"/>
    <w:rsid w:val="002756C3"/>
    <w:rsid w:val="002763E5"/>
    <w:rsid w:val="002764CD"/>
    <w:rsid w:val="002768C2"/>
    <w:rsid w:val="00281F1D"/>
    <w:rsid w:val="002846F9"/>
    <w:rsid w:val="0028584A"/>
    <w:rsid w:val="0028741E"/>
    <w:rsid w:val="00290CBF"/>
    <w:rsid w:val="00291188"/>
    <w:rsid w:val="0029210D"/>
    <w:rsid w:val="00293790"/>
    <w:rsid w:val="00295129"/>
    <w:rsid w:val="00295425"/>
    <w:rsid w:val="00296141"/>
    <w:rsid w:val="002973E2"/>
    <w:rsid w:val="002A0A8D"/>
    <w:rsid w:val="002A1E98"/>
    <w:rsid w:val="002A6E30"/>
    <w:rsid w:val="002B008B"/>
    <w:rsid w:val="002B023B"/>
    <w:rsid w:val="002B052A"/>
    <w:rsid w:val="002B177F"/>
    <w:rsid w:val="002B51E0"/>
    <w:rsid w:val="002B72D3"/>
    <w:rsid w:val="002B7764"/>
    <w:rsid w:val="002B7D44"/>
    <w:rsid w:val="002C058E"/>
    <w:rsid w:val="002C398D"/>
    <w:rsid w:val="002D311C"/>
    <w:rsid w:val="002D37CB"/>
    <w:rsid w:val="002D3C87"/>
    <w:rsid w:val="002D3F8C"/>
    <w:rsid w:val="002D521D"/>
    <w:rsid w:val="002D5D83"/>
    <w:rsid w:val="002E011B"/>
    <w:rsid w:val="002E16E1"/>
    <w:rsid w:val="002E21D8"/>
    <w:rsid w:val="002E34D9"/>
    <w:rsid w:val="002E521B"/>
    <w:rsid w:val="002E58C1"/>
    <w:rsid w:val="002E6655"/>
    <w:rsid w:val="002E702C"/>
    <w:rsid w:val="002E7A9D"/>
    <w:rsid w:val="002F015B"/>
    <w:rsid w:val="002F1345"/>
    <w:rsid w:val="002F3FE6"/>
    <w:rsid w:val="002F3FFC"/>
    <w:rsid w:val="002F4305"/>
    <w:rsid w:val="002F58E0"/>
    <w:rsid w:val="002F6FF8"/>
    <w:rsid w:val="00304D03"/>
    <w:rsid w:val="003050A6"/>
    <w:rsid w:val="00306180"/>
    <w:rsid w:val="00306CF1"/>
    <w:rsid w:val="003132A5"/>
    <w:rsid w:val="00314CE1"/>
    <w:rsid w:val="00315A37"/>
    <w:rsid w:val="00316130"/>
    <w:rsid w:val="00324ED3"/>
    <w:rsid w:val="00325899"/>
    <w:rsid w:val="00327ED1"/>
    <w:rsid w:val="003300E2"/>
    <w:rsid w:val="0033186F"/>
    <w:rsid w:val="00331E24"/>
    <w:rsid w:val="003321F8"/>
    <w:rsid w:val="00332676"/>
    <w:rsid w:val="00333E97"/>
    <w:rsid w:val="0033409E"/>
    <w:rsid w:val="00336372"/>
    <w:rsid w:val="00336B8A"/>
    <w:rsid w:val="0034019A"/>
    <w:rsid w:val="0034106B"/>
    <w:rsid w:val="00341553"/>
    <w:rsid w:val="0034206A"/>
    <w:rsid w:val="00344D0F"/>
    <w:rsid w:val="00345851"/>
    <w:rsid w:val="003467BD"/>
    <w:rsid w:val="00350554"/>
    <w:rsid w:val="003517B0"/>
    <w:rsid w:val="00354EE9"/>
    <w:rsid w:val="00362B00"/>
    <w:rsid w:val="0036600E"/>
    <w:rsid w:val="00367145"/>
    <w:rsid w:val="00370986"/>
    <w:rsid w:val="00372883"/>
    <w:rsid w:val="0037314F"/>
    <w:rsid w:val="00373271"/>
    <w:rsid w:val="00374DC2"/>
    <w:rsid w:val="00375F49"/>
    <w:rsid w:val="0037716A"/>
    <w:rsid w:val="00380502"/>
    <w:rsid w:val="003808F4"/>
    <w:rsid w:val="003828FD"/>
    <w:rsid w:val="003831D7"/>
    <w:rsid w:val="00386DEF"/>
    <w:rsid w:val="00391D78"/>
    <w:rsid w:val="00391E73"/>
    <w:rsid w:val="0039279E"/>
    <w:rsid w:val="00395107"/>
    <w:rsid w:val="00397BDF"/>
    <w:rsid w:val="003A6FA0"/>
    <w:rsid w:val="003A73F9"/>
    <w:rsid w:val="003B066A"/>
    <w:rsid w:val="003B13D4"/>
    <w:rsid w:val="003B4EF4"/>
    <w:rsid w:val="003B5879"/>
    <w:rsid w:val="003C2221"/>
    <w:rsid w:val="003C234B"/>
    <w:rsid w:val="003C3133"/>
    <w:rsid w:val="003C425F"/>
    <w:rsid w:val="003C623D"/>
    <w:rsid w:val="003C7810"/>
    <w:rsid w:val="003C7989"/>
    <w:rsid w:val="003C7D78"/>
    <w:rsid w:val="003D0FD8"/>
    <w:rsid w:val="003D1B2D"/>
    <w:rsid w:val="003D243D"/>
    <w:rsid w:val="003D26DF"/>
    <w:rsid w:val="003D46A2"/>
    <w:rsid w:val="003D5963"/>
    <w:rsid w:val="003D7C4D"/>
    <w:rsid w:val="003E22D8"/>
    <w:rsid w:val="003E332A"/>
    <w:rsid w:val="003E3BBA"/>
    <w:rsid w:val="003E51FF"/>
    <w:rsid w:val="003E5AD2"/>
    <w:rsid w:val="003E7011"/>
    <w:rsid w:val="003F03E4"/>
    <w:rsid w:val="003F1CDC"/>
    <w:rsid w:val="003F6429"/>
    <w:rsid w:val="00400567"/>
    <w:rsid w:val="004019B4"/>
    <w:rsid w:val="004023B1"/>
    <w:rsid w:val="0040240C"/>
    <w:rsid w:val="00403650"/>
    <w:rsid w:val="0040413D"/>
    <w:rsid w:val="004046E9"/>
    <w:rsid w:val="004115FB"/>
    <w:rsid w:val="00412F79"/>
    <w:rsid w:val="004148B7"/>
    <w:rsid w:val="004154A2"/>
    <w:rsid w:val="0041602C"/>
    <w:rsid w:val="004204CA"/>
    <w:rsid w:val="00423DC5"/>
    <w:rsid w:val="00424788"/>
    <w:rsid w:val="00425A5A"/>
    <w:rsid w:val="0042608D"/>
    <w:rsid w:val="00426453"/>
    <w:rsid w:val="00427E95"/>
    <w:rsid w:val="00430B21"/>
    <w:rsid w:val="00432791"/>
    <w:rsid w:val="004332D5"/>
    <w:rsid w:val="0043718A"/>
    <w:rsid w:val="00440FAB"/>
    <w:rsid w:val="004412A4"/>
    <w:rsid w:val="00441E00"/>
    <w:rsid w:val="004427B4"/>
    <w:rsid w:val="00443BA1"/>
    <w:rsid w:val="0044424C"/>
    <w:rsid w:val="004445AA"/>
    <w:rsid w:val="00444676"/>
    <w:rsid w:val="00444754"/>
    <w:rsid w:val="00444C43"/>
    <w:rsid w:val="0044672A"/>
    <w:rsid w:val="0045345C"/>
    <w:rsid w:val="00454800"/>
    <w:rsid w:val="00455C54"/>
    <w:rsid w:val="0045617D"/>
    <w:rsid w:val="00460A57"/>
    <w:rsid w:val="004626D7"/>
    <w:rsid w:val="004629EA"/>
    <w:rsid w:val="00462AF8"/>
    <w:rsid w:val="0046709B"/>
    <w:rsid w:val="00467CF3"/>
    <w:rsid w:val="00470DAD"/>
    <w:rsid w:val="00471BB9"/>
    <w:rsid w:val="00472346"/>
    <w:rsid w:val="00473749"/>
    <w:rsid w:val="004741C2"/>
    <w:rsid w:val="0047549D"/>
    <w:rsid w:val="0047661C"/>
    <w:rsid w:val="00477DC0"/>
    <w:rsid w:val="0048209F"/>
    <w:rsid w:val="00484887"/>
    <w:rsid w:val="00491508"/>
    <w:rsid w:val="004971A6"/>
    <w:rsid w:val="004A3E52"/>
    <w:rsid w:val="004A4D97"/>
    <w:rsid w:val="004A52F2"/>
    <w:rsid w:val="004A53B1"/>
    <w:rsid w:val="004A69ED"/>
    <w:rsid w:val="004A7CED"/>
    <w:rsid w:val="004A7E7A"/>
    <w:rsid w:val="004B3EAE"/>
    <w:rsid w:val="004B55BC"/>
    <w:rsid w:val="004B6192"/>
    <w:rsid w:val="004B73DE"/>
    <w:rsid w:val="004C0754"/>
    <w:rsid w:val="004C58D4"/>
    <w:rsid w:val="004C630D"/>
    <w:rsid w:val="004C79C6"/>
    <w:rsid w:val="004D03BB"/>
    <w:rsid w:val="004D07E3"/>
    <w:rsid w:val="004D4823"/>
    <w:rsid w:val="004D49A6"/>
    <w:rsid w:val="004D6345"/>
    <w:rsid w:val="004D752F"/>
    <w:rsid w:val="004E1006"/>
    <w:rsid w:val="004E37C9"/>
    <w:rsid w:val="004E46BE"/>
    <w:rsid w:val="004E4E7C"/>
    <w:rsid w:val="004E6B2B"/>
    <w:rsid w:val="004F270F"/>
    <w:rsid w:val="004F6BED"/>
    <w:rsid w:val="004F6FCF"/>
    <w:rsid w:val="004F7147"/>
    <w:rsid w:val="005002FD"/>
    <w:rsid w:val="0050243B"/>
    <w:rsid w:val="005031E8"/>
    <w:rsid w:val="00506318"/>
    <w:rsid w:val="00506B76"/>
    <w:rsid w:val="00512233"/>
    <w:rsid w:val="00513404"/>
    <w:rsid w:val="00516DD0"/>
    <w:rsid w:val="00521032"/>
    <w:rsid w:val="00521859"/>
    <w:rsid w:val="0052396A"/>
    <w:rsid w:val="0052503B"/>
    <w:rsid w:val="00526281"/>
    <w:rsid w:val="00532706"/>
    <w:rsid w:val="00534187"/>
    <w:rsid w:val="00535339"/>
    <w:rsid w:val="005406DA"/>
    <w:rsid w:val="00540D5C"/>
    <w:rsid w:val="00545211"/>
    <w:rsid w:val="00545238"/>
    <w:rsid w:val="00545F18"/>
    <w:rsid w:val="005463FC"/>
    <w:rsid w:val="00551966"/>
    <w:rsid w:val="00551F24"/>
    <w:rsid w:val="00553267"/>
    <w:rsid w:val="005535FD"/>
    <w:rsid w:val="00555016"/>
    <w:rsid w:val="00556FE8"/>
    <w:rsid w:val="00557A05"/>
    <w:rsid w:val="00557DC3"/>
    <w:rsid w:val="00560F36"/>
    <w:rsid w:val="00563B5E"/>
    <w:rsid w:val="00564FA6"/>
    <w:rsid w:val="00565164"/>
    <w:rsid w:val="005657CA"/>
    <w:rsid w:val="005708FE"/>
    <w:rsid w:val="0057093F"/>
    <w:rsid w:val="00572D6E"/>
    <w:rsid w:val="005732C7"/>
    <w:rsid w:val="00575096"/>
    <w:rsid w:val="00576357"/>
    <w:rsid w:val="00577123"/>
    <w:rsid w:val="005838F5"/>
    <w:rsid w:val="005866F5"/>
    <w:rsid w:val="00586D8B"/>
    <w:rsid w:val="00587B4A"/>
    <w:rsid w:val="00590405"/>
    <w:rsid w:val="0059094F"/>
    <w:rsid w:val="00590FDB"/>
    <w:rsid w:val="00591E56"/>
    <w:rsid w:val="00593636"/>
    <w:rsid w:val="00594218"/>
    <w:rsid w:val="0059514D"/>
    <w:rsid w:val="005A276C"/>
    <w:rsid w:val="005A4345"/>
    <w:rsid w:val="005A7E8F"/>
    <w:rsid w:val="005B2A6B"/>
    <w:rsid w:val="005B38E8"/>
    <w:rsid w:val="005B3B2B"/>
    <w:rsid w:val="005B45E4"/>
    <w:rsid w:val="005B470F"/>
    <w:rsid w:val="005B6721"/>
    <w:rsid w:val="005B6F7B"/>
    <w:rsid w:val="005B7DA8"/>
    <w:rsid w:val="005B7EFD"/>
    <w:rsid w:val="005C0216"/>
    <w:rsid w:val="005C05E4"/>
    <w:rsid w:val="005C09DC"/>
    <w:rsid w:val="005C6F8E"/>
    <w:rsid w:val="005D011F"/>
    <w:rsid w:val="005D015E"/>
    <w:rsid w:val="005D1266"/>
    <w:rsid w:val="005D186D"/>
    <w:rsid w:val="005D3EEC"/>
    <w:rsid w:val="005D5FEF"/>
    <w:rsid w:val="005D667A"/>
    <w:rsid w:val="005D6C2B"/>
    <w:rsid w:val="005E1651"/>
    <w:rsid w:val="005E34E5"/>
    <w:rsid w:val="005E392D"/>
    <w:rsid w:val="005E4B85"/>
    <w:rsid w:val="005E4C0E"/>
    <w:rsid w:val="005E547E"/>
    <w:rsid w:val="005E568A"/>
    <w:rsid w:val="005E7586"/>
    <w:rsid w:val="005F0FE2"/>
    <w:rsid w:val="005F26DE"/>
    <w:rsid w:val="005F39F6"/>
    <w:rsid w:val="005F7C2A"/>
    <w:rsid w:val="00602934"/>
    <w:rsid w:val="00602B49"/>
    <w:rsid w:val="00604684"/>
    <w:rsid w:val="00604D72"/>
    <w:rsid w:val="00605423"/>
    <w:rsid w:val="0061071A"/>
    <w:rsid w:val="006148D1"/>
    <w:rsid w:val="00615A4F"/>
    <w:rsid w:val="00615D96"/>
    <w:rsid w:val="00616615"/>
    <w:rsid w:val="00616CE1"/>
    <w:rsid w:val="00623A0E"/>
    <w:rsid w:val="00627102"/>
    <w:rsid w:val="006301F6"/>
    <w:rsid w:val="0063081C"/>
    <w:rsid w:val="00630AD3"/>
    <w:rsid w:val="00631ECC"/>
    <w:rsid w:val="00633410"/>
    <w:rsid w:val="00633FD8"/>
    <w:rsid w:val="0063414D"/>
    <w:rsid w:val="006355BB"/>
    <w:rsid w:val="00636982"/>
    <w:rsid w:val="006402EE"/>
    <w:rsid w:val="00640E41"/>
    <w:rsid w:val="006441D2"/>
    <w:rsid w:val="006446A1"/>
    <w:rsid w:val="006450BB"/>
    <w:rsid w:val="0064568A"/>
    <w:rsid w:val="00647F27"/>
    <w:rsid w:val="0065282C"/>
    <w:rsid w:val="0065300B"/>
    <w:rsid w:val="00654304"/>
    <w:rsid w:val="0065432C"/>
    <w:rsid w:val="006544BB"/>
    <w:rsid w:val="00654F34"/>
    <w:rsid w:val="00655B52"/>
    <w:rsid w:val="00655DEA"/>
    <w:rsid w:val="00655EFE"/>
    <w:rsid w:val="00656BF5"/>
    <w:rsid w:val="00662ECF"/>
    <w:rsid w:val="00663BB0"/>
    <w:rsid w:val="00666094"/>
    <w:rsid w:val="00667945"/>
    <w:rsid w:val="00667AEA"/>
    <w:rsid w:val="0067024F"/>
    <w:rsid w:val="006715E3"/>
    <w:rsid w:val="00671DA7"/>
    <w:rsid w:val="00674A5B"/>
    <w:rsid w:val="00675E6F"/>
    <w:rsid w:val="00677962"/>
    <w:rsid w:val="00684E50"/>
    <w:rsid w:val="006854B4"/>
    <w:rsid w:val="006861D2"/>
    <w:rsid w:val="00687BE3"/>
    <w:rsid w:val="006902CC"/>
    <w:rsid w:val="006953B1"/>
    <w:rsid w:val="00696CEE"/>
    <w:rsid w:val="006A02FB"/>
    <w:rsid w:val="006A04E6"/>
    <w:rsid w:val="006A1D81"/>
    <w:rsid w:val="006A20FF"/>
    <w:rsid w:val="006A50DD"/>
    <w:rsid w:val="006A70B4"/>
    <w:rsid w:val="006B0484"/>
    <w:rsid w:val="006B16D5"/>
    <w:rsid w:val="006B2157"/>
    <w:rsid w:val="006B3CF9"/>
    <w:rsid w:val="006B535C"/>
    <w:rsid w:val="006B55B5"/>
    <w:rsid w:val="006B654A"/>
    <w:rsid w:val="006C0626"/>
    <w:rsid w:val="006C317B"/>
    <w:rsid w:val="006C6328"/>
    <w:rsid w:val="006D2257"/>
    <w:rsid w:val="006D36EB"/>
    <w:rsid w:val="006D3AAC"/>
    <w:rsid w:val="006D4BF8"/>
    <w:rsid w:val="006E1121"/>
    <w:rsid w:val="006E1FF1"/>
    <w:rsid w:val="006E24A3"/>
    <w:rsid w:val="006E4E6D"/>
    <w:rsid w:val="006F090F"/>
    <w:rsid w:val="006F3951"/>
    <w:rsid w:val="006F5818"/>
    <w:rsid w:val="006F6DA8"/>
    <w:rsid w:val="00701FCB"/>
    <w:rsid w:val="007109F2"/>
    <w:rsid w:val="00713AAE"/>
    <w:rsid w:val="0071612A"/>
    <w:rsid w:val="00717CE0"/>
    <w:rsid w:val="0072541E"/>
    <w:rsid w:val="007269CE"/>
    <w:rsid w:val="00726DF3"/>
    <w:rsid w:val="00730A2D"/>
    <w:rsid w:val="0073125D"/>
    <w:rsid w:val="00733BD7"/>
    <w:rsid w:val="00733FC0"/>
    <w:rsid w:val="00737E82"/>
    <w:rsid w:val="00740E4E"/>
    <w:rsid w:val="00741E15"/>
    <w:rsid w:val="00743132"/>
    <w:rsid w:val="00744BAE"/>
    <w:rsid w:val="00744CC3"/>
    <w:rsid w:val="00746647"/>
    <w:rsid w:val="0074694A"/>
    <w:rsid w:val="00750205"/>
    <w:rsid w:val="007514FC"/>
    <w:rsid w:val="0075180F"/>
    <w:rsid w:val="00752020"/>
    <w:rsid w:val="00755FAD"/>
    <w:rsid w:val="00756657"/>
    <w:rsid w:val="00761E80"/>
    <w:rsid w:val="007660F8"/>
    <w:rsid w:val="007700DE"/>
    <w:rsid w:val="007729F5"/>
    <w:rsid w:val="00773D23"/>
    <w:rsid w:val="00780F84"/>
    <w:rsid w:val="00781912"/>
    <w:rsid w:val="007822C3"/>
    <w:rsid w:val="00782768"/>
    <w:rsid w:val="0078289D"/>
    <w:rsid w:val="00784449"/>
    <w:rsid w:val="00784BDE"/>
    <w:rsid w:val="00786A13"/>
    <w:rsid w:val="00791017"/>
    <w:rsid w:val="007918E3"/>
    <w:rsid w:val="007929AE"/>
    <w:rsid w:val="007935E4"/>
    <w:rsid w:val="00796A4D"/>
    <w:rsid w:val="00797D72"/>
    <w:rsid w:val="007A0712"/>
    <w:rsid w:val="007A07F0"/>
    <w:rsid w:val="007A2D0A"/>
    <w:rsid w:val="007A3D5C"/>
    <w:rsid w:val="007A4BA1"/>
    <w:rsid w:val="007B1D1D"/>
    <w:rsid w:val="007B2491"/>
    <w:rsid w:val="007B4BB0"/>
    <w:rsid w:val="007B60BF"/>
    <w:rsid w:val="007C0D3D"/>
    <w:rsid w:val="007C4BAE"/>
    <w:rsid w:val="007C6881"/>
    <w:rsid w:val="007C7147"/>
    <w:rsid w:val="007D1AF3"/>
    <w:rsid w:val="007D3EEF"/>
    <w:rsid w:val="007D474C"/>
    <w:rsid w:val="007E20BA"/>
    <w:rsid w:val="007E3A55"/>
    <w:rsid w:val="007E454E"/>
    <w:rsid w:val="007E77B4"/>
    <w:rsid w:val="007F0959"/>
    <w:rsid w:val="007F2DEA"/>
    <w:rsid w:val="007F39E8"/>
    <w:rsid w:val="007F5760"/>
    <w:rsid w:val="008006E4"/>
    <w:rsid w:val="00800E88"/>
    <w:rsid w:val="00801FF9"/>
    <w:rsid w:val="00803C2D"/>
    <w:rsid w:val="00805101"/>
    <w:rsid w:val="00805CC4"/>
    <w:rsid w:val="008073C5"/>
    <w:rsid w:val="008122D2"/>
    <w:rsid w:val="00814F7E"/>
    <w:rsid w:val="008159CF"/>
    <w:rsid w:val="00817845"/>
    <w:rsid w:val="00817D92"/>
    <w:rsid w:val="00822D47"/>
    <w:rsid w:val="00822DF7"/>
    <w:rsid w:val="00822F11"/>
    <w:rsid w:val="00822FE6"/>
    <w:rsid w:val="00824B51"/>
    <w:rsid w:val="00824DDC"/>
    <w:rsid w:val="00826BF6"/>
    <w:rsid w:val="00830BE2"/>
    <w:rsid w:val="008331DD"/>
    <w:rsid w:val="00833F07"/>
    <w:rsid w:val="00841E0D"/>
    <w:rsid w:val="00843B49"/>
    <w:rsid w:val="00844D43"/>
    <w:rsid w:val="008453A3"/>
    <w:rsid w:val="00845E92"/>
    <w:rsid w:val="00845FB5"/>
    <w:rsid w:val="008466B7"/>
    <w:rsid w:val="00846DAA"/>
    <w:rsid w:val="00846EFF"/>
    <w:rsid w:val="008477FD"/>
    <w:rsid w:val="008516B6"/>
    <w:rsid w:val="0085487D"/>
    <w:rsid w:val="00856199"/>
    <w:rsid w:val="00856640"/>
    <w:rsid w:val="008608E3"/>
    <w:rsid w:val="008618AC"/>
    <w:rsid w:val="00861DEA"/>
    <w:rsid w:val="00862DE6"/>
    <w:rsid w:val="00864F98"/>
    <w:rsid w:val="008654CB"/>
    <w:rsid w:val="008665B4"/>
    <w:rsid w:val="008668E5"/>
    <w:rsid w:val="0086706B"/>
    <w:rsid w:val="00870592"/>
    <w:rsid w:val="00872B9E"/>
    <w:rsid w:val="00873D83"/>
    <w:rsid w:val="008754DA"/>
    <w:rsid w:val="0087617A"/>
    <w:rsid w:val="008807AC"/>
    <w:rsid w:val="00881716"/>
    <w:rsid w:val="008821B3"/>
    <w:rsid w:val="0088411D"/>
    <w:rsid w:val="008844A2"/>
    <w:rsid w:val="0088509F"/>
    <w:rsid w:val="00886E88"/>
    <w:rsid w:val="008901B0"/>
    <w:rsid w:val="008946B4"/>
    <w:rsid w:val="00894EA8"/>
    <w:rsid w:val="0089690A"/>
    <w:rsid w:val="00896B33"/>
    <w:rsid w:val="00897134"/>
    <w:rsid w:val="008A3E11"/>
    <w:rsid w:val="008A52BB"/>
    <w:rsid w:val="008A725F"/>
    <w:rsid w:val="008A77FB"/>
    <w:rsid w:val="008B144A"/>
    <w:rsid w:val="008B19A0"/>
    <w:rsid w:val="008B2B97"/>
    <w:rsid w:val="008B3599"/>
    <w:rsid w:val="008B5858"/>
    <w:rsid w:val="008C14DB"/>
    <w:rsid w:val="008C33E6"/>
    <w:rsid w:val="008C34DE"/>
    <w:rsid w:val="008C3848"/>
    <w:rsid w:val="008D3338"/>
    <w:rsid w:val="008D3DE5"/>
    <w:rsid w:val="008D4EBE"/>
    <w:rsid w:val="008D5967"/>
    <w:rsid w:val="008D64FC"/>
    <w:rsid w:val="008E0157"/>
    <w:rsid w:val="008E0FC8"/>
    <w:rsid w:val="008E197D"/>
    <w:rsid w:val="008E5FCE"/>
    <w:rsid w:val="008E6F88"/>
    <w:rsid w:val="008F0CFB"/>
    <w:rsid w:val="008F346D"/>
    <w:rsid w:val="008F5C84"/>
    <w:rsid w:val="009000DF"/>
    <w:rsid w:val="00900B13"/>
    <w:rsid w:val="00904EF5"/>
    <w:rsid w:val="00906057"/>
    <w:rsid w:val="00907A89"/>
    <w:rsid w:val="009111D4"/>
    <w:rsid w:val="0091479B"/>
    <w:rsid w:val="00915007"/>
    <w:rsid w:val="009157E7"/>
    <w:rsid w:val="009177D4"/>
    <w:rsid w:val="00920CB4"/>
    <w:rsid w:val="00922BA0"/>
    <w:rsid w:val="00922C81"/>
    <w:rsid w:val="00922DBA"/>
    <w:rsid w:val="009234C0"/>
    <w:rsid w:val="0092394C"/>
    <w:rsid w:val="009304A5"/>
    <w:rsid w:val="0093390A"/>
    <w:rsid w:val="00936023"/>
    <w:rsid w:val="0093630A"/>
    <w:rsid w:val="009403FD"/>
    <w:rsid w:val="00946EE8"/>
    <w:rsid w:val="0094729A"/>
    <w:rsid w:val="0095180A"/>
    <w:rsid w:val="00954DFB"/>
    <w:rsid w:val="0095617D"/>
    <w:rsid w:val="00960CC0"/>
    <w:rsid w:val="00961F40"/>
    <w:rsid w:val="00962966"/>
    <w:rsid w:val="0096335A"/>
    <w:rsid w:val="00963A09"/>
    <w:rsid w:val="00964FDB"/>
    <w:rsid w:val="0096537C"/>
    <w:rsid w:val="009671CE"/>
    <w:rsid w:val="00970C99"/>
    <w:rsid w:val="00974711"/>
    <w:rsid w:val="00991FFF"/>
    <w:rsid w:val="00992A01"/>
    <w:rsid w:val="009945AD"/>
    <w:rsid w:val="009969BF"/>
    <w:rsid w:val="00997E12"/>
    <w:rsid w:val="009A050D"/>
    <w:rsid w:val="009A0CD7"/>
    <w:rsid w:val="009A213B"/>
    <w:rsid w:val="009A240D"/>
    <w:rsid w:val="009A3C2F"/>
    <w:rsid w:val="009A47E5"/>
    <w:rsid w:val="009A6C1A"/>
    <w:rsid w:val="009B52E0"/>
    <w:rsid w:val="009B5A9A"/>
    <w:rsid w:val="009B676B"/>
    <w:rsid w:val="009C319A"/>
    <w:rsid w:val="009C5D3D"/>
    <w:rsid w:val="009D00E1"/>
    <w:rsid w:val="009D3FF4"/>
    <w:rsid w:val="009D5CB8"/>
    <w:rsid w:val="009E24C2"/>
    <w:rsid w:val="009E2983"/>
    <w:rsid w:val="009E67EA"/>
    <w:rsid w:val="009E7851"/>
    <w:rsid w:val="009F116A"/>
    <w:rsid w:val="009F162E"/>
    <w:rsid w:val="009F3AEE"/>
    <w:rsid w:val="009F6657"/>
    <w:rsid w:val="009F6B80"/>
    <w:rsid w:val="00A00E74"/>
    <w:rsid w:val="00A0523E"/>
    <w:rsid w:val="00A05D2A"/>
    <w:rsid w:val="00A07151"/>
    <w:rsid w:val="00A07543"/>
    <w:rsid w:val="00A07A7D"/>
    <w:rsid w:val="00A132D8"/>
    <w:rsid w:val="00A13ACA"/>
    <w:rsid w:val="00A14263"/>
    <w:rsid w:val="00A164AF"/>
    <w:rsid w:val="00A2009C"/>
    <w:rsid w:val="00A225D7"/>
    <w:rsid w:val="00A24C59"/>
    <w:rsid w:val="00A2545E"/>
    <w:rsid w:val="00A25F4A"/>
    <w:rsid w:val="00A26A7D"/>
    <w:rsid w:val="00A2744D"/>
    <w:rsid w:val="00A30E25"/>
    <w:rsid w:val="00A30F8A"/>
    <w:rsid w:val="00A3135D"/>
    <w:rsid w:val="00A337CB"/>
    <w:rsid w:val="00A33B08"/>
    <w:rsid w:val="00A40B57"/>
    <w:rsid w:val="00A41E79"/>
    <w:rsid w:val="00A42012"/>
    <w:rsid w:val="00A42D24"/>
    <w:rsid w:val="00A43FD7"/>
    <w:rsid w:val="00A460AB"/>
    <w:rsid w:val="00A47FE3"/>
    <w:rsid w:val="00A550E7"/>
    <w:rsid w:val="00A56E81"/>
    <w:rsid w:val="00A56FB9"/>
    <w:rsid w:val="00A61E52"/>
    <w:rsid w:val="00A62259"/>
    <w:rsid w:val="00A62D8F"/>
    <w:rsid w:val="00A63524"/>
    <w:rsid w:val="00A665BD"/>
    <w:rsid w:val="00A66B09"/>
    <w:rsid w:val="00A66C33"/>
    <w:rsid w:val="00A71754"/>
    <w:rsid w:val="00A74CAA"/>
    <w:rsid w:val="00A773A4"/>
    <w:rsid w:val="00A7783C"/>
    <w:rsid w:val="00A7796D"/>
    <w:rsid w:val="00A81AC6"/>
    <w:rsid w:val="00A827C9"/>
    <w:rsid w:val="00A82CE3"/>
    <w:rsid w:val="00A84FC5"/>
    <w:rsid w:val="00A869EF"/>
    <w:rsid w:val="00A8747F"/>
    <w:rsid w:val="00A91241"/>
    <w:rsid w:val="00A931D5"/>
    <w:rsid w:val="00A93CCF"/>
    <w:rsid w:val="00AA3A61"/>
    <w:rsid w:val="00AA47E5"/>
    <w:rsid w:val="00AB60E4"/>
    <w:rsid w:val="00AC4C2F"/>
    <w:rsid w:val="00AC5512"/>
    <w:rsid w:val="00AC6BC1"/>
    <w:rsid w:val="00AD0817"/>
    <w:rsid w:val="00AD0D05"/>
    <w:rsid w:val="00AD3057"/>
    <w:rsid w:val="00AD3B21"/>
    <w:rsid w:val="00AD733E"/>
    <w:rsid w:val="00AE049C"/>
    <w:rsid w:val="00AE101A"/>
    <w:rsid w:val="00AE2D83"/>
    <w:rsid w:val="00AE2F48"/>
    <w:rsid w:val="00AE3DD2"/>
    <w:rsid w:val="00AE741C"/>
    <w:rsid w:val="00AF2CC7"/>
    <w:rsid w:val="00AF3000"/>
    <w:rsid w:val="00AF48CE"/>
    <w:rsid w:val="00B01221"/>
    <w:rsid w:val="00B01B97"/>
    <w:rsid w:val="00B02840"/>
    <w:rsid w:val="00B030D0"/>
    <w:rsid w:val="00B03BD9"/>
    <w:rsid w:val="00B04433"/>
    <w:rsid w:val="00B07104"/>
    <w:rsid w:val="00B10A91"/>
    <w:rsid w:val="00B11E4F"/>
    <w:rsid w:val="00B1246F"/>
    <w:rsid w:val="00B12A9C"/>
    <w:rsid w:val="00B12AB3"/>
    <w:rsid w:val="00B13D45"/>
    <w:rsid w:val="00B14EDF"/>
    <w:rsid w:val="00B1664A"/>
    <w:rsid w:val="00B20252"/>
    <w:rsid w:val="00B20AA9"/>
    <w:rsid w:val="00B27CA0"/>
    <w:rsid w:val="00B3080F"/>
    <w:rsid w:val="00B309E1"/>
    <w:rsid w:val="00B31081"/>
    <w:rsid w:val="00B33613"/>
    <w:rsid w:val="00B35D54"/>
    <w:rsid w:val="00B37078"/>
    <w:rsid w:val="00B37344"/>
    <w:rsid w:val="00B37F5E"/>
    <w:rsid w:val="00B42EFB"/>
    <w:rsid w:val="00B4337B"/>
    <w:rsid w:val="00B45559"/>
    <w:rsid w:val="00B46DF2"/>
    <w:rsid w:val="00B50640"/>
    <w:rsid w:val="00B53C37"/>
    <w:rsid w:val="00B6514B"/>
    <w:rsid w:val="00B6526E"/>
    <w:rsid w:val="00B65D4C"/>
    <w:rsid w:val="00B674C6"/>
    <w:rsid w:val="00B737E2"/>
    <w:rsid w:val="00B76049"/>
    <w:rsid w:val="00B769D1"/>
    <w:rsid w:val="00B76BE1"/>
    <w:rsid w:val="00B80739"/>
    <w:rsid w:val="00B80C71"/>
    <w:rsid w:val="00B81EC2"/>
    <w:rsid w:val="00B8595D"/>
    <w:rsid w:val="00B863A0"/>
    <w:rsid w:val="00B869C5"/>
    <w:rsid w:val="00B90110"/>
    <w:rsid w:val="00B905BC"/>
    <w:rsid w:val="00B905D4"/>
    <w:rsid w:val="00B90B30"/>
    <w:rsid w:val="00B976D8"/>
    <w:rsid w:val="00B97B3A"/>
    <w:rsid w:val="00BA052E"/>
    <w:rsid w:val="00BA1200"/>
    <w:rsid w:val="00BA28EA"/>
    <w:rsid w:val="00BA29F7"/>
    <w:rsid w:val="00BA375A"/>
    <w:rsid w:val="00BA5DB7"/>
    <w:rsid w:val="00BA6514"/>
    <w:rsid w:val="00BB35EE"/>
    <w:rsid w:val="00BB620B"/>
    <w:rsid w:val="00BB63A6"/>
    <w:rsid w:val="00BB7CF8"/>
    <w:rsid w:val="00BC17ED"/>
    <w:rsid w:val="00BC20F4"/>
    <w:rsid w:val="00BC2A1C"/>
    <w:rsid w:val="00BC3C43"/>
    <w:rsid w:val="00BC5DB3"/>
    <w:rsid w:val="00BC68C3"/>
    <w:rsid w:val="00BC6D05"/>
    <w:rsid w:val="00BD09DD"/>
    <w:rsid w:val="00BD0E16"/>
    <w:rsid w:val="00BD0E22"/>
    <w:rsid w:val="00BD4051"/>
    <w:rsid w:val="00BD5449"/>
    <w:rsid w:val="00BD6433"/>
    <w:rsid w:val="00BE32FB"/>
    <w:rsid w:val="00BE43C6"/>
    <w:rsid w:val="00BE4C17"/>
    <w:rsid w:val="00BF439C"/>
    <w:rsid w:val="00BF6796"/>
    <w:rsid w:val="00BF7833"/>
    <w:rsid w:val="00BF7DB0"/>
    <w:rsid w:val="00C01524"/>
    <w:rsid w:val="00C017E9"/>
    <w:rsid w:val="00C057BA"/>
    <w:rsid w:val="00C06B70"/>
    <w:rsid w:val="00C11820"/>
    <w:rsid w:val="00C11D4E"/>
    <w:rsid w:val="00C1231D"/>
    <w:rsid w:val="00C15AA9"/>
    <w:rsid w:val="00C167CC"/>
    <w:rsid w:val="00C21F8B"/>
    <w:rsid w:val="00C22EB9"/>
    <w:rsid w:val="00C23AE4"/>
    <w:rsid w:val="00C23C25"/>
    <w:rsid w:val="00C23F85"/>
    <w:rsid w:val="00C26E91"/>
    <w:rsid w:val="00C3280F"/>
    <w:rsid w:val="00C3302E"/>
    <w:rsid w:val="00C3410F"/>
    <w:rsid w:val="00C341CC"/>
    <w:rsid w:val="00C40C49"/>
    <w:rsid w:val="00C43518"/>
    <w:rsid w:val="00C43B65"/>
    <w:rsid w:val="00C443E7"/>
    <w:rsid w:val="00C47DA1"/>
    <w:rsid w:val="00C50A7F"/>
    <w:rsid w:val="00C524F6"/>
    <w:rsid w:val="00C540B6"/>
    <w:rsid w:val="00C5428F"/>
    <w:rsid w:val="00C55242"/>
    <w:rsid w:val="00C55D1F"/>
    <w:rsid w:val="00C56DCD"/>
    <w:rsid w:val="00C60764"/>
    <w:rsid w:val="00C62887"/>
    <w:rsid w:val="00C64512"/>
    <w:rsid w:val="00C65B6C"/>
    <w:rsid w:val="00C709EE"/>
    <w:rsid w:val="00C71EA8"/>
    <w:rsid w:val="00C723BB"/>
    <w:rsid w:val="00C724C2"/>
    <w:rsid w:val="00C72C23"/>
    <w:rsid w:val="00C7569C"/>
    <w:rsid w:val="00C75B09"/>
    <w:rsid w:val="00C845D0"/>
    <w:rsid w:val="00C9013F"/>
    <w:rsid w:val="00C9053D"/>
    <w:rsid w:val="00C90B8A"/>
    <w:rsid w:val="00C90E8E"/>
    <w:rsid w:val="00C9192E"/>
    <w:rsid w:val="00C91F6E"/>
    <w:rsid w:val="00C93198"/>
    <w:rsid w:val="00C931E4"/>
    <w:rsid w:val="00C94A70"/>
    <w:rsid w:val="00C9585F"/>
    <w:rsid w:val="00C9789D"/>
    <w:rsid w:val="00C97E4B"/>
    <w:rsid w:val="00CA4ADD"/>
    <w:rsid w:val="00CA5D8C"/>
    <w:rsid w:val="00CA6827"/>
    <w:rsid w:val="00CA6A46"/>
    <w:rsid w:val="00CB032F"/>
    <w:rsid w:val="00CB0E5E"/>
    <w:rsid w:val="00CB4EAE"/>
    <w:rsid w:val="00CB4EBE"/>
    <w:rsid w:val="00CB65A8"/>
    <w:rsid w:val="00CC157B"/>
    <w:rsid w:val="00CC3676"/>
    <w:rsid w:val="00CC4BE4"/>
    <w:rsid w:val="00CC5E00"/>
    <w:rsid w:val="00CC612D"/>
    <w:rsid w:val="00CD09C5"/>
    <w:rsid w:val="00CD245A"/>
    <w:rsid w:val="00CD2E85"/>
    <w:rsid w:val="00CD30B6"/>
    <w:rsid w:val="00CD627A"/>
    <w:rsid w:val="00CE2996"/>
    <w:rsid w:val="00CE30F9"/>
    <w:rsid w:val="00CE3FB3"/>
    <w:rsid w:val="00CE4876"/>
    <w:rsid w:val="00CF1111"/>
    <w:rsid w:val="00CF12B3"/>
    <w:rsid w:val="00CF1ABB"/>
    <w:rsid w:val="00D06B19"/>
    <w:rsid w:val="00D107B4"/>
    <w:rsid w:val="00D136E9"/>
    <w:rsid w:val="00D23543"/>
    <w:rsid w:val="00D31A79"/>
    <w:rsid w:val="00D35415"/>
    <w:rsid w:val="00D364AB"/>
    <w:rsid w:val="00D405CC"/>
    <w:rsid w:val="00D41A29"/>
    <w:rsid w:val="00D452E8"/>
    <w:rsid w:val="00D46C4D"/>
    <w:rsid w:val="00D47A91"/>
    <w:rsid w:val="00D47DE4"/>
    <w:rsid w:val="00D50A61"/>
    <w:rsid w:val="00D51E18"/>
    <w:rsid w:val="00D523BE"/>
    <w:rsid w:val="00D5344B"/>
    <w:rsid w:val="00D54EC8"/>
    <w:rsid w:val="00D5549C"/>
    <w:rsid w:val="00D615C4"/>
    <w:rsid w:val="00D62741"/>
    <w:rsid w:val="00D65762"/>
    <w:rsid w:val="00D66245"/>
    <w:rsid w:val="00D70485"/>
    <w:rsid w:val="00D72D68"/>
    <w:rsid w:val="00D76B1D"/>
    <w:rsid w:val="00D778A0"/>
    <w:rsid w:val="00D81E41"/>
    <w:rsid w:val="00D82CEE"/>
    <w:rsid w:val="00D83FFC"/>
    <w:rsid w:val="00D8407D"/>
    <w:rsid w:val="00D84771"/>
    <w:rsid w:val="00D84B4B"/>
    <w:rsid w:val="00D84F61"/>
    <w:rsid w:val="00D85B4C"/>
    <w:rsid w:val="00D87566"/>
    <w:rsid w:val="00D920C1"/>
    <w:rsid w:val="00D95080"/>
    <w:rsid w:val="00D9716F"/>
    <w:rsid w:val="00D97481"/>
    <w:rsid w:val="00DA0A31"/>
    <w:rsid w:val="00DA3CB1"/>
    <w:rsid w:val="00DA5C17"/>
    <w:rsid w:val="00DA7019"/>
    <w:rsid w:val="00DA7213"/>
    <w:rsid w:val="00DB3306"/>
    <w:rsid w:val="00DB5C75"/>
    <w:rsid w:val="00DB5DD5"/>
    <w:rsid w:val="00DB772B"/>
    <w:rsid w:val="00DC374E"/>
    <w:rsid w:val="00DC3AAE"/>
    <w:rsid w:val="00DC3B74"/>
    <w:rsid w:val="00DC4719"/>
    <w:rsid w:val="00DC492D"/>
    <w:rsid w:val="00DC6092"/>
    <w:rsid w:val="00DD0C2A"/>
    <w:rsid w:val="00DD1A18"/>
    <w:rsid w:val="00DD1ABD"/>
    <w:rsid w:val="00DD2162"/>
    <w:rsid w:val="00DD29A9"/>
    <w:rsid w:val="00DD3288"/>
    <w:rsid w:val="00DD367A"/>
    <w:rsid w:val="00DD40DE"/>
    <w:rsid w:val="00DD6ABC"/>
    <w:rsid w:val="00DD781C"/>
    <w:rsid w:val="00DE0027"/>
    <w:rsid w:val="00DE35B6"/>
    <w:rsid w:val="00DF2012"/>
    <w:rsid w:val="00DF3054"/>
    <w:rsid w:val="00DF77A4"/>
    <w:rsid w:val="00E01249"/>
    <w:rsid w:val="00E03B8C"/>
    <w:rsid w:val="00E044D3"/>
    <w:rsid w:val="00E107BA"/>
    <w:rsid w:val="00E13D32"/>
    <w:rsid w:val="00E17576"/>
    <w:rsid w:val="00E17836"/>
    <w:rsid w:val="00E229AD"/>
    <w:rsid w:val="00E258AB"/>
    <w:rsid w:val="00E26173"/>
    <w:rsid w:val="00E26760"/>
    <w:rsid w:val="00E275B2"/>
    <w:rsid w:val="00E31260"/>
    <w:rsid w:val="00E3286E"/>
    <w:rsid w:val="00E339A4"/>
    <w:rsid w:val="00E34E1E"/>
    <w:rsid w:val="00E35F5E"/>
    <w:rsid w:val="00E36622"/>
    <w:rsid w:val="00E43383"/>
    <w:rsid w:val="00E43EF6"/>
    <w:rsid w:val="00E44212"/>
    <w:rsid w:val="00E5061F"/>
    <w:rsid w:val="00E51708"/>
    <w:rsid w:val="00E5647E"/>
    <w:rsid w:val="00E56791"/>
    <w:rsid w:val="00E650E8"/>
    <w:rsid w:val="00E67BA4"/>
    <w:rsid w:val="00E70CB8"/>
    <w:rsid w:val="00E72473"/>
    <w:rsid w:val="00E737BA"/>
    <w:rsid w:val="00E74373"/>
    <w:rsid w:val="00E75FBC"/>
    <w:rsid w:val="00E77C49"/>
    <w:rsid w:val="00E83996"/>
    <w:rsid w:val="00E85408"/>
    <w:rsid w:val="00E86E88"/>
    <w:rsid w:val="00E8765B"/>
    <w:rsid w:val="00E9089E"/>
    <w:rsid w:val="00E93876"/>
    <w:rsid w:val="00E948A8"/>
    <w:rsid w:val="00E9691D"/>
    <w:rsid w:val="00E96DCC"/>
    <w:rsid w:val="00E96FD0"/>
    <w:rsid w:val="00E97976"/>
    <w:rsid w:val="00EA0C94"/>
    <w:rsid w:val="00EA13FE"/>
    <w:rsid w:val="00EA24CC"/>
    <w:rsid w:val="00EA3364"/>
    <w:rsid w:val="00EA4CE1"/>
    <w:rsid w:val="00EA6762"/>
    <w:rsid w:val="00EB1478"/>
    <w:rsid w:val="00EB1532"/>
    <w:rsid w:val="00EB1D2F"/>
    <w:rsid w:val="00EB76DE"/>
    <w:rsid w:val="00EB7A98"/>
    <w:rsid w:val="00EC03CD"/>
    <w:rsid w:val="00EC3FE7"/>
    <w:rsid w:val="00EC54F1"/>
    <w:rsid w:val="00ED0D3B"/>
    <w:rsid w:val="00ED6182"/>
    <w:rsid w:val="00ED6813"/>
    <w:rsid w:val="00ED749C"/>
    <w:rsid w:val="00EE3F6E"/>
    <w:rsid w:val="00EE4EF3"/>
    <w:rsid w:val="00EF4667"/>
    <w:rsid w:val="00EF7CB0"/>
    <w:rsid w:val="00F00B36"/>
    <w:rsid w:val="00F04D46"/>
    <w:rsid w:val="00F15230"/>
    <w:rsid w:val="00F1528F"/>
    <w:rsid w:val="00F15641"/>
    <w:rsid w:val="00F1704B"/>
    <w:rsid w:val="00F179BA"/>
    <w:rsid w:val="00F201DE"/>
    <w:rsid w:val="00F22056"/>
    <w:rsid w:val="00F233EC"/>
    <w:rsid w:val="00F27CF2"/>
    <w:rsid w:val="00F30552"/>
    <w:rsid w:val="00F309E1"/>
    <w:rsid w:val="00F319DB"/>
    <w:rsid w:val="00F35603"/>
    <w:rsid w:val="00F35A4B"/>
    <w:rsid w:val="00F36D30"/>
    <w:rsid w:val="00F36F29"/>
    <w:rsid w:val="00F4088F"/>
    <w:rsid w:val="00F43C7D"/>
    <w:rsid w:val="00F4502E"/>
    <w:rsid w:val="00F452AD"/>
    <w:rsid w:val="00F467FC"/>
    <w:rsid w:val="00F51676"/>
    <w:rsid w:val="00F51F14"/>
    <w:rsid w:val="00F53F82"/>
    <w:rsid w:val="00F558C9"/>
    <w:rsid w:val="00F57F18"/>
    <w:rsid w:val="00F60610"/>
    <w:rsid w:val="00F6092E"/>
    <w:rsid w:val="00F6181C"/>
    <w:rsid w:val="00F61CFE"/>
    <w:rsid w:val="00F62366"/>
    <w:rsid w:val="00F6336E"/>
    <w:rsid w:val="00F6648C"/>
    <w:rsid w:val="00F667AA"/>
    <w:rsid w:val="00F6769E"/>
    <w:rsid w:val="00F73E31"/>
    <w:rsid w:val="00F7572E"/>
    <w:rsid w:val="00F776C0"/>
    <w:rsid w:val="00F77C2F"/>
    <w:rsid w:val="00F808B5"/>
    <w:rsid w:val="00F80BCD"/>
    <w:rsid w:val="00F81595"/>
    <w:rsid w:val="00F81857"/>
    <w:rsid w:val="00F81C5D"/>
    <w:rsid w:val="00F859B5"/>
    <w:rsid w:val="00F85D1B"/>
    <w:rsid w:val="00F86083"/>
    <w:rsid w:val="00F877CA"/>
    <w:rsid w:val="00F90E0F"/>
    <w:rsid w:val="00F91506"/>
    <w:rsid w:val="00F91CE3"/>
    <w:rsid w:val="00F91EBB"/>
    <w:rsid w:val="00F921C2"/>
    <w:rsid w:val="00F92AC1"/>
    <w:rsid w:val="00F92F68"/>
    <w:rsid w:val="00F93F3D"/>
    <w:rsid w:val="00F95432"/>
    <w:rsid w:val="00F964E4"/>
    <w:rsid w:val="00FA0FB4"/>
    <w:rsid w:val="00FA209A"/>
    <w:rsid w:val="00FA40C8"/>
    <w:rsid w:val="00FA56C1"/>
    <w:rsid w:val="00FA5AB1"/>
    <w:rsid w:val="00FB0FC6"/>
    <w:rsid w:val="00FB2F5C"/>
    <w:rsid w:val="00FB64E1"/>
    <w:rsid w:val="00FB6BF0"/>
    <w:rsid w:val="00FC161A"/>
    <w:rsid w:val="00FC2EF6"/>
    <w:rsid w:val="00FC4A3F"/>
    <w:rsid w:val="00FC62BF"/>
    <w:rsid w:val="00FC779C"/>
    <w:rsid w:val="00FD09AA"/>
    <w:rsid w:val="00FD13C3"/>
    <w:rsid w:val="00FD1FBA"/>
    <w:rsid w:val="00FD420B"/>
    <w:rsid w:val="00FD546D"/>
    <w:rsid w:val="00FD7649"/>
    <w:rsid w:val="00FE58C7"/>
    <w:rsid w:val="00FE64E1"/>
    <w:rsid w:val="00FE77FD"/>
    <w:rsid w:val="00FE7B61"/>
    <w:rsid w:val="00FF1D00"/>
    <w:rsid w:val="00FF6A8A"/>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E91"/>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aliases w:val="ПАРАГРАФ"/>
    <w:basedOn w:val="a"/>
    <w:link w:val="ac"/>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d">
    <w:name w:val="Plain Text"/>
    <w:basedOn w:val="a"/>
    <w:link w:val="ae"/>
    <w:uiPriority w:val="99"/>
    <w:rsid w:val="00677962"/>
    <w:pPr>
      <w:widowControl/>
      <w:suppressAutoHyphens w:val="0"/>
    </w:pPr>
    <w:rPr>
      <w:rFonts w:ascii="Courier New" w:hAnsi="Courier New"/>
      <w:sz w:val="20"/>
      <w:lang w:val="x-none" w:eastAsia="x-none"/>
    </w:rPr>
  </w:style>
  <w:style w:type="character" w:customStyle="1" w:styleId="ae">
    <w:name w:val="Обикновен текст Знак"/>
    <w:basedOn w:val="a0"/>
    <w:link w:val="ad"/>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f"/>
    <w:rsid w:val="00677962"/>
    <w:pPr>
      <w:widowControl/>
      <w:suppressAutoHyphens w:val="0"/>
      <w:spacing w:line="271" w:lineRule="auto"/>
      <w:ind w:firstLine="397"/>
      <w:jc w:val="both"/>
    </w:pPr>
    <w:rPr>
      <w:szCs w:val="24"/>
      <w:lang w:val="en-GB" w:eastAsia="en-US"/>
    </w:rPr>
  </w:style>
  <w:style w:type="character" w:customStyle="1" w:styleId="af">
    <w:name w:val="Основен текст_"/>
    <w:link w:val="11"/>
    <w:rsid w:val="00677962"/>
    <w:rPr>
      <w:rFonts w:ascii="Times New Roman" w:eastAsia="Times New Roman" w:hAnsi="Times New Roman" w:cs="Times New Roman"/>
      <w:sz w:val="24"/>
      <w:szCs w:val="24"/>
      <w:lang w:val="en-GB"/>
    </w:rPr>
  </w:style>
  <w:style w:type="paragraph" w:styleId="af0">
    <w:name w:val="Balloon Text"/>
    <w:basedOn w:val="a"/>
    <w:link w:val="af1"/>
    <w:uiPriority w:val="99"/>
    <w:semiHidden/>
    <w:unhideWhenUsed/>
    <w:rsid w:val="00C50A7F"/>
    <w:rPr>
      <w:rFonts w:ascii="Tahoma" w:hAnsi="Tahoma" w:cs="Tahoma"/>
      <w:sz w:val="16"/>
      <w:szCs w:val="16"/>
    </w:rPr>
  </w:style>
  <w:style w:type="character" w:customStyle="1" w:styleId="af1">
    <w:name w:val="Изнесен текст Знак"/>
    <w:basedOn w:val="a0"/>
    <w:link w:val="af0"/>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2">
    <w:name w:val="Title"/>
    <w:basedOn w:val="a"/>
    <w:link w:val="af3"/>
    <w:qFormat/>
    <w:rsid w:val="00C3410F"/>
    <w:pPr>
      <w:widowControl/>
      <w:suppressAutoHyphens w:val="0"/>
      <w:jc w:val="center"/>
    </w:pPr>
    <w:rPr>
      <w:b/>
      <w:szCs w:val="24"/>
      <w:lang w:eastAsia="en-US"/>
    </w:rPr>
  </w:style>
  <w:style w:type="character" w:customStyle="1" w:styleId="af3">
    <w:name w:val="Заглавие Знак"/>
    <w:basedOn w:val="a0"/>
    <w:link w:val="af2"/>
    <w:rsid w:val="00C3410F"/>
    <w:rPr>
      <w:rFonts w:ascii="Times New Roman" w:eastAsia="Times New Roman" w:hAnsi="Times New Roman" w:cs="Times New Roman"/>
      <w:b/>
      <w:sz w:val="24"/>
      <w:szCs w:val="24"/>
    </w:rPr>
  </w:style>
  <w:style w:type="character" w:styleId="af4">
    <w:name w:val="FollowedHyperlink"/>
    <w:basedOn w:val="a0"/>
    <w:uiPriority w:val="99"/>
    <w:semiHidden/>
    <w:unhideWhenUsed/>
    <w:rsid w:val="00605423"/>
    <w:rPr>
      <w:color w:val="800080" w:themeColor="followedHyperlink"/>
      <w:u w:val="single"/>
    </w:rPr>
  </w:style>
  <w:style w:type="paragraph" w:styleId="af5">
    <w:name w:val="Normal (Web)"/>
    <w:basedOn w:val="a"/>
    <w:uiPriority w:val="99"/>
    <w:unhideWhenUsed/>
    <w:rsid w:val="00264858"/>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D9716F"/>
    <w:rPr>
      <w:sz w:val="16"/>
      <w:szCs w:val="16"/>
    </w:rPr>
  </w:style>
  <w:style w:type="paragraph" w:styleId="af7">
    <w:name w:val="annotation text"/>
    <w:basedOn w:val="a"/>
    <w:link w:val="af8"/>
    <w:uiPriority w:val="99"/>
    <w:semiHidden/>
    <w:unhideWhenUsed/>
    <w:rsid w:val="00D9716F"/>
    <w:pPr>
      <w:widowControl/>
      <w:suppressAutoHyphens w:val="0"/>
      <w:spacing w:before="100" w:beforeAutospacing="1" w:after="100" w:afterAutospacing="1"/>
    </w:pPr>
    <w:rPr>
      <w:sz w:val="20"/>
    </w:rPr>
  </w:style>
  <w:style w:type="character" w:customStyle="1" w:styleId="af8">
    <w:name w:val="Текст на коментар Знак"/>
    <w:basedOn w:val="a0"/>
    <w:link w:val="af7"/>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9">
    <w:name w:val="annotation subject"/>
    <w:basedOn w:val="af7"/>
    <w:next w:val="af7"/>
    <w:link w:val="afa"/>
    <w:uiPriority w:val="99"/>
    <w:semiHidden/>
    <w:unhideWhenUsed/>
    <w:rsid w:val="00F36D30"/>
    <w:pPr>
      <w:widowControl w:val="0"/>
      <w:suppressAutoHyphens/>
      <w:spacing w:before="0" w:beforeAutospacing="0" w:after="0" w:afterAutospacing="0"/>
    </w:pPr>
    <w:rPr>
      <w:b/>
      <w:bCs/>
    </w:rPr>
  </w:style>
  <w:style w:type="character" w:customStyle="1" w:styleId="afa">
    <w:name w:val="Предмет на коментар Знак"/>
    <w:basedOn w:val="af8"/>
    <w:link w:val="af9"/>
    <w:uiPriority w:val="99"/>
    <w:semiHidden/>
    <w:rsid w:val="00F36D30"/>
    <w:rPr>
      <w:rFonts w:ascii="Times New Roman" w:eastAsia="Times New Roman" w:hAnsi="Times New Roman" w:cs="Times New Roman"/>
      <w:b/>
      <w:bCs/>
      <w:sz w:val="20"/>
      <w:szCs w:val="20"/>
      <w:lang w:eastAsia="bg-BG"/>
    </w:rPr>
  </w:style>
  <w:style w:type="character" w:styleId="afb">
    <w:name w:val="Strong"/>
    <w:basedOn w:val="a0"/>
    <w:uiPriority w:val="22"/>
    <w:qFormat/>
    <w:rsid w:val="00F36D30"/>
    <w:rPr>
      <w:b/>
      <w:bCs/>
    </w:rPr>
  </w:style>
  <w:style w:type="paragraph" w:styleId="afc">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d">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paragraph" w:customStyle="1" w:styleId="CharChar1CharCharCharChar">
    <w:name w:val="Char Char1 Знак Знак Char Char Знак Знак Char Char Знак Знак"/>
    <w:basedOn w:val="a"/>
    <w:rsid w:val="002D37CB"/>
    <w:pPr>
      <w:widowControl/>
      <w:tabs>
        <w:tab w:val="left" w:pos="709"/>
      </w:tabs>
      <w:suppressAutoHyphens w:val="0"/>
    </w:pPr>
    <w:rPr>
      <w:rFonts w:ascii="Tahoma" w:hAnsi="Tahoma"/>
      <w:szCs w:val="24"/>
      <w:lang w:val="pl-PL" w:eastAsia="pl-PL"/>
    </w:rPr>
  </w:style>
  <w:style w:type="paragraph" w:customStyle="1" w:styleId="firstline">
    <w:name w:val="firstline"/>
    <w:basedOn w:val="a"/>
    <w:rsid w:val="00C167CC"/>
    <w:pPr>
      <w:widowControl/>
      <w:suppressAutoHyphens w:val="0"/>
      <w:spacing w:before="100" w:beforeAutospacing="1" w:after="100" w:afterAutospacing="1"/>
    </w:pPr>
    <w:rPr>
      <w:szCs w:val="24"/>
    </w:rPr>
  </w:style>
  <w:style w:type="table" w:styleId="afe">
    <w:name w:val="Table Grid"/>
    <w:basedOn w:val="a1"/>
    <w:uiPriority w:val="59"/>
    <w:rsid w:val="001E43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Списък на абзаци Знак"/>
    <w:aliases w:val="ПАРАГРАФ Знак"/>
    <w:link w:val="ab"/>
    <w:uiPriority w:val="34"/>
    <w:locked/>
    <w:rsid w:val="001E43C4"/>
    <w:rPr>
      <w:rFonts w:ascii="Times New Roman" w:eastAsia="Calibri" w:hAnsi="Times New Roman" w:cs="Times New Roman"/>
      <w:sz w:val="24"/>
      <w:lang w:val="en-GB"/>
    </w:rPr>
  </w:style>
  <w:style w:type="paragraph" w:styleId="aff">
    <w:name w:val="No Spacing"/>
    <w:uiPriority w:val="1"/>
    <w:qFormat/>
    <w:rsid w:val="00623A0E"/>
    <w:pPr>
      <w:spacing w:after="0"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E91"/>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aliases w:val="ПАРАГРАФ"/>
    <w:basedOn w:val="a"/>
    <w:link w:val="ac"/>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d">
    <w:name w:val="Plain Text"/>
    <w:basedOn w:val="a"/>
    <w:link w:val="ae"/>
    <w:uiPriority w:val="99"/>
    <w:rsid w:val="00677962"/>
    <w:pPr>
      <w:widowControl/>
      <w:suppressAutoHyphens w:val="0"/>
    </w:pPr>
    <w:rPr>
      <w:rFonts w:ascii="Courier New" w:hAnsi="Courier New"/>
      <w:sz w:val="20"/>
      <w:lang w:val="x-none" w:eastAsia="x-none"/>
    </w:rPr>
  </w:style>
  <w:style w:type="character" w:customStyle="1" w:styleId="ae">
    <w:name w:val="Обикновен текст Знак"/>
    <w:basedOn w:val="a0"/>
    <w:link w:val="ad"/>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f"/>
    <w:rsid w:val="00677962"/>
    <w:pPr>
      <w:widowControl/>
      <w:suppressAutoHyphens w:val="0"/>
      <w:spacing w:line="271" w:lineRule="auto"/>
      <w:ind w:firstLine="397"/>
      <w:jc w:val="both"/>
    </w:pPr>
    <w:rPr>
      <w:szCs w:val="24"/>
      <w:lang w:val="en-GB" w:eastAsia="en-US"/>
    </w:rPr>
  </w:style>
  <w:style w:type="character" w:customStyle="1" w:styleId="af">
    <w:name w:val="Основен текст_"/>
    <w:link w:val="11"/>
    <w:rsid w:val="00677962"/>
    <w:rPr>
      <w:rFonts w:ascii="Times New Roman" w:eastAsia="Times New Roman" w:hAnsi="Times New Roman" w:cs="Times New Roman"/>
      <w:sz w:val="24"/>
      <w:szCs w:val="24"/>
      <w:lang w:val="en-GB"/>
    </w:rPr>
  </w:style>
  <w:style w:type="paragraph" w:styleId="af0">
    <w:name w:val="Balloon Text"/>
    <w:basedOn w:val="a"/>
    <w:link w:val="af1"/>
    <w:uiPriority w:val="99"/>
    <w:semiHidden/>
    <w:unhideWhenUsed/>
    <w:rsid w:val="00C50A7F"/>
    <w:rPr>
      <w:rFonts w:ascii="Tahoma" w:hAnsi="Tahoma" w:cs="Tahoma"/>
      <w:sz w:val="16"/>
      <w:szCs w:val="16"/>
    </w:rPr>
  </w:style>
  <w:style w:type="character" w:customStyle="1" w:styleId="af1">
    <w:name w:val="Изнесен текст Знак"/>
    <w:basedOn w:val="a0"/>
    <w:link w:val="af0"/>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2">
    <w:name w:val="Title"/>
    <w:basedOn w:val="a"/>
    <w:link w:val="af3"/>
    <w:qFormat/>
    <w:rsid w:val="00C3410F"/>
    <w:pPr>
      <w:widowControl/>
      <w:suppressAutoHyphens w:val="0"/>
      <w:jc w:val="center"/>
    </w:pPr>
    <w:rPr>
      <w:b/>
      <w:szCs w:val="24"/>
      <w:lang w:eastAsia="en-US"/>
    </w:rPr>
  </w:style>
  <w:style w:type="character" w:customStyle="1" w:styleId="af3">
    <w:name w:val="Заглавие Знак"/>
    <w:basedOn w:val="a0"/>
    <w:link w:val="af2"/>
    <w:rsid w:val="00C3410F"/>
    <w:rPr>
      <w:rFonts w:ascii="Times New Roman" w:eastAsia="Times New Roman" w:hAnsi="Times New Roman" w:cs="Times New Roman"/>
      <w:b/>
      <w:sz w:val="24"/>
      <w:szCs w:val="24"/>
    </w:rPr>
  </w:style>
  <w:style w:type="character" w:styleId="af4">
    <w:name w:val="FollowedHyperlink"/>
    <w:basedOn w:val="a0"/>
    <w:uiPriority w:val="99"/>
    <w:semiHidden/>
    <w:unhideWhenUsed/>
    <w:rsid w:val="00605423"/>
    <w:rPr>
      <w:color w:val="800080" w:themeColor="followedHyperlink"/>
      <w:u w:val="single"/>
    </w:rPr>
  </w:style>
  <w:style w:type="paragraph" w:styleId="af5">
    <w:name w:val="Normal (Web)"/>
    <w:basedOn w:val="a"/>
    <w:uiPriority w:val="99"/>
    <w:unhideWhenUsed/>
    <w:rsid w:val="00264858"/>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D9716F"/>
    <w:rPr>
      <w:sz w:val="16"/>
      <w:szCs w:val="16"/>
    </w:rPr>
  </w:style>
  <w:style w:type="paragraph" w:styleId="af7">
    <w:name w:val="annotation text"/>
    <w:basedOn w:val="a"/>
    <w:link w:val="af8"/>
    <w:uiPriority w:val="99"/>
    <w:semiHidden/>
    <w:unhideWhenUsed/>
    <w:rsid w:val="00D9716F"/>
    <w:pPr>
      <w:widowControl/>
      <w:suppressAutoHyphens w:val="0"/>
      <w:spacing w:before="100" w:beforeAutospacing="1" w:after="100" w:afterAutospacing="1"/>
    </w:pPr>
    <w:rPr>
      <w:sz w:val="20"/>
    </w:rPr>
  </w:style>
  <w:style w:type="character" w:customStyle="1" w:styleId="af8">
    <w:name w:val="Текст на коментар Знак"/>
    <w:basedOn w:val="a0"/>
    <w:link w:val="af7"/>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9">
    <w:name w:val="annotation subject"/>
    <w:basedOn w:val="af7"/>
    <w:next w:val="af7"/>
    <w:link w:val="afa"/>
    <w:uiPriority w:val="99"/>
    <w:semiHidden/>
    <w:unhideWhenUsed/>
    <w:rsid w:val="00F36D30"/>
    <w:pPr>
      <w:widowControl w:val="0"/>
      <w:suppressAutoHyphens/>
      <w:spacing w:before="0" w:beforeAutospacing="0" w:after="0" w:afterAutospacing="0"/>
    </w:pPr>
    <w:rPr>
      <w:b/>
      <w:bCs/>
    </w:rPr>
  </w:style>
  <w:style w:type="character" w:customStyle="1" w:styleId="afa">
    <w:name w:val="Предмет на коментар Знак"/>
    <w:basedOn w:val="af8"/>
    <w:link w:val="af9"/>
    <w:uiPriority w:val="99"/>
    <w:semiHidden/>
    <w:rsid w:val="00F36D30"/>
    <w:rPr>
      <w:rFonts w:ascii="Times New Roman" w:eastAsia="Times New Roman" w:hAnsi="Times New Roman" w:cs="Times New Roman"/>
      <w:b/>
      <w:bCs/>
      <w:sz w:val="20"/>
      <w:szCs w:val="20"/>
      <w:lang w:eastAsia="bg-BG"/>
    </w:rPr>
  </w:style>
  <w:style w:type="character" w:styleId="afb">
    <w:name w:val="Strong"/>
    <w:basedOn w:val="a0"/>
    <w:uiPriority w:val="22"/>
    <w:qFormat/>
    <w:rsid w:val="00F36D30"/>
    <w:rPr>
      <w:b/>
      <w:bCs/>
    </w:rPr>
  </w:style>
  <w:style w:type="paragraph" w:styleId="afc">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d">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paragraph" w:customStyle="1" w:styleId="CharChar1CharCharCharChar">
    <w:name w:val="Char Char1 Знак Знак Char Char Знак Знак Char Char Знак Знак"/>
    <w:basedOn w:val="a"/>
    <w:rsid w:val="002D37CB"/>
    <w:pPr>
      <w:widowControl/>
      <w:tabs>
        <w:tab w:val="left" w:pos="709"/>
      </w:tabs>
      <w:suppressAutoHyphens w:val="0"/>
    </w:pPr>
    <w:rPr>
      <w:rFonts w:ascii="Tahoma" w:hAnsi="Tahoma"/>
      <w:szCs w:val="24"/>
      <w:lang w:val="pl-PL" w:eastAsia="pl-PL"/>
    </w:rPr>
  </w:style>
  <w:style w:type="paragraph" w:customStyle="1" w:styleId="firstline">
    <w:name w:val="firstline"/>
    <w:basedOn w:val="a"/>
    <w:rsid w:val="00C167CC"/>
    <w:pPr>
      <w:widowControl/>
      <w:suppressAutoHyphens w:val="0"/>
      <w:spacing w:before="100" w:beforeAutospacing="1" w:after="100" w:afterAutospacing="1"/>
    </w:pPr>
    <w:rPr>
      <w:szCs w:val="24"/>
    </w:rPr>
  </w:style>
  <w:style w:type="table" w:styleId="afe">
    <w:name w:val="Table Grid"/>
    <w:basedOn w:val="a1"/>
    <w:uiPriority w:val="59"/>
    <w:rsid w:val="001E43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Списък на абзаци Знак"/>
    <w:aliases w:val="ПАРАГРАФ Знак"/>
    <w:link w:val="ab"/>
    <w:uiPriority w:val="34"/>
    <w:locked/>
    <w:rsid w:val="001E43C4"/>
    <w:rPr>
      <w:rFonts w:ascii="Times New Roman" w:eastAsia="Calibri" w:hAnsi="Times New Roman" w:cs="Times New Roman"/>
      <w:sz w:val="24"/>
      <w:lang w:val="en-GB"/>
    </w:rPr>
  </w:style>
  <w:style w:type="paragraph" w:styleId="aff">
    <w:name w:val="No Spacing"/>
    <w:uiPriority w:val="1"/>
    <w:qFormat/>
    <w:rsid w:val="00623A0E"/>
    <w:pPr>
      <w:spacing w:after="0"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19540201">
      <w:bodyDiv w:val="1"/>
      <w:marLeft w:val="0"/>
      <w:marRight w:val="0"/>
      <w:marTop w:val="0"/>
      <w:marBottom w:val="0"/>
      <w:divBdr>
        <w:top w:val="none" w:sz="0" w:space="0" w:color="auto"/>
        <w:left w:val="none" w:sz="0" w:space="0" w:color="auto"/>
        <w:bottom w:val="none" w:sz="0" w:space="0" w:color="auto"/>
        <w:right w:val="none" w:sz="0" w:space="0" w:color="auto"/>
      </w:divBdr>
    </w:div>
    <w:div w:id="136994354">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20390">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396325910">
      <w:bodyDiv w:val="1"/>
      <w:marLeft w:val="0"/>
      <w:marRight w:val="0"/>
      <w:marTop w:val="0"/>
      <w:marBottom w:val="0"/>
      <w:divBdr>
        <w:top w:val="none" w:sz="0" w:space="0" w:color="auto"/>
        <w:left w:val="none" w:sz="0" w:space="0" w:color="auto"/>
        <w:bottom w:val="none" w:sz="0" w:space="0" w:color="auto"/>
        <w:right w:val="none" w:sz="0" w:space="0" w:color="auto"/>
      </w:divBdr>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37318">
      <w:bodyDiv w:val="1"/>
      <w:marLeft w:val="0"/>
      <w:marRight w:val="0"/>
      <w:marTop w:val="0"/>
      <w:marBottom w:val="0"/>
      <w:divBdr>
        <w:top w:val="none" w:sz="0" w:space="0" w:color="auto"/>
        <w:left w:val="none" w:sz="0" w:space="0" w:color="auto"/>
        <w:bottom w:val="none" w:sz="0" w:space="0" w:color="auto"/>
        <w:right w:val="none" w:sz="0" w:space="0" w:color="auto"/>
      </w:divBdr>
    </w:div>
    <w:div w:id="637346485">
      <w:bodyDiv w:val="1"/>
      <w:marLeft w:val="0"/>
      <w:marRight w:val="0"/>
      <w:marTop w:val="0"/>
      <w:marBottom w:val="0"/>
      <w:divBdr>
        <w:top w:val="none" w:sz="0" w:space="0" w:color="auto"/>
        <w:left w:val="none" w:sz="0" w:space="0" w:color="auto"/>
        <w:bottom w:val="none" w:sz="0" w:space="0" w:color="auto"/>
        <w:right w:val="none" w:sz="0" w:space="0" w:color="auto"/>
      </w:divBdr>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025866">
      <w:bodyDiv w:val="1"/>
      <w:marLeft w:val="0"/>
      <w:marRight w:val="0"/>
      <w:marTop w:val="0"/>
      <w:marBottom w:val="0"/>
      <w:divBdr>
        <w:top w:val="none" w:sz="0" w:space="0" w:color="auto"/>
        <w:left w:val="none" w:sz="0" w:space="0" w:color="auto"/>
        <w:bottom w:val="none" w:sz="0" w:space="0" w:color="auto"/>
        <w:right w:val="none" w:sz="0" w:space="0" w:color="auto"/>
      </w:divBdr>
    </w:div>
    <w:div w:id="680011288">
      <w:bodyDiv w:val="1"/>
      <w:marLeft w:val="0"/>
      <w:marRight w:val="0"/>
      <w:marTop w:val="0"/>
      <w:marBottom w:val="0"/>
      <w:divBdr>
        <w:top w:val="none" w:sz="0" w:space="0" w:color="auto"/>
        <w:left w:val="none" w:sz="0" w:space="0" w:color="auto"/>
        <w:bottom w:val="none" w:sz="0" w:space="0" w:color="auto"/>
        <w:right w:val="none" w:sz="0" w:space="0" w:color="auto"/>
      </w:divBdr>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19672492">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947735590">
      <w:bodyDiv w:val="1"/>
      <w:marLeft w:val="0"/>
      <w:marRight w:val="0"/>
      <w:marTop w:val="0"/>
      <w:marBottom w:val="0"/>
      <w:divBdr>
        <w:top w:val="none" w:sz="0" w:space="0" w:color="auto"/>
        <w:left w:val="none" w:sz="0" w:space="0" w:color="auto"/>
        <w:bottom w:val="none" w:sz="0" w:space="0" w:color="auto"/>
        <w:right w:val="none" w:sz="0" w:space="0" w:color="auto"/>
      </w:divBdr>
    </w:div>
    <w:div w:id="1040403400">
      <w:bodyDiv w:val="1"/>
      <w:marLeft w:val="0"/>
      <w:marRight w:val="0"/>
      <w:marTop w:val="0"/>
      <w:marBottom w:val="0"/>
      <w:divBdr>
        <w:top w:val="none" w:sz="0" w:space="0" w:color="auto"/>
        <w:left w:val="none" w:sz="0" w:space="0" w:color="auto"/>
        <w:bottom w:val="none" w:sz="0" w:space="0" w:color="auto"/>
        <w:right w:val="none" w:sz="0" w:space="0" w:color="auto"/>
      </w:divBdr>
      <w:divsChild>
        <w:div w:id="685062753">
          <w:marLeft w:val="0"/>
          <w:marRight w:val="0"/>
          <w:marTop w:val="0"/>
          <w:marBottom w:val="0"/>
          <w:divBdr>
            <w:top w:val="none" w:sz="0" w:space="0" w:color="auto"/>
            <w:left w:val="none" w:sz="0" w:space="0" w:color="auto"/>
            <w:bottom w:val="none" w:sz="0" w:space="0" w:color="auto"/>
            <w:right w:val="none" w:sz="0" w:space="0" w:color="auto"/>
          </w:divBdr>
        </w:div>
        <w:div w:id="568152697">
          <w:marLeft w:val="0"/>
          <w:marRight w:val="0"/>
          <w:marTop w:val="0"/>
          <w:marBottom w:val="0"/>
          <w:divBdr>
            <w:top w:val="none" w:sz="0" w:space="0" w:color="auto"/>
            <w:left w:val="none" w:sz="0" w:space="0" w:color="auto"/>
            <w:bottom w:val="none" w:sz="0" w:space="0" w:color="auto"/>
            <w:right w:val="none" w:sz="0" w:space="0" w:color="auto"/>
          </w:divBdr>
        </w:div>
        <w:div w:id="166791076">
          <w:marLeft w:val="0"/>
          <w:marRight w:val="0"/>
          <w:marTop w:val="0"/>
          <w:marBottom w:val="0"/>
          <w:divBdr>
            <w:top w:val="none" w:sz="0" w:space="0" w:color="auto"/>
            <w:left w:val="none" w:sz="0" w:space="0" w:color="auto"/>
            <w:bottom w:val="none" w:sz="0" w:space="0" w:color="auto"/>
            <w:right w:val="none" w:sz="0" w:space="0" w:color="auto"/>
          </w:divBdr>
        </w:div>
        <w:div w:id="444740021">
          <w:marLeft w:val="0"/>
          <w:marRight w:val="0"/>
          <w:marTop w:val="0"/>
          <w:marBottom w:val="0"/>
          <w:divBdr>
            <w:top w:val="none" w:sz="0" w:space="0" w:color="auto"/>
            <w:left w:val="none" w:sz="0" w:space="0" w:color="auto"/>
            <w:bottom w:val="none" w:sz="0" w:space="0" w:color="auto"/>
            <w:right w:val="none" w:sz="0" w:space="0" w:color="auto"/>
          </w:divBdr>
        </w:div>
        <w:div w:id="2119793351">
          <w:marLeft w:val="0"/>
          <w:marRight w:val="0"/>
          <w:marTop w:val="0"/>
          <w:marBottom w:val="0"/>
          <w:divBdr>
            <w:top w:val="none" w:sz="0" w:space="0" w:color="auto"/>
            <w:left w:val="none" w:sz="0" w:space="0" w:color="auto"/>
            <w:bottom w:val="none" w:sz="0" w:space="0" w:color="auto"/>
            <w:right w:val="none" w:sz="0" w:space="0" w:color="auto"/>
          </w:divBdr>
        </w:div>
      </w:divsChild>
    </w:div>
    <w:div w:id="1111827842">
      <w:bodyDiv w:val="1"/>
      <w:marLeft w:val="0"/>
      <w:marRight w:val="0"/>
      <w:marTop w:val="0"/>
      <w:marBottom w:val="0"/>
      <w:divBdr>
        <w:top w:val="none" w:sz="0" w:space="0" w:color="auto"/>
        <w:left w:val="none" w:sz="0" w:space="0" w:color="auto"/>
        <w:bottom w:val="none" w:sz="0" w:space="0" w:color="auto"/>
        <w:right w:val="none" w:sz="0" w:space="0" w:color="auto"/>
      </w:divBdr>
    </w:div>
    <w:div w:id="1139882597">
      <w:bodyDiv w:val="1"/>
      <w:marLeft w:val="0"/>
      <w:marRight w:val="0"/>
      <w:marTop w:val="0"/>
      <w:marBottom w:val="0"/>
      <w:divBdr>
        <w:top w:val="none" w:sz="0" w:space="0" w:color="auto"/>
        <w:left w:val="none" w:sz="0" w:space="0" w:color="auto"/>
        <w:bottom w:val="none" w:sz="0" w:space="0" w:color="auto"/>
        <w:right w:val="none" w:sz="0" w:space="0" w:color="auto"/>
      </w:divBdr>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68485">
      <w:bodyDiv w:val="1"/>
      <w:marLeft w:val="0"/>
      <w:marRight w:val="0"/>
      <w:marTop w:val="0"/>
      <w:marBottom w:val="0"/>
      <w:divBdr>
        <w:top w:val="none" w:sz="0" w:space="0" w:color="auto"/>
        <w:left w:val="none" w:sz="0" w:space="0" w:color="auto"/>
        <w:bottom w:val="none" w:sz="0" w:space="0" w:color="auto"/>
        <w:right w:val="none" w:sz="0" w:space="0" w:color="auto"/>
      </w:divBdr>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72084872">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56525">
      <w:bodyDiv w:val="1"/>
      <w:marLeft w:val="0"/>
      <w:marRight w:val="0"/>
      <w:marTop w:val="0"/>
      <w:marBottom w:val="0"/>
      <w:divBdr>
        <w:top w:val="none" w:sz="0" w:space="0" w:color="auto"/>
        <w:left w:val="none" w:sz="0" w:space="0" w:color="auto"/>
        <w:bottom w:val="none" w:sz="0" w:space="0" w:color="auto"/>
        <w:right w:val="none" w:sz="0" w:space="0" w:color="auto"/>
      </w:divBdr>
    </w:div>
    <w:div w:id="1309087926">
      <w:bodyDiv w:val="1"/>
      <w:marLeft w:val="0"/>
      <w:marRight w:val="0"/>
      <w:marTop w:val="0"/>
      <w:marBottom w:val="0"/>
      <w:divBdr>
        <w:top w:val="none" w:sz="0" w:space="0" w:color="auto"/>
        <w:left w:val="none" w:sz="0" w:space="0" w:color="auto"/>
        <w:bottom w:val="none" w:sz="0" w:space="0" w:color="auto"/>
        <w:right w:val="none" w:sz="0" w:space="0" w:color="auto"/>
      </w:divBdr>
    </w:div>
    <w:div w:id="1317690360">
      <w:bodyDiv w:val="1"/>
      <w:marLeft w:val="0"/>
      <w:marRight w:val="0"/>
      <w:marTop w:val="0"/>
      <w:marBottom w:val="0"/>
      <w:divBdr>
        <w:top w:val="none" w:sz="0" w:space="0" w:color="auto"/>
        <w:left w:val="none" w:sz="0" w:space="0" w:color="auto"/>
        <w:bottom w:val="none" w:sz="0" w:space="0" w:color="auto"/>
        <w:right w:val="none" w:sz="0" w:space="0" w:color="auto"/>
      </w:divBdr>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163298">
      <w:bodyDiv w:val="1"/>
      <w:marLeft w:val="0"/>
      <w:marRight w:val="0"/>
      <w:marTop w:val="0"/>
      <w:marBottom w:val="0"/>
      <w:divBdr>
        <w:top w:val="none" w:sz="0" w:space="0" w:color="auto"/>
        <w:left w:val="none" w:sz="0" w:space="0" w:color="auto"/>
        <w:bottom w:val="none" w:sz="0" w:space="0" w:color="auto"/>
        <w:right w:val="none" w:sz="0" w:space="0" w:color="auto"/>
      </w:divBdr>
    </w:div>
    <w:div w:id="1500385459">
      <w:bodyDiv w:val="1"/>
      <w:marLeft w:val="0"/>
      <w:marRight w:val="0"/>
      <w:marTop w:val="0"/>
      <w:marBottom w:val="0"/>
      <w:divBdr>
        <w:top w:val="none" w:sz="0" w:space="0" w:color="auto"/>
        <w:left w:val="none" w:sz="0" w:space="0" w:color="auto"/>
        <w:bottom w:val="none" w:sz="0" w:space="0" w:color="auto"/>
        <w:right w:val="none" w:sz="0" w:space="0" w:color="auto"/>
      </w:divBdr>
    </w:div>
    <w:div w:id="1615793650">
      <w:bodyDiv w:val="1"/>
      <w:marLeft w:val="0"/>
      <w:marRight w:val="0"/>
      <w:marTop w:val="0"/>
      <w:marBottom w:val="0"/>
      <w:divBdr>
        <w:top w:val="none" w:sz="0" w:space="0" w:color="auto"/>
        <w:left w:val="none" w:sz="0" w:space="0" w:color="auto"/>
        <w:bottom w:val="none" w:sz="0" w:space="0" w:color="auto"/>
        <w:right w:val="none" w:sz="0" w:space="0" w:color="auto"/>
      </w:divBdr>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14441988">
      <w:bodyDiv w:val="1"/>
      <w:marLeft w:val="0"/>
      <w:marRight w:val="0"/>
      <w:marTop w:val="0"/>
      <w:marBottom w:val="0"/>
      <w:divBdr>
        <w:top w:val="none" w:sz="0" w:space="0" w:color="auto"/>
        <w:left w:val="none" w:sz="0" w:space="0" w:color="auto"/>
        <w:bottom w:val="none" w:sz="0" w:space="0" w:color="auto"/>
        <w:right w:val="none" w:sz="0" w:space="0" w:color="auto"/>
      </w:divBdr>
    </w:div>
    <w:div w:id="1960065064">
      <w:bodyDiv w:val="1"/>
      <w:marLeft w:val="0"/>
      <w:marRight w:val="0"/>
      <w:marTop w:val="0"/>
      <w:marBottom w:val="0"/>
      <w:divBdr>
        <w:top w:val="none" w:sz="0" w:space="0" w:color="auto"/>
        <w:left w:val="none" w:sz="0" w:space="0" w:color="auto"/>
        <w:bottom w:val="none" w:sz="0" w:space="0" w:color="auto"/>
        <w:right w:val="none" w:sz="0" w:space="0" w:color="auto"/>
      </w:divBdr>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6906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spd.eop.bg/espd-web/filter?lang=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E1EF0-D7D1-4FC6-A187-808A176E5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9</Pages>
  <Words>3984</Words>
  <Characters>22709</Characters>
  <Application>Microsoft Office Word</Application>
  <DocSecurity>0</DocSecurity>
  <Lines>189</Lines>
  <Paragraphs>53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26640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Ирена Петкова</cp:lastModifiedBy>
  <cp:revision>225</cp:revision>
  <cp:lastPrinted>2022-05-19T12:14:00Z</cp:lastPrinted>
  <dcterms:created xsi:type="dcterms:W3CDTF">2022-12-06T08:58:00Z</dcterms:created>
  <dcterms:modified xsi:type="dcterms:W3CDTF">2022-12-09T10:48:00Z</dcterms:modified>
</cp:coreProperties>
</file>