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C74" w:rsidRPr="00DF3C74" w:rsidRDefault="00DF3C74" w:rsidP="00DF3C74">
      <w:pPr>
        <w:tabs>
          <w:tab w:val="left" w:pos="2620"/>
          <w:tab w:val="center" w:pos="4703"/>
          <w:tab w:val="right" w:pos="10206"/>
        </w:tabs>
        <w:spacing w:after="0"/>
        <w:ind w:firstLine="114"/>
        <w:jc w:val="both"/>
        <w:rPr>
          <w:rFonts w:ascii="Cambria" w:eastAsia="Times New Roman" w:hAnsi="Cambria" w:cs="Times New Roman"/>
          <w:sz w:val="20"/>
          <w:szCs w:val="20"/>
          <w:lang w:val="en-US" w:eastAsia="bg-BG"/>
        </w:rPr>
      </w:pP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DF3C74" w:rsidRPr="00DF3C74" w:rsidTr="002E5002">
        <w:trPr>
          <w:trHeight w:val="99"/>
        </w:trPr>
        <w:tc>
          <w:tcPr>
            <w:tcW w:w="9498" w:type="dxa"/>
            <w:shd w:val="clear" w:color="auto" w:fill="FFFFFF"/>
          </w:tcPr>
          <w:p w:rsidR="00DF3C74" w:rsidRPr="00DF3C74" w:rsidRDefault="00DF3C74" w:rsidP="0098613D">
            <w:pPr>
              <w:tabs>
                <w:tab w:val="center" w:pos="4703"/>
                <w:tab w:val="right" w:pos="9406"/>
              </w:tabs>
              <w:spacing w:after="0"/>
              <w:jc w:val="center"/>
              <w:rPr>
                <w:rFonts w:ascii="Cambria" w:eastAsia="Times New Roman" w:hAnsi="Cambria" w:cs="Times New Roman"/>
                <w:b/>
                <w:kern w:val="28"/>
                <w:sz w:val="18"/>
                <w:szCs w:val="18"/>
                <w:lang w:val="ru-RU" w:eastAsia="bg-BG"/>
              </w:rPr>
            </w:pPr>
          </w:p>
        </w:tc>
      </w:tr>
    </w:tbl>
    <w:p w:rsidR="002A4FEE" w:rsidRPr="00FE46EF" w:rsidRDefault="002A4FEE" w:rsidP="00DF3C74">
      <w:pPr>
        <w:spacing w:before="120" w:after="120"/>
        <w:ind w:firstLine="360"/>
        <w:jc w:val="center"/>
        <w:rPr>
          <w:rFonts w:ascii="Cambria" w:eastAsia="Times New Roman" w:hAnsi="Cambria" w:cs="Times New Roman"/>
          <w:b/>
          <w:sz w:val="24"/>
          <w:szCs w:val="24"/>
        </w:rPr>
      </w:pPr>
    </w:p>
    <w:p w:rsidR="002A4FEE" w:rsidRPr="00FE46EF" w:rsidRDefault="002A4FEE" w:rsidP="00DF3C74">
      <w:pPr>
        <w:spacing w:before="120" w:after="120"/>
        <w:ind w:left="2832" w:firstLine="708"/>
        <w:jc w:val="center"/>
        <w:rPr>
          <w:rFonts w:ascii="Cambria" w:eastAsia="Times New Roman" w:hAnsi="Cambria" w:cs="Times New Roman"/>
          <w:b/>
          <w:sz w:val="24"/>
          <w:szCs w:val="24"/>
        </w:rPr>
      </w:pPr>
      <w:r w:rsidRPr="00FE46EF">
        <w:rPr>
          <w:rFonts w:ascii="Cambria" w:eastAsia="Times New Roman" w:hAnsi="Cambria" w:cs="Times New Roman"/>
          <w:b/>
          <w:sz w:val="24"/>
          <w:szCs w:val="24"/>
        </w:rPr>
        <w:t>Утвърдил:</w:t>
      </w:r>
      <w:r w:rsidR="00DF3C74" w:rsidRPr="00FE46EF">
        <w:rPr>
          <w:rFonts w:ascii="Cambria" w:eastAsia="Times New Roman" w:hAnsi="Cambria" w:cs="Times New Roman"/>
          <w:b/>
          <w:sz w:val="24"/>
          <w:szCs w:val="24"/>
        </w:rPr>
        <w:t xml:space="preserve"> </w:t>
      </w:r>
      <w:r w:rsidR="00D34C74">
        <w:rPr>
          <w:rFonts w:ascii="Cambria" w:eastAsia="Times New Roman" w:hAnsi="Cambria" w:cs="Times New Roman"/>
          <w:b/>
          <w:sz w:val="24"/>
          <w:szCs w:val="24"/>
        </w:rPr>
        <w:t>пп</w:t>
      </w:r>
    </w:p>
    <w:p w:rsidR="002A4FEE" w:rsidRPr="00FE46EF" w:rsidRDefault="002A4FEE" w:rsidP="002A4FEE">
      <w:pPr>
        <w:spacing w:before="120" w:after="120"/>
        <w:ind w:firstLine="360"/>
        <w:jc w:val="right"/>
        <w:rPr>
          <w:rFonts w:ascii="Cambria" w:eastAsia="Times New Roman" w:hAnsi="Cambria" w:cs="Times New Roman"/>
          <w:b/>
          <w:sz w:val="24"/>
          <w:szCs w:val="24"/>
        </w:rPr>
      </w:pPr>
      <w:r w:rsidRPr="00FE46EF">
        <w:rPr>
          <w:rFonts w:ascii="Cambria" w:eastAsia="Times New Roman" w:hAnsi="Cambria" w:cs="Times New Roman"/>
          <w:b/>
          <w:sz w:val="24"/>
          <w:szCs w:val="24"/>
        </w:rPr>
        <w:t>(Симеон Симеонов-Кмет на Община Тервел)</w:t>
      </w:r>
    </w:p>
    <w:p w:rsidR="002A4FEE" w:rsidRPr="00FE46EF" w:rsidRDefault="002A4FEE" w:rsidP="002A4FEE">
      <w:pPr>
        <w:spacing w:before="120" w:after="120"/>
        <w:ind w:firstLine="360"/>
        <w:jc w:val="center"/>
        <w:rPr>
          <w:rFonts w:ascii="Cambria" w:eastAsia="Times New Roman" w:hAnsi="Cambria" w:cs="Times New Roman"/>
          <w:b/>
          <w:sz w:val="24"/>
          <w:szCs w:val="24"/>
          <w:lang w:val="en-US"/>
        </w:rPr>
      </w:pPr>
    </w:p>
    <w:p w:rsidR="002A4FEE" w:rsidRPr="00FE46EF" w:rsidRDefault="002A4FEE" w:rsidP="002A4FEE">
      <w:pPr>
        <w:spacing w:before="120" w:after="120"/>
        <w:ind w:firstLine="360"/>
        <w:jc w:val="center"/>
        <w:rPr>
          <w:rFonts w:ascii="Cambria" w:eastAsia="Times New Roman" w:hAnsi="Cambria" w:cs="Times New Roman"/>
          <w:b/>
          <w:sz w:val="24"/>
          <w:szCs w:val="24"/>
        </w:rPr>
      </w:pPr>
    </w:p>
    <w:p w:rsidR="0053243B" w:rsidRPr="00FE46EF" w:rsidRDefault="0053243B" w:rsidP="002A4FEE">
      <w:pPr>
        <w:spacing w:before="120" w:after="120"/>
        <w:ind w:firstLine="360"/>
        <w:jc w:val="center"/>
        <w:rPr>
          <w:rFonts w:ascii="Cambria" w:eastAsia="Times New Roman" w:hAnsi="Cambria" w:cs="Times New Roman"/>
          <w:b/>
          <w:sz w:val="24"/>
          <w:szCs w:val="24"/>
        </w:rPr>
      </w:pPr>
    </w:p>
    <w:p w:rsidR="002A4FEE" w:rsidRPr="00FE46EF" w:rsidRDefault="002A4FEE" w:rsidP="002A4FEE">
      <w:pPr>
        <w:spacing w:before="120" w:after="120"/>
        <w:ind w:firstLine="360"/>
        <w:jc w:val="center"/>
        <w:rPr>
          <w:rFonts w:ascii="Cambria" w:eastAsia="Times New Roman" w:hAnsi="Cambria" w:cs="Times New Roman"/>
          <w:b/>
          <w:sz w:val="40"/>
          <w:szCs w:val="40"/>
        </w:rPr>
      </w:pPr>
      <w:r w:rsidRPr="00FE46EF">
        <w:rPr>
          <w:rFonts w:ascii="Cambria" w:eastAsia="Times New Roman" w:hAnsi="Cambria" w:cs="Times New Roman"/>
          <w:b/>
          <w:sz w:val="40"/>
          <w:szCs w:val="40"/>
        </w:rPr>
        <w:t>Д О К У М Е Н Т А Ц И Я</w:t>
      </w:r>
    </w:p>
    <w:p w:rsidR="002A4FEE" w:rsidRPr="00DF3C74" w:rsidRDefault="002A4FEE" w:rsidP="002A4FEE">
      <w:pPr>
        <w:spacing w:before="120" w:after="120"/>
        <w:ind w:firstLine="360"/>
        <w:jc w:val="center"/>
        <w:rPr>
          <w:rFonts w:ascii="Cambria" w:eastAsia="Times New Roman" w:hAnsi="Cambria" w:cs="Times New Roman"/>
          <w:i/>
          <w:sz w:val="24"/>
          <w:szCs w:val="24"/>
        </w:rPr>
      </w:pPr>
    </w:p>
    <w:p w:rsidR="002A4FEE" w:rsidRPr="00DF3C74" w:rsidRDefault="002A4FEE" w:rsidP="002A4FEE">
      <w:pPr>
        <w:suppressAutoHyphens/>
        <w:spacing w:before="120" w:after="120"/>
        <w:ind w:firstLine="360"/>
        <w:jc w:val="center"/>
        <w:rPr>
          <w:rFonts w:ascii="Cambria" w:eastAsia="MS ??" w:hAnsi="Cambria" w:cs="Times New Roman"/>
          <w:b/>
          <w:sz w:val="24"/>
          <w:szCs w:val="24"/>
          <w:lang w:eastAsia="ar-SA"/>
        </w:rPr>
      </w:pPr>
      <w:r w:rsidRPr="00DF3C74">
        <w:rPr>
          <w:rFonts w:ascii="Cambria" w:eastAsia="MS ??" w:hAnsi="Cambria" w:cs="Times New Roman"/>
          <w:b/>
          <w:sz w:val="24"/>
          <w:szCs w:val="24"/>
        </w:rPr>
        <w:t xml:space="preserve">ЗА УЧАСТИЕ В  ПРОЦЕДУРА ЗА ВЪЗЛАГАНЕ НА ОБЩЕСТВЕНА ПОРЪЧКА </w:t>
      </w:r>
      <w:r w:rsidRPr="00DF3C74">
        <w:rPr>
          <w:rFonts w:ascii="Cambria" w:eastAsia="MS ??" w:hAnsi="Cambria" w:cs="Times New Roman"/>
          <w:b/>
          <w:caps/>
          <w:sz w:val="24"/>
          <w:szCs w:val="24"/>
        </w:rPr>
        <w:t>чрез публично състезание</w:t>
      </w:r>
      <w:r w:rsidRPr="00DF3C74">
        <w:rPr>
          <w:rFonts w:ascii="Cambria" w:eastAsia="MS ??" w:hAnsi="Cambria" w:cs="Times New Roman"/>
          <w:b/>
          <w:sz w:val="24"/>
          <w:szCs w:val="24"/>
        </w:rPr>
        <w:t xml:space="preserve"> </w:t>
      </w:r>
      <w:r w:rsidRPr="00DF3C74">
        <w:rPr>
          <w:rFonts w:ascii="Cambria" w:eastAsia="MS ??" w:hAnsi="Cambria" w:cs="Times New Roman"/>
          <w:b/>
          <w:sz w:val="24"/>
          <w:szCs w:val="24"/>
          <w:lang w:eastAsia="ar-SA"/>
        </w:rPr>
        <w:t xml:space="preserve">С ПРЕДМЕТ </w:t>
      </w:r>
      <w:r w:rsidR="00AE67E3" w:rsidRPr="00DF3C74">
        <w:rPr>
          <w:rFonts w:ascii="Cambria" w:eastAsia="MS ??" w:hAnsi="Cambria" w:cs="Times New Roman"/>
          <w:b/>
          <w:sz w:val="24"/>
          <w:szCs w:val="24"/>
          <w:lang w:eastAsia="ar-SA"/>
        </w:rPr>
        <w:t>:</w:t>
      </w:r>
    </w:p>
    <w:p w:rsidR="00AE67E3" w:rsidRPr="00DF3C74" w:rsidRDefault="00AE67E3" w:rsidP="002A4FEE">
      <w:pPr>
        <w:suppressAutoHyphens/>
        <w:spacing w:before="120" w:after="120"/>
        <w:ind w:firstLine="360"/>
        <w:jc w:val="center"/>
        <w:rPr>
          <w:rFonts w:ascii="Cambria" w:eastAsia="MS ??" w:hAnsi="Cambria" w:cs="Times New Roman"/>
          <w:b/>
          <w:sz w:val="24"/>
          <w:szCs w:val="24"/>
          <w:lang w:eastAsia="ar-SA"/>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2A4FEE" w:rsidRPr="00DF3C74" w:rsidRDefault="003F241E" w:rsidP="003F241E">
      <w:pPr>
        <w:pBdr>
          <w:top w:val="single" w:sz="4" w:space="1" w:color="auto"/>
          <w:left w:val="single" w:sz="4" w:space="4" w:color="auto"/>
          <w:bottom w:val="single" w:sz="4" w:space="1" w:color="auto"/>
          <w:right w:val="single" w:sz="4" w:space="4" w:color="auto"/>
        </w:pBdr>
        <w:shd w:val="clear" w:color="auto" w:fill="BFBFBF" w:themeFill="background1" w:themeFillShade="BF"/>
        <w:spacing w:after="120"/>
        <w:jc w:val="center"/>
        <w:rPr>
          <w:rFonts w:ascii="Cambria" w:eastAsiaTheme="minorEastAsia" w:hAnsi="Cambria" w:cs="Times New Roman"/>
          <w:b/>
          <w:sz w:val="24"/>
          <w:szCs w:val="24"/>
        </w:rPr>
      </w:pPr>
      <w:r w:rsidRPr="003F241E">
        <w:rPr>
          <w:rFonts w:ascii="Times New Roman" w:eastAsia="Times New Roman" w:hAnsi="Times New Roman" w:cs="Times New Roman"/>
          <w:b/>
          <w:bCs/>
          <w:sz w:val="24"/>
          <w:szCs w:val="24"/>
          <w:lang w:eastAsia="bg-BG"/>
        </w:rPr>
        <w:t>„Строителен надзор за основен ремонт на ул.Четвърта в с.Каблешково“</w:t>
      </w:r>
    </w:p>
    <w:p w:rsidR="002A4FEE" w:rsidRPr="00DF3C74" w:rsidRDefault="002A4FEE" w:rsidP="002A4FEE">
      <w:pPr>
        <w:spacing w:after="0"/>
        <w:ind w:firstLine="360"/>
        <w:jc w:val="center"/>
        <w:rPr>
          <w:rFonts w:ascii="Cambria" w:eastAsiaTheme="minorEastAsia" w:hAnsi="Cambria"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Default="002A4FEE"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8C793B" w:rsidRDefault="008C793B" w:rsidP="002A4FEE">
      <w:pPr>
        <w:spacing w:after="0"/>
        <w:ind w:firstLine="360"/>
        <w:jc w:val="center"/>
        <w:rPr>
          <w:rFonts w:ascii="Times New Roman" w:eastAsiaTheme="minorEastAsia" w:hAnsi="Times New Roman" w:cs="Times New Roman"/>
          <w:b/>
          <w:sz w:val="24"/>
          <w:szCs w:val="24"/>
        </w:rPr>
      </w:pPr>
    </w:p>
    <w:p w:rsidR="008C793B" w:rsidRDefault="008C793B" w:rsidP="002A4FEE">
      <w:pPr>
        <w:spacing w:after="0"/>
        <w:ind w:firstLine="360"/>
        <w:jc w:val="center"/>
        <w:rPr>
          <w:rFonts w:ascii="Times New Roman" w:eastAsiaTheme="minorEastAsia" w:hAnsi="Times New Roman" w:cs="Times New Roman"/>
          <w:b/>
          <w:sz w:val="24"/>
          <w:szCs w:val="24"/>
        </w:rPr>
      </w:pPr>
    </w:p>
    <w:p w:rsidR="008C793B" w:rsidRPr="002A4FEE" w:rsidRDefault="008C793B"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DF3C74" w:rsidRDefault="002A4FEE" w:rsidP="002A4FEE">
      <w:pPr>
        <w:spacing w:after="0"/>
        <w:ind w:firstLine="360"/>
        <w:jc w:val="center"/>
        <w:rPr>
          <w:rFonts w:ascii="Cambria" w:eastAsiaTheme="minorEastAsia" w:hAnsi="Cambria" w:cs="Times New Roman"/>
          <w:b/>
          <w:sz w:val="24"/>
          <w:szCs w:val="24"/>
        </w:rPr>
      </w:pPr>
      <w:r w:rsidRPr="00DF3C74">
        <w:rPr>
          <w:rFonts w:ascii="Cambria" w:eastAsiaTheme="minorEastAsia" w:hAnsi="Cambria" w:cs="Times New Roman"/>
          <w:b/>
          <w:sz w:val="24"/>
          <w:szCs w:val="24"/>
        </w:rPr>
        <w:t>град Тервел , 202</w:t>
      </w:r>
      <w:r w:rsidR="003F241E">
        <w:rPr>
          <w:rFonts w:ascii="Cambria" w:eastAsiaTheme="minorEastAsia" w:hAnsi="Cambria" w:cs="Times New Roman"/>
          <w:b/>
          <w:sz w:val="24"/>
          <w:szCs w:val="24"/>
        </w:rPr>
        <w:t>3</w:t>
      </w:r>
      <w:r w:rsidRPr="00DF3C74">
        <w:rPr>
          <w:rFonts w:ascii="Cambria" w:eastAsiaTheme="minorEastAsia" w:hAnsi="Cambria" w:cs="Times New Roman"/>
          <w:b/>
          <w:sz w:val="24"/>
          <w:szCs w:val="24"/>
        </w:rPr>
        <w:t xml:space="preserve"> г.</w:t>
      </w:r>
    </w:p>
    <w:p w:rsidR="00F07612" w:rsidRPr="00DF3C74" w:rsidRDefault="00F07612">
      <w:pPr>
        <w:rPr>
          <w:rFonts w:ascii="Cambria" w:hAnsi="Cambria"/>
        </w:rPr>
      </w:pPr>
    </w:p>
    <w:p w:rsidR="00AE67E3" w:rsidRDefault="00AE67E3"/>
    <w:p w:rsidR="007D1E13" w:rsidRDefault="007D1E13" w:rsidP="0053243B">
      <w:pPr>
        <w:spacing w:after="0"/>
        <w:jc w:val="center"/>
        <w:rPr>
          <w:rFonts w:ascii="Times New Roman" w:eastAsiaTheme="minorEastAsia" w:hAnsi="Times New Roman" w:cs="Times New Roman"/>
          <w:b/>
          <w:sz w:val="24"/>
          <w:szCs w:val="24"/>
        </w:rPr>
      </w:pPr>
    </w:p>
    <w:p w:rsidR="0053243B" w:rsidRPr="00FE46EF" w:rsidRDefault="0053243B" w:rsidP="0053243B">
      <w:pPr>
        <w:spacing w:after="0"/>
        <w:jc w:val="center"/>
        <w:rPr>
          <w:rFonts w:ascii="Cambria" w:eastAsiaTheme="minorEastAsia" w:hAnsi="Cambria" w:cs="Times New Roman"/>
          <w:b/>
          <w:sz w:val="24"/>
          <w:szCs w:val="24"/>
        </w:rPr>
      </w:pPr>
      <w:r w:rsidRPr="00FE46EF">
        <w:rPr>
          <w:rFonts w:ascii="Cambria" w:eastAsiaTheme="minorEastAsia" w:hAnsi="Cambria" w:cs="Times New Roman"/>
          <w:b/>
          <w:sz w:val="24"/>
          <w:szCs w:val="24"/>
        </w:rPr>
        <w:t>СЪДЪРЖАНИЕ</w:t>
      </w:r>
    </w:p>
    <w:p w:rsidR="0053243B" w:rsidRPr="00FE46EF" w:rsidRDefault="0053243B" w:rsidP="0053243B">
      <w:pPr>
        <w:spacing w:after="0"/>
        <w:ind w:firstLine="360"/>
        <w:rPr>
          <w:rFonts w:ascii="Cambria" w:eastAsiaTheme="minorEastAsia" w:hAnsi="Cambria" w:cs="Times New Roman"/>
          <w:b/>
          <w:sz w:val="24"/>
          <w:szCs w:val="24"/>
        </w:rPr>
      </w:pPr>
    </w:p>
    <w:p w:rsidR="007D1E13" w:rsidRPr="00FE46EF" w:rsidRDefault="007D1E13" w:rsidP="0053243B">
      <w:pPr>
        <w:spacing w:after="0"/>
        <w:ind w:firstLine="360"/>
        <w:rPr>
          <w:rFonts w:ascii="Cambria" w:eastAsiaTheme="minorEastAsia" w:hAnsi="Cambria" w:cs="Times New Roman"/>
          <w:b/>
          <w:sz w:val="24"/>
          <w:szCs w:val="24"/>
        </w:rPr>
      </w:pPr>
    </w:p>
    <w:p w:rsidR="0053243B" w:rsidRPr="00FE46EF" w:rsidRDefault="0053243B" w:rsidP="0053243B">
      <w:pPr>
        <w:spacing w:after="0"/>
        <w:ind w:firstLine="360"/>
        <w:rPr>
          <w:rFonts w:ascii="Cambria" w:eastAsiaTheme="minorEastAsia" w:hAnsi="Cambria" w:cs="Times New Roman"/>
          <w:b/>
          <w:sz w:val="24"/>
          <w:szCs w:val="24"/>
        </w:rPr>
      </w:pPr>
      <w:r w:rsidRPr="00FE46EF">
        <w:rPr>
          <w:rFonts w:ascii="Cambria" w:eastAsiaTheme="minorEastAsia" w:hAnsi="Cambria" w:cs="Times New Roman"/>
          <w:b/>
          <w:sz w:val="24"/>
          <w:szCs w:val="24"/>
        </w:rPr>
        <w:t>РАЗДЕЛ І.  ОБЩА ИНФОРМАЦИЯ</w:t>
      </w:r>
    </w:p>
    <w:p w:rsidR="0053243B" w:rsidRPr="00FE46EF" w:rsidRDefault="0053243B" w:rsidP="0053243B">
      <w:pPr>
        <w:spacing w:after="0"/>
        <w:ind w:firstLine="360"/>
        <w:rPr>
          <w:rFonts w:ascii="Cambria" w:eastAsiaTheme="minorEastAsia" w:hAnsi="Cambria" w:cs="Times New Roman"/>
          <w:b/>
          <w:sz w:val="24"/>
          <w:szCs w:val="24"/>
        </w:rPr>
      </w:pPr>
    </w:p>
    <w:p w:rsidR="0053243B" w:rsidRPr="00FE46EF" w:rsidRDefault="0053243B" w:rsidP="0053243B">
      <w:pPr>
        <w:spacing w:after="0"/>
        <w:ind w:firstLine="360"/>
        <w:rPr>
          <w:rFonts w:ascii="Cambria" w:eastAsiaTheme="minorEastAsia" w:hAnsi="Cambria" w:cs="Times New Roman"/>
          <w:b/>
          <w:sz w:val="24"/>
          <w:szCs w:val="24"/>
        </w:rPr>
      </w:pPr>
      <w:r w:rsidRPr="00FE46EF">
        <w:rPr>
          <w:rFonts w:ascii="Cambria" w:eastAsiaTheme="minorEastAsia" w:hAnsi="Cambria" w:cs="Times New Roman"/>
          <w:b/>
          <w:sz w:val="24"/>
          <w:szCs w:val="24"/>
        </w:rPr>
        <w:t>РАЗДЕЛ ІІ. УКАЗАНИЯ ЗА ПОДГОТОВКА НА ОФЕРТИТЕ</w:t>
      </w:r>
      <w:r w:rsidR="007D1E13" w:rsidRPr="00FE46EF">
        <w:rPr>
          <w:rFonts w:ascii="Cambria" w:eastAsiaTheme="minorEastAsia" w:hAnsi="Cambria" w:cs="Times New Roman"/>
          <w:b/>
          <w:sz w:val="24"/>
          <w:szCs w:val="24"/>
        </w:rPr>
        <w:t xml:space="preserve"> И ОБРАЗЦИТЕ НА ДОКУМЕНТИ</w:t>
      </w:r>
    </w:p>
    <w:p w:rsidR="0053243B" w:rsidRPr="00FE46EF" w:rsidRDefault="0053243B" w:rsidP="0053243B">
      <w:pPr>
        <w:spacing w:after="0"/>
        <w:ind w:firstLine="360"/>
        <w:rPr>
          <w:rFonts w:ascii="Cambria" w:eastAsiaTheme="minorEastAsia" w:hAnsi="Cambria" w:cs="Times New Roman"/>
          <w:b/>
          <w:sz w:val="24"/>
          <w:szCs w:val="24"/>
        </w:rPr>
      </w:pP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ЧАСТ І. ИЗИСКВАНИЯ КЪМ УЧАСТНИЦИТЕ </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ЧАСТ ІІ. ОБЩИ ИЗИСКВАНИЯ КЪМ ДОКУМЕНТИТЕ И ОФЕРТИТЕ </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ЧАСТ ІІІ. СРОК НА ВАЛИДНОСТ НА ОФЕРТИТЕ </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ЧАСТ ІV. ПРЕДСТАВЯНЕ НА ОФЕРТАТА </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ЧАСТ V. КОМУНИКАЦИЯ МЕЖДУ ВЪЗЛОЖИТЕЛЯ И УЧАСТНИЦИТЕ</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ЧАСТ VI. ПРОЦЕДУРА ПО РАЗГЛЕЖДАНЕ, ОЦЕНЯВАНЕ И КЛАСИРАНЕ НА ОФЕРТИТЕ</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ЧАСТ VІІ. СКЛЮЧВАНЕ НА ДОГОВОР ЗА ВЪЗЛАГАНЕ НА ОБЩЕСТВЕНАТА ПОРЪЧКА</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ЧАСТ VІIІ. ОБЖАЛВАНЕ</w:t>
      </w:r>
    </w:p>
    <w:p w:rsidR="007D1E13" w:rsidRPr="00FE46EF" w:rsidRDefault="007D1E13" w:rsidP="0053243B">
      <w:pPr>
        <w:spacing w:after="0"/>
        <w:ind w:firstLine="360"/>
        <w:rPr>
          <w:rFonts w:ascii="Cambria" w:eastAsiaTheme="minorEastAsia" w:hAnsi="Cambria" w:cs="Times New Roman"/>
          <w:sz w:val="24"/>
          <w:szCs w:val="24"/>
        </w:rPr>
      </w:pPr>
    </w:p>
    <w:p w:rsidR="007D1E13" w:rsidRPr="00FE46EF" w:rsidRDefault="007D1E13" w:rsidP="007D1E13">
      <w:pPr>
        <w:ind w:firstLine="360"/>
        <w:jc w:val="both"/>
        <w:rPr>
          <w:rFonts w:ascii="Cambria" w:eastAsiaTheme="minorEastAsia" w:hAnsi="Cambria" w:cs="Times New Roman"/>
          <w:sz w:val="24"/>
          <w:szCs w:val="24"/>
        </w:rPr>
      </w:pPr>
      <w:r w:rsidRPr="00FE46EF">
        <w:rPr>
          <w:rFonts w:ascii="Cambria" w:eastAsiaTheme="minorEastAsia" w:hAnsi="Cambria" w:cs="Times New Roman"/>
          <w:b/>
          <w:sz w:val="24"/>
          <w:szCs w:val="24"/>
        </w:rPr>
        <w:t xml:space="preserve">РАЗДЕЛ ІІІ. </w:t>
      </w:r>
      <w:r w:rsidRPr="00FE46EF">
        <w:rPr>
          <w:rFonts w:ascii="Cambria" w:eastAsiaTheme="minorEastAsia" w:hAnsi="Cambria" w:cs="Times New Roman"/>
          <w:sz w:val="24"/>
          <w:szCs w:val="24"/>
        </w:rPr>
        <w:t xml:space="preserve">ТЕХНИЧЕСКИ  СПЕЦИФИКАЦИИ,   ОБРАЗЦИ НА ДОКУМЕНТИ,  ПРОЕКТ НА ДОГОВОР </w:t>
      </w:r>
    </w:p>
    <w:p w:rsidR="00AE67E3" w:rsidRPr="00FE46EF" w:rsidRDefault="00AE67E3">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DF3C74" w:rsidRPr="00FE46EF" w:rsidRDefault="00DF3C74">
      <w:pPr>
        <w:rPr>
          <w:rFonts w:ascii="Cambria" w:hAnsi="Cambria"/>
        </w:rPr>
      </w:pPr>
    </w:p>
    <w:p w:rsidR="00DF3C74" w:rsidRPr="00FE46EF" w:rsidRDefault="00DF3C74">
      <w:pPr>
        <w:rPr>
          <w:rFonts w:ascii="Cambria" w:hAnsi="Cambria"/>
        </w:rPr>
      </w:pPr>
    </w:p>
    <w:p w:rsidR="00DF3C74" w:rsidRPr="00FE46EF" w:rsidRDefault="00DF3C74">
      <w:pPr>
        <w:rPr>
          <w:rFonts w:ascii="Cambria" w:hAnsi="Cambria"/>
        </w:rPr>
      </w:pPr>
    </w:p>
    <w:p w:rsidR="00DF3C74" w:rsidRDefault="00DF3C74">
      <w:pPr>
        <w:rPr>
          <w:rFonts w:ascii="Cambria" w:hAnsi="Cambria"/>
        </w:rPr>
      </w:pPr>
    </w:p>
    <w:p w:rsidR="00FC0C3F" w:rsidRDefault="00FC0C3F">
      <w:pPr>
        <w:rPr>
          <w:rFonts w:ascii="Cambria" w:hAnsi="Cambria"/>
        </w:rPr>
      </w:pPr>
    </w:p>
    <w:p w:rsidR="00FC0C3F" w:rsidRPr="00FE46EF" w:rsidRDefault="00FC0C3F">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B46609" w:rsidRPr="00FE46EF" w:rsidRDefault="00B46609" w:rsidP="00B46609">
      <w:pPr>
        <w:spacing w:after="0"/>
        <w:ind w:firstLine="360"/>
        <w:rPr>
          <w:rFonts w:ascii="Cambria" w:eastAsiaTheme="minorEastAsia" w:hAnsi="Cambria" w:cs="Times New Roman"/>
          <w:b/>
          <w:sz w:val="24"/>
          <w:szCs w:val="24"/>
        </w:rPr>
      </w:pPr>
      <w:r w:rsidRPr="00FE46EF">
        <w:rPr>
          <w:rFonts w:ascii="Cambria" w:eastAsiaTheme="minorEastAsia" w:hAnsi="Cambria" w:cs="Times New Roman"/>
          <w:b/>
          <w:sz w:val="24"/>
          <w:szCs w:val="24"/>
        </w:rPr>
        <w:t>РАЗДЕЛ І.  ОБЩА ИНФОРМАЦИЯ</w:t>
      </w:r>
    </w:p>
    <w:p w:rsidR="00B46609" w:rsidRPr="00FE46EF" w:rsidRDefault="00B46609" w:rsidP="00B46609">
      <w:pPr>
        <w:spacing w:after="0"/>
        <w:ind w:firstLine="360"/>
        <w:rPr>
          <w:rFonts w:ascii="Cambria" w:eastAsiaTheme="minorEastAsia" w:hAnsi="Cambria" w:cs="Times New Roman"/>
          <w:b/>
          <w:sz w:val="24"/>
          <w:szCs w:val="24"/>
        </w:rPr>
      </w:pPr>
    </w:p>
    <w:p w:rsidR="00B46609" w:rsidRPr="00FE46EF" w:rsidRDefault="00B46609" w:rsidP="00B46609">
      <w:pPr>
        <w:spacing w:after="0"/>
        <w:ind w:left="360"/>
        <w:jc w:val="both"/>
        <w:rPr>
          <w:rFonts w:ascii="Cambria" w:eastAsia="MS ??" w:hAnsi="Cambria"/>
          <w:b/>
          <w:sz w:val="24"/>
          <w:szCs w:val="24"/>
        </w:rPr>
      </w:pPr>
      <w:r w:rsidRPr="00FE46EF">
        <w:rPr>
          <w:rFonts w:ascii="Cambria" w:eastAsia="MS ??" w:hAnsi="Cambria"/>
          <w:b/>
          <w:sz w:val="24"/>
          <w:szCs w:val="24"/>
        </w:rPr>
        <w:t>1. ВЪЗЛОЖИТЕЛ НА ПОРЪЧКАТА.</w:t>
      </w:r>
    </w:p>
    <w:p w:rsidR="00B46609" w:rsidRPr="00FE46EF" w:rsidRDefault="00B46609" w:rsidP="00D34C74">
      <w:pPr>
        <w:spacing w:after="0"/>
        <w:ind w:firstLine="360"/>
        <w:jc w:val="both"/>
        <w:rPr>
          <w:rFonts w:ascii="Cambria" w:eastAsia="MS ??" w:hAnsi="Cambria" w:cs="Times New Roman"/>
          <w:sz w:val="24"/>
          <w:szCs w:val="24"/>
        </w:rPr>
      </w:pPr>
      <w:r w:rsidRPr="00FE46EF">
        <w:rPr>
          <w:rFonts w:ascii="Cambria" w:eastAsia="MS ??" w:hAnsi="Cambria" w:cs="Times New Roman"/>
          <w:sz w:val="24"/>
          <w:szCs w:val="24"/>
        </w:rPr>
        <w:t>Възложител на поръчката е Кметът на община Тервел, гр. Тервел-9450, ул. „Св.Св.Кирил и Методий” № 8,</w:t>
      </w:r>
      <w:r w:rsidRPr="00FE46EF">
        <w:rPr>
          <w:rFonts w:ascii="Cambria" w:eastAsia="Times New Roman" w:hAnsi="Cambria" w:cs="Times New Roman"/>
          <w:sz w:val="24"/>
          <w:szCs w:val="24"/>
          <w:lang w:eastAsia="bg-BG"/>
        </w:rPr>
        <w:t xml:space="preserve"> Телефон: 05751 2070, Факс: 05751 2391 </w:t>
      </w:r>
      <w:r w:rsidR="00D34C74">
        <w:rPr>
          <w:rFonts w:ascii="Cambria" w:eastAsia="Times New Roman" w:hAnsi="Cambria" w:cs="Times New Roman"/>
          <w:sz w:val="24"/>
          <w:szCs w:val="24"/>
          <w:lang w:eastAsia="bg-BG"/>
        </w:rPr>
        <w:t xml:space="preserve">, </w:t>
      </w:r>
      <w:r w:rsidRPr="00FE46EF">
        <w:rPr>
          <w:rFonts w:ascii="Cambria" w:eastAsia="Times New Roman" w:hAnsi="Cambria" w:cs="Times New Roman"/>
          <w:sz w:val="24"/>
          <w:szCs w:val="24"/>
          <w:lang w:eastAsia="bg-BG"/>
        </w:rPr>
        <w:t xml:space="preserve">e-mail: </w:t>
      </w:r>
      <w:r w:rsidRPr="00FE46EF">
        <w:rPr>
          <w:rFonts w:ascii="Cambria" w:eastAsia="Times New Roman" w:hAnsi="Cambria" w:cs="Times New Roman"/>
          <w:color w:val="000000"/>
          <w:sz w:val="27"/>
          <w:szCs w:val="27"/>
          <w:shd w:val="clear" w:color="auto" w:fill="FFFFFF"/>
          <w:lang w:eastAsia="bg-BG"/>
        </w:rPr>
        <w:t> </w:t>
      </w:r>
      <w:r w:rsidRPr="00FE46EF">
        <w:rPr>
          <w:rFonts w:ascii="Cambria" w:eastAsia="Times New Roman" w:hAnsi="Cambria" w:cs="Times New Roman"/>
          <w:sz w:val="24"/>
          <w:szCs w:val="24"/>
          <w:lang w:val="en-US" w:eastAsia="bg-BG"/>
        </w:rPr>
        <w:t>tervel2000</w:t>
      </w:r>
      <w:r w:rsidRPr="00FE46EF">
        <w:rPr>
          <w:rFonts w:ascii="Cambria" w:eastAsia="Times New Roman" w:hAnsi="Cambria" w:cs="Times New Roman"/>
          <w:sz w:val="24"/>
          <w:szCs w:val="24"/>
          <w:lang w:eastAsia="bg-BG"/>
        </w:rPr>
        <w:t>@</w:t>
      </w:r>
      <w:r w:rsidRPr="00FE46EF">
        <w:rPr>
          <w:rFonts w:ascii="Cambria" w:eastAsia="Times New Roman" w:hAnsi="Cambria" w:cs="Times New Roman"/>
          <w:sz w:val="24"/>
          <w:szCs w:val="24"/>
          <w:lang w:val="en-US" w:eastAsia="bg-BG"/>
        </w:rPr>
        <w:t>yahoo</w:t>
      </w:r>
      <w:r w:rsidRPr="00FE46EF">
        <w:rPr>
          <w:rFonts w:ascii="Cambria" w:eastAsia="Times New Roman" w:hAnsi="Cambria" w:cs="Times New Roman"/>
          <w:sz w:val="24"/>
          <w:szCs w:val="24"/>
          <w:lang w:eastAsia="bg-BG"/>
        </w:rPr>
        <w:t>.</w:t>
      </w:r>
      <w:r w:rsidRPr="00FE46EF">
        <w:rPr>
          <w:rFonts w:ascii="Cambria" w:eastAsia="Times New Roman" w:hAnsi="Cambria" w:cs="Times New Roman"/>
          <w:sz w:val="24"/>
          <w:szCs w:val="24"/>
          <w:lang w:val="en-US" w:eastAsia="bg-BG"/>
        </w:rPr>
        <w:t>com</w:t>
      </w:r>
      <w:r w:rsidRPr="00FE46EF">
        <w:rPr>
          <w:rFonts w:ascii="Cambria" w:eastAsia="MS ??" w:hAnsi="Cambria" w:cs="Times New Roman"/>
          <w:sz w:val="24"/>
          <w:szCs w:val="24"/>
        </w:rPr>
        <w:t>, който е публичен възложител на основание, чл.5, ал.2, т.9 от ЗОП.</w:t>
      </w:r>
    </w:p>
    <w:p w:rsidR="00B46609" w:rsidRPr="00FE46EF" w:rsidRDefault="00B46609" w:rsidP="00B46609">
      <w:pPr>
        <w:spacing w:after="0"/>
        <w:ind w:firstLine="360"/>
        <w:jc w:val="both"/>
        <w:rPr>
          <w:rFonts w:ascii="Cambria" w:eastAsia="MS ??" w:hAnsi="Cambria" w:cs="Times New Roman"/>
          <w:sz w:val="24"/>
          <w:szCs w:val="24"/>
        </w:rPr>
      </w:pPr>
    </w:p>
    <w:p w:rsidR="00B46609" w:rsidRPr="00FE46EF" w:rsidRDefault="00B46609" w:rsidP="00B46609">
      <w:pPr>
        <w:spacing w:after="0"/>
        <w:ind w:left="360"/>
        <w:jc w:val="both"/>
        <w:rPr>
          <w:rFonts w:ascii="Cambria" w:eastAsia="MS ??" w:hAnsi="Cambria"/>
          <w:b/>
          <w:sz w:val="24"/>
          <w:szCs w:val="24"/>
          <w:lang w:val="en-US"/>
        </w:rPr>
      </w:pPr>
      <w:r w:rsidRPr="00FE46EF">
        <w:rPr>
          <w:rFonts w:ascii="Cambria" w:eastAsia="MS ??" w:hAnsi="Cambria"/>
          <w:b/>
          <w:sz w:val="24"/>
          <w:szCs w:val="24"/>
        </w:rPr>
        <w:t>2. ПРЕДМЕТ НА ПОРЪЧКАТА.</w:t>
      </w:r>
    </w:p>
    <w:p w:rsidR="00925D12" w:rsidRDefault="00087038" w:rsidP="00925D12">
      <w:pPr>
        <w:spacing w:after="120" w:line="259" w:lineRule="auto"/>
        <w:ind w:firstLine="360"/>
        <w:jc w:val="both"/>
        <w:rPr>
          <w:rFonts w:ascii="Cambria" w:eastAsia="Times New Roman" w:hAnsi="Cambria" w:cs="Times New Roman"/>
          <w:b/>
          <w:sz w:val="24"/>
          <w:szCs w:val="24"/>
          <w:lang w:eastAsia="bg-BG"/>
        </w:rPr>
      </w:pPr>
      <w:r w:rsidRPr="00FE46EF">
        <w:rPr>
          <w:rFonts w:ascii="Cambria" w:eastAsia="Times New Roman" w:hAnsi="Cambria" w:cs="Times New Roman"/>
          <w:b/>
          <w:sz w:val="24"/>
          <w:szCs w:val="24"/>
          <w:lang w:eastAsia="bg-BG"/>
        </w:rPr>
        <w:t>Предмет на настоящата обществена поръчка е извър</w:t>
      </w:r>
      <w:bookmarkStart w:id="0" w:name="_Hlk499215421"/>
      <w:r w:rsidRPr="00FE46EF">
        <w:rPr>
          <w:rFonts w:ascii="Cambria" w:eastAsia="Times New Roman" w:hAnsi="Cambria" w:cs="Times New Roman"/>
          <w:b/>
          <w:sz w:val="24"/>
          <w:szCs w:val="24"/>
          <w:lang w:eastAsia="bg-BG"/>
        </w:rPr>
        <w:t>шване на</w:t>
      </w:r>
      <w:r w:rsidR="003E3262" w:rsidRPr="00FE46EF">
        <w:rPr>
          <w:rFonts w:ascii="Cambria" w:eastAsia="Times New Roman" w:hAnsi="Cambria" w:cs="Times New Roman"/>
          <w:b/>
          <w:sz w:val="24"/>
          <w:szCs w:val="24"/>
          <w:lang w:eastAsia="bg-BG"/>
        </w:rPr>
        <w:t xml:space="preserve"> консултантска услуга „С</w:t>
      </w:r>
      <w:r w:rsidRPr="00FE46EF">
        <w:rPr>
          <w:rFonts w:ascii="Cambria" w:eastAsia="Times New Roman" w:hAnsi="Cambria" w:cs="Times New Roman"/>
          <w:b/>
          <w:sz w:val="24"/>
          <w:szCs w:val="24"/>
          <w:lang w:eastAsia="bg-BG"/>
        </w:rPr>
        <w:t>троителен надзор“, която да се изпълнява от откриването на строителната площадка на строителния обект –</w:t>
      </w:r>
      <w:r w:rsidR="00925D12">
        <w:rPr>
          <w:rFonts w:ascii="Cambria" w:eastAsia="Times New Roman" w:hAnsi="Cambria" w:cs="Times New Roman"/>
          <w:b/>
          <w:sz w:val="24"/>
          <w:szCs w:val="24"/>
          <w:lang w:eastAsia="bg-BG"/>
        </w:rPr>
        <w:t xml:space="preserve"> </w:t>
      </w:r>
      <w:r w:rsidR="00925D12" w:rsidRPr="00925D12">
        <w:rPr>
          <w:rFonts w:ascii="Cambria" w:eastAsia="Times New Roman" w:hAnsi="Cambria" w:cs="Times New Roman"/>
          <w:b/>
          <w:sz w:val="24"/>
          <w:szCs w:val="24"/>
          <w:lang w:eastAsia="bg-BG"/>
        </w:rPr>
        <w:t>изпълнение на строителни работи за</w:t>
      </w:r>
      <w:r w:rsidR="00653648">
        <w:rPr>
          <w:rFonts w:ascii="Cambria" w:eastAsia="Times New Roman" w:hAnsi="Cambria" w:cs="Times New Roman"/>
          <w:b/>
          <w:sz w:val="24"/>
          <w:szCs w:val="24"/>
          <w:lang w:eastAsia="bg-BG"/>
        </w:rPr>
        <w:t xml:space="preserve">  </w:t>
      </w:r>
      <w:r w:rsidR="00FC0C3F">
        <w:rPr>
          <w:rFonts w:ascii="Cambria" w:eastAsia="Times New Roman" w:hAnsi="Cambria" w:cs="Times New Roman"/>
          <w:b/>
          <w:sz w:val="24"/>
          <w:szCs w:val="24"/>
          <w:lang w:eastAsia="bg-BG"/>
        </w:rPr>
        <w:t>основен ремонт на улица „Четвърта“ в с.Каблешково</w:t>
      </w:r>
      <w:r w:rsidR="00707DB5">
        <w:rPr>
          <w:rFonts w:ascii="Cambria" w:eastAsia="Times New Roman" w:hAnsi="Cambria" w:cs="Times New Roman"/>
          <w:b/>
          <w:sz w:val="24"/>
          <w:szCs w:val="24"/>
          <w:lang w:eastAsia="bg-BG"/>
        </w:rPr>
        <w:t xml:space="preserve"> </w:t>
      </w:r>
      <w:r w:rsidRPr="00FE46EF">
        <w:rPr>
          <w:rFonts w:ascii="Cambria" w:eastAsia="Times New Roman" w:hAnsi="Cambria" w:cs="Times New Roman"/>
          <w:b/>
          <w:sz w:val="24"/>
          <w:szCs w:val="24"/>
          <w:lang w:eastAsia="bg-BG"/>
        </w:rPr>
        <w:t>, до въвеждането му в експлоатация</w:t>
      </w:r>
      <w:r w:rsidR="00653648">
        <w:rPr>
          <w:rFonts w:ascii="Cambria" w:eastAsia="Times New Roman" w:hAnsi="Cambria" w:cs="Times New Roman"/>
          <w:b/>
          <w:sz w:val="24"/>
          <w:szCs w:val="24"/>
          <w:lang w:eastAsia="bg-BG"/>
        </w:rPr>
        <w:t>, което за съответната категория строеж (</w:t>
      </w:r>
      <w:r w:rsidR="00FC0C3F">
        <w:rPr>
          <w:rFonts w:ascii="Cambria" w:eastAsia="Times New Roman" w:hAnsi="Cambria" w:cs="Times New Roman"/>
          <w:b/>
          <w:sz w:val="24"/>
          <w:szCs w:val="24"/>
          <w:lang w:eastAsia="bg-BG"/>
        </w:rPr>
        <w:t>четвърта</w:t>
      </w:r>
      <w:r w:rsidR="00653648">
        <w:rPr>
          <w:rFonts w:ascii="Cambria" w:eastAsia="Times New Roman" w:hAnsi="Cambria" w:cs="Times New Roman"/>
          <w:b/>
          <w:sz w:val="24"/>
          <w:szCs w:val="24"/>
          <w:lang w:eastAsia="bg-BG"/>
        </w:rPr>
        <w:t xml:space="preserve">) се обективира в </w:t>
      </w:r>
      <w:r w:rsidR="00FC0C3F">
        <w:rPr>
          <w:rFonts w:ascii="Cambria" w:eastAsia="Times New Roman" w:hAnsi="Cambria" w:cs="Times New Roman"/>
          <w:b/>
          <w:sz w:val="24"/>
          <w:szCs w:val="24"/>
          <w:lang w:eastAsia="bg-BG"/>
        </w:rPr>
        <w:t>удостоверение за въвеждане в експлоатация</w:t>
      </w:r>
      <w:r w:rsidRPr="00FE46EF">
        <w:rPr>
          <w:rFonts w:ascii="Cambria" w:eastAsia="Times New Roman" w:hAnsi="Cambria" w:cs="Times New Roman"/>
          <w:b/>
          <w:sz w:val="24"/>
          <w:szCs w:val="24"/>
          <w:lang w:eastAsia="bg-BG"/>
        </w:rPr>
        <w:t>.</w:t>
      </w:r>
    </w:p>
    <w:bookmarkEnd w:id="0"/>
    <w:p w:rsidR="00087038" w:rsidRPr="00FE46EF" w:rsidRDefault="00033FF1" w:rsidP="00087038">
      <w:pPr>
        <w:spacing w:after="0" w:line="240" w:lineRule="auto"/>
        <w:ind w:firstLine="360"/>
        <w:jc w:val="both"/>
        <w:rPr>
          <w:rFonts w:ascii="Cambria" w:eastAsia="Times New Roman" w:hAnsi="Cambria" w:cs="Times New Roman"/>
          <w:bCs/>
          <w:i/>
          <w:sz w:val="24"/>
          <w:szCs w:val="24"/>
          <w:u w:val="single"/>
          <w:lang w:eastAsia="bg-BG"/>
        </w:rPr>
      </w:pPr>
      <w:r w:rsidRPr="00FE46EF">
        <w:rPr>
          <w:rFonts w:ascii="Cambria" w:eastAsia="Times New Roman" w:hAnsi="Cambria" w:cs="Times New Roman"/>
          <w:sz w:val="24"/>
          <w:szCs w:val="24"/>
        </w:rPr>
        <w:t xml:space="preserve">  </w:t>
      </w:r>
      <w:r w:rsidR="00B46609" w:rsidRPr="00FE46EF">
        <w:rPr>
          <w:rFonts w:ascii="Cambria" w:eastAsia="Times New Roman" w:hAnsi="Cambria" w:cs="Times New Roman"/>
          <w:bCs/>
          <w:i/>
          <w:sz w:val="24"/>
          <w:szCs w:val="24"/>
          <w:u w:val="single"/>
          <w:lang w:eastAsia="bg-BG"/>
        </w:rPr>
        <w:t xml:space="preserve">Пълна информация относно предмета на поръчката, в това число: цели и обхват на дейностите се съдържат в Техническата спецификация, неразделна част от документацията на настоящата обществена поръчка, както и в приложения </w:t>
      </w:r>
      <w:r w:rsidR="00087038" w:rsidRPr="00FE46EF">
        <w:rPr>
          <w:rFonts w:ascii="Cambria" w:eastAsia="Times New Roman" w:hAnsi="Cambria" w:cs="Times New Roman"/>
          <w:bCs/>
          <w:i/>
          <w:sz w:val="24"/>
          <w:szCs w:val="24"/>
          <w:u w:val="single"/>
          <w:lang w:eastAsia="bg-BG"/>
        </w:rPr>
        <w:t>проект на договор</w:t>
      </w:r>
      <w:r w:rsidR="003E3262" w:rsidRPr="00FE46EF">
        <w:rPr>
          <w:rFonts w:ascii="Cambria" w:eastAsia="Times New Roman" w:hAnsi="Cambria" w:cs="Times New Roman"/>
          <w:bCs/>
          <w:i/>
          <w:sz w:val="24"/>
          <w:szCs w:val="24"/>
          <w:u w:val="single"/>
          <w:lang w:eastAsia="bg-BG"/>
        </w:rPr>
        <w:t>.</w:t>
      </w:r>
    </w:p>
    <w:p w:rsidR="00B46609" w:rsidRPr="00FE46EF" w:rsidRDefault="00087038" w:rsidP="00087038">
      <w:pPr>
        <w:spacing w:after="0" w:line="240" w:lineRule="auto"/>
        <w:ind w:firstLine="360"/>
        <w:jc w:val="both"/>
        <w:rPr>
          <w:rFonts w:ascii="Cambria" w:eastAsia="Times New Roman" w:hAnsi="Cambria" w:cs="Times New Roman"/>
          <w:bCs/>
          <w:i/>
          <w:sz w:val="24"/>
          <w:szCs w:val="24"/>
          <w:u w:val="single"/>
          <w:lang w:eastAsia="bg-BG"/>
        </w:rPr>
      </w:pPr>
      <w:r w:rsidRPr="00FE46EF">
        <w:rPr>
          <w:rFonts w:ascii="Cambria" w:eastAsia="Times New Roman" w:hAnsi="Cambria" w:cs="Times New Roman"/>
          <w:bCs/>
          <w:i/>
          <w:sz w:val="24"/>
          <w:szCs w:val="24"/>
          <w:u w:val="single"/>
          <w:lang w:eastAsia="bg-BG"/>
        </w:rPr>
        <w:t>За информация на участниците се прилага и одобрения инвестиционен проект за инвестицията</w:t>
      </w:r>
      <w:r w:rsidR="00B46609" w:rsidRPr="00FE46EF">
        <w:rPr>
          <w:rFonts w:ascii="Cambria" w:eastAsia="Times New Roman" w:hAnsi="Cambria" w:cs="Times New Roman"/>
          <w:bCs/>
          <w:i/>
          <w:sz w:val="24"/>
          <w:szCs w:val="24"/>
          <w:u w:val="single"/>
          <w:lang w:eastAsia="bg-BG"/>
        </w:rPr>
        <w:t>.</w:t>
      </w:r>
    </w:p>
    <w:p w:rsidR="00B46609" w:rsidRPr="00FE46EF" w:rsidRDefault="009E47DD" w:rsidP="009E47DD">
      <w:pPr>
        <w:tabs>
          <w:tab w:val="left" w:pos="3535"/>
        </w:tabs>
        <w:spacing w:after="0" w:line="240" w:lineRule="auto"/>
        <w:ind w:firstLine="360"/>
        <w:jc w:val="both"/>
        <w:rPr>
          <w:rFonts w:ascii="Cambria" w:eastAsia="MS ??" w:hAnsi="Cambria" w:cs="Times New Roman"/>
          <w:sz w:val="24"/>
          <w:szCs w:val="24"/>
        </w:rPr>
      </w:pPr>
      <w:r>
        <w:rPr>
          <w:rFonts w:ascii="Cambria" w:eastAsia="MS ??" w:hAnsi="Cambria" w:cs="Times New Roman"/>
          <w:sz w:val="24"/>
          <w:szCs w:val="24"/>
        </w:rPr>
        <w:tab/>
      </w:r>
    </w:p>
    <w:p w:rsidR="00B46609" w:rsidRPr="00FE46EF" w:rsidRDefault="00B46609" w:rsidP="00B46609">
      <w:pPr>
        <w:spacing w:after="0"/>
        <w:ind w:left="360"/>
        <w:jc w:val="both"/>
        <w:rPr>
          <w:rFonts w:ascii="Cambria" w:eastAsiaTheme="minorEastAsia" w:hAnsi="Cambria"/>
          <w:b/>
          <w:sz w:val="24"/>
          <w:szCs w:val="24"/>
        </w:rPr>
      </w:pPr>
      <w:r w:rsidRPr="00FE46EF">
        <w:rPr>
          <w:rFonts w:ascii="Cambria" w:eastAsiaTheme="minorEastAsia" w:hAnsi="Cambria"/>
          <w:b/>
          <w:sz w:val="24"/>
          <w:szCs w:val="24"/>
        </w:rPr>
        <w:t xml:space="preserve">3. ОБЕКТ НА НАСТОЯЩАТА ОБЩЕСТВЕНА ПОРЪЧКА: </w:t>
      </w:r>
    </w:p>
    <w:p w:rsidR="00004318" w:rsidRPr="00FE46EF" w:rsidRDefault="00004318" w:rsidP="00004318">
      <w:pPr>
        <w:spacing w:after="0"/>
        <w:ind w:left="360"/>
        <w:jc w:val="both"/>
        <w:rPr>
          <w:rFonts w:ascii="Cambria" w:eastAsiaTheme="minorEastAsia" w:hAnsi="Cambria" w:cs="Times New Roman"/>
          <w:sz w:val="24"/>
          <w:szCs w:val="24"/>
        </w:rPr>
      </w:pPr>
    </w:p>
    <w:p w:rsidR="00004318" w:rsidRPr="00FE46EF" w:rsidRDefault="00004318" w:rsidP="00004318">
      <w:pPr>
        <w:spacing w:after="0"/>
        <w:ind w:left="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Съгласно чл. 3, ал. 1, т. 3 от ЗОП – </w:t>
      </w:r>
      <w:r w:rsidRPr="00FE46EF">
        <w:rPr>
          <w:rFonts w:ascii="Cambria" w:eastAsiaTheme="minorEastAsia" w:hAnsi="Cambria" w:cs="Times New Roman"/>
          <w:b/>
          <w:sz w:val="24"/>
          <w:szCs w:val="24"/>
        </w:rPr>
        <w:t>„предоставянето на услуги“</w:t>
      </w:r>
    </w:p>
    <w:p w:rsidR="00B46609" w:rsidRPr="00FE46EF" w:rsidRDefault="00B46609" w:rsidP="00B46609">
      <w:pPr>
        <w:spacing w:after="0"/>
        <w:ind w:left="360"/>
        <w:jc w:val="both"/>
        <w:rPr>
          <w:rFonts w:ascii="Cambria" w:eastAsiaTheme="minorEastAsia" w:hAnsi="Cambria" w:cs="Times New Roman"/>
          <w:sz w:val="24"/>
          <w:szCs w:val="24"/>
        </w:rPr>
      </w:pPr>
    </w:p>
    <w:p w:rsidR="00B46609" w:rsidRPr="00FE46EF" w:rsidRDefault="00B46609" w:rsidP="00B46609">
      <w:pPr>
        <w:spacing w:after="0"/>
        <w:ind w:left="360"/>
        <w:jc w:val="both"/>
        <w:rPr>
          <w:rFonts w:ascii="Cambria" w:eastAsiaTheme="minorEastAsia" w:hAnsi="Cambria"/>
          <w:b/>
          <w:sz w:val="24"/>
          <w:szCs w:val="24"/>
        </w:rPr>
      </w:pPr>
      <w:r w:rsidRPr="00FE46EF">
        <w:rPr>
          <w:rFonts w:ascii="Cambria" w:eastAsiaTheme="minorEastAsia" w:hAnsi="Cambria"/>
          <w:b/>
          <w:sz w:val="24"/>
          <w:szCs w:val="24"/>
        </w:rPr>
        <w:t>4. ВИД НА ПРОЦЕДУРАТА</w:t>
      </w:r>
    </w:p>
    <w:p w:rsidR="00B46609" w:rsidRPr="00FE46EF" w:rsidRDefault="00B46609" w:rsidP="00B46609">
      <w:pPr>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 Настоящата обществена поръчка е публично състезание по чл. 18, ал. 1, т. 12 от ЗОП. </w:t>
      </w:r>
    </w:p>
    <w:p w:rsidR="00B46609" w:rsidRPr="00FE46EF" w:rsidRDefault="00B46609" w:rsidP="00B46609">
      <w:pPr>
        <w:spacing w:after="0"/>
        <w:ind w:firstLine="360"/>
        <w:jc w:val="both"/>
        <w:rPr>
          <w:rFonts w:ascii="Cambria" w:eastAsia="MS ??" w:hAnsi="Cambria" w:cs="Times New Roman"/>
          <w:sz w:val="24"/>
          <w:szCs w:val="24"/>
        </w:rPr>
      </w:pPr>
    </w:p>
    <w:p w:rsidR="00B46609" w:rsidRPr="00FE46EF" w:rsidRDefault="00B46609" w:rsidP="00B46609">
      <w:pPr>
        <w:spacing w:before="100" w:beforeAutospacing="1" w:after="100" w:afterAutospacing="1"/>
        <w:ind w:firstLine="360"/>
        <w:contextualSpacing/>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5. ПРАВНО ОСНОВАНИЕ ЗА ОТКРИВАНЕ НА ПРОЦЕДУРАТА И МОТИВИ ЗА ПРОВЕЖДАНЕ НА ПРОЦЕДУРАТА</w:t>
      </w:r>
    </w:p>
    <w:p w:rsidR="00B46609" w:rsidRPr="00FE46EF" w:rsidRDefault="00B46609" w:rsidP="00B46609">
      <w:pPr>
        <w:spacing w:before="100" w:beforeAutospacing="1" w:after="100" w:afterAutospacing="1"/>
        <w:ind w:firstLine="360"/>
        <w:contextualSpacing/>
        <w:jc w:val="both"/>
        <w:rPr>
          <w:rFonts w:ascii="Cambria" w:eastAsiaTheme="minorEastAsia" w:hAnsi="Cambria" w:cs="Times New Roman"/>
          <w:sz w:val="24"/>
          <w:szCs w:val="24"/>
        </w:rPr>
      </w:pPr>
      <w:r w:rsidRPr="00FE46EF">
        <w:rPr>
          <w:rFonts w:ascii="Cambria" w:eastAsiaTheme="minorEastAsia" w:hAnsi="Cambria" w:cs="Times New Roman"/>
          <w:b/>
          <w:sz w:val="24"/>
          <w:szCs w:val="24"/>
        </w:rPr>
        <w:t xml:space="preserve">Правно основание: </w:t>
      </w:r>
      <w:r w:rsidRPr="00FE46EF">
        <w:rPr>
          <w:rFonts w:ascii="Cambria" w:eastAsiaTheme="minorEastAsia" w:hAnsi="Cambria" w:cs="Times New Roman"/>
          <w:sz w:val="24"/>
          <w:szCs w:val="24"/>
        </w:rPr>
        <w:t xml:space="preserve">чл. 18, ал. 1, т. 12 във връзка с чл. 20,  ал. 2 по реда на глава двадесет и пета от Закона за обществените поръчки (публично състезание) </w:t>
      </w:r>
      <w:r w:rsidR="00510601" w:rsidRPr="00FE46EF">
        <w:rPr>
          <w:rFonts w:ascii="Cambria" w:eastAsiaTheme="minorEastAsia" w:hAnsi="Cambria" w:cs="Times New Roman"/>
          <w:sz w:val="24"/>
          <w:szCs w:val="24"/>
        </w:rPr>
        <w:t>.</w:t>
      </w:r>
    </w:p>
    <w:p w:rsidR="00B46609" w:rsidRPr="00FE46EF" w:rsidRDefault="00B46609" w:rsidP="00B46609">
      <w:pPr>
        <w:spacing w:after="0"/>
        <w:ind w:firstLine="360"/>
        <w:contextualSpacing/>
        <w:jc w:val="both"/>
        <w:rPr>
          <w:rFonts w:ascii="Cambria" w:eastAsia="Calibri" w:hAnsi="Cambria" w:cs="Times New Roman"/>
          <w:b/>
          <w:sz w:val="24"/>
          <w:szCs w:val="24"/>
        </w:rPr>
      </w:pPr>
      <w:r w:rsidRPr="00FE46EF">
        <w:rPr>
          <w:rFonts w:ascii="Cambria" w:eastAsia="Calibri" w:hAnsi="Cambria" w:cs="Times New Roman"/>
          <w:sz w:val="24"/>
          <w:szCs w:val="24"/>
        </w:rPr>
        <w:t xml:space="preserve">Прогнозната стойност на обществената поръчка е в размер на </w:t>
      </w:r>
      <w:r w:rsidR="00B13D75">
        <w:rPr>
          <w:rFonts w:ascii="Cambria" w:eastAsia="Calibri" w:hAnsi="Cambria" w:cs="Times New Roman"/>
          <w:b/>
          <w:color w:val="000000"/>
          <w:sz w:val="24"/>
          <w:szCs w:val="24"/>
          <w:shd w:val="clear" w:color="auto" w:fill="FFFFFF"/>
        </w:rPr>
        <w:t>1</w:t>
      </w:r>
      <w:r w:rsidR="00925D12">
        <w:rPr>
          <w:rFonts w:ascii="Cambria" w:eastAsia="Calibri" w:hAnsi="Cambria" w:cs="Times New Roman"/>
          <w:b/>
          <w:color w:val="000000"/>
          <w:sz w:val="24"/>
          <w:szCs w:val="24"/>
          <w:shd w:val="clear" w:color="auto" w:fill="FFFFFF"/>
        </w:rPr>
        <w:t xml:space="preserve"> 000</w:t>
      </w:r>
      <w:r w:rsidR="0090399A" w:rsidRPr="00FE46EF">
        <w:rPr>
          <w:rFonts w:ascii="Cambria" w:eastAsia="Calibri" w:hAnsi="Cambria" w:cs="Times New Roman"/>
          <w:b/>
          <w:color w:val="000000"/>
          <w:sz w:val="24"/>
          <w:szCs w:val="24"/>
          <w:shd w:val="clear" w:color="auto" w:fill="FFFFFF"/>
        </w:rPr>
        <w:t>,00 лв. без ДДС</w:t>
      </w:r>
      <w:r w:rsidR="00D34C74">
        <w:rPr>
          <w:rFonts w:ascii="Cambria" w:eastAsia="Calibri" w:hAnsi="Cambria" w:cs="Times New Roman"/>
          <w:b/>
          <w:color w:val="000000"/>
          <w:sz w:val="24"/>
          <w:szCs w:val="24"/>
          <w:shd w:val="clear" w:color="auto" w:fill="FFFFFF"/>
        </w:rPr>
        <w:t xml:space="preserve">. </w:t>
      </w:r>
      <w:r w:rsidR="004E3025" w:rsidRPr="00FE46EF">
        <w:rPr>
          <w:rFonts w:ascii="Cambria" w:eastAsia="Calibri" w:hAnsi="Cambria" w:cs="Times New Roman"/>
          <w:sz w:val="24"/>
          <w:szCs w:val="24"/>
        </w:rPr>
        <w:t>П</w:t>
      </w:r>
      <w:r w:rsidRPr="00FE46EF">
        <w:rPr>
          <w:rFonts w:ascii="Cambria" w:eastAsia="Calibri" w:hAnsi="Cambria" w:cs="Times New Roman"/>
          <w:sz w:val="24"/>
          <w:szCs w:val="24"/>
        </w:rPr>
        <w:t xml:space="preserve">оради обстоятелството, че не са налице условията за провеждане на състезателен диалог или някоя от процедурите на договаряне, безспорно е налице възможност и условия обществената поръчка да бъде възложена по предвидения в ЗОП ред за провеждане </w:t>
      </w:r>
      <w:r w:rsidR="004E3025" w:rsidRPr="00FE46EF">
        <w:rPr>
          <w:rFonts w:ascii="Cambria" w:eastAsia="Calibri" w:hAnsi="Cambria" w:cs="Times New Roman"/>
          <w:sz w:val="24"/>
          <w:szCs w:val="24"/>
        </w:rPr>
        <w:t xml:space="preserve"> </w:t>
      </w:r>
      <w:r w:rsidRPr="00FE46EF">
        <w:rPr>
          <w:rFonts w:ascii="Cambria" w:eastAsia="Calibri" w:hAnsi="Cambria" w:cs="Times New Roman"/>
          <w:sz w:val="24"/>
          <w:szCs w:val="24"/>
        </w:rPr>
        <w:t>на процедура</w:t>
      </w:r>
      <w:r w:rsidR="004E3025" w:rsidRPr="00FE46EF">
        <w:rPr>
          <w:rFonts w:ascii="Cambria" w:eastAsia="Calibri" w:hAnsi="Cambria" w:cs="Times New Roman"/>
          <w:sz w:val="24"/>
          <w:szCs w:val="24"/>
        </w:rPr>
        <w:t xml:space="preserve"> от типа</w:t>
      </w:r>
      <w:r w:rsidRPr="00FE46EF">
        <w:rPr>
          <w:rFonts w:ascii="Cambria" w:eastAsia="Calibri" w:hAnsi="Cambria" w:cs="Times New Roman"/>
          <w:sz w:val="24"/>
          <w:szCs w:val="24"/>
        </w:rPr>
        <w:t xml:space="preserve"> публично състезание. Провеждането на предвидената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w:t>
      </w:r>
      <w:r w:rsidR="004E3025" w:rsidRPr="00FE46EF">
        <w:rPr>
          <w:rFonts w:ascii="Cambria" w:eastAsia="Calibri" w:hAnsi="Cambria" w:cs="Times New Roman"/>
          <w:sz w:val="24"/>
          <w:szCs w:val="24"/>
          <w:lang w:eastAsia="bg-BG"/>
        </w:rPr>
        <w:t xml:space="preserve"> </w:t>
      </w:r>
      <w:r w:rsidR="004E3025" w:rsidRPr="00FE46EF">
        <w:rPr>
          <w:rFonts w:ascii="Cambria" w:eastAsia="Calibri" w:hAnsi="Cambria" w:cs="Times New Roman"/>
          <w:b/>
          <w:sz w:val="24"/>
          <w:szCs w:val="24"/>
          <w:lang w:eastAsia="bg-BG"/>
        </w:rPr>
        <w:t>З</w:t>
      </w:r>
      <w:r w:rsidR="004E3025" w:rsidRPr="00FE46EF">
        <w:rPr>
          <w:rFonts w:ascii="Cambria" w:eastAsia="Calibri" w:hAnsi="Cambria" w:cs="Times New Roman"/>
          <w:b/>
          <w:sz w:val="24"/>
          <w:szCs w:val="24"/>
        </w:rPr>
        <w:t>а определяне на реда на възлагане са съобразени изискванията по чл. 20, ал.9 от ЗОП</w:t>
      </w:r>
      <w:r w:rsidR="00396372">
        <w:rPr>
          <w:rFonts w:ascii="Cambria" w:eastAsia="Calibri" w:hAnsi="Cambria" w:cs="Times New Roman"/>
          <w:b/>
          <w:sz w:val="24"/>
          <w:szCs w:val="24"/>
        </w:rPr>
        <w:t xml:space="preserve">  и чл.21, ал.15 от ЗОП</w:t>
      </w:r>
      <w:r w:rsidR="004E3025" w:rsidRPr="00FE46EF">
        <w:rPr>
          <w:rFonts w:ascii="Cambria" w:eastAsia="Calibri" w:hAnsi="Cambria" w:cs="Times New Roman"/>
          <w:b/>
          <w:sz w:val="24"/>
          <w:szCs w:val="24"/>
        </w:rPr>
        <w:t>.</w:t>
      </w:r>
    </w:p>
    <w:p w:rsidR="00B46609" w:rsidRPr="00FE46EF" w:rsidRDefault="00B46609" w:rsidP="00B46609">
      <w:pPr>
        <w:spacing w:before="100" w:beforeAutospacing="1" w:after="0"/>
        <w:ind w:left="360"/>
        <w:jc w:val="both"/>
        <w:rPr>
          <w:rFonts w:ascii="Cambria" w:eastAsiaTheme="minorEastAsia" w:hAnsi="Cambria"/>
          <w:b/>
          <w:bCs/>
          <w:sz w:val="24"/>
          <w:szCs w:val="24"/>
        </w:rPr>
      </w:pPr>
      <w:r w:rsidRPr="00FE46EF">
        <w:rPr>
          <w:rFonts w:ascii="Cambria" w:eastAsiaTheme="minorEastAsia" w:hAnsi="Cambria"/>
          <w:b/>
          <w:bCs/>
          <w:sz w:val="24"/>
          <w:szCs w:val="24"/>
        </w:rPr>
        <w:lastRenderedPageBreak/>
        <w:t>6. СТОЙНОСТ НА ПОРЪЧКАТА</w:t>
      </w:r>
    </w:p>
    <w:p w:rsidR="0090399A" w:rsidRPr="00FE46EF" w:rsidRDefault="0090399A" w:rsidP="00B46609">
      <w:pPr>
        <w:spacing w:before="100" w:beforeAutospacing="1" w:after="0"/>
        <w:ind w:left="360"/>
        <w:jc w:val="both"/>
        <w:rPr>
          <w:rFonts w:ascii="Cambria" w:eastAsiaTheme="minorEastAsia" w:hAnsi="Cambria"/>
          <w:b/>
          <w:bCs/>
          <w:sz w:val="24"/>
          <w:szCs w:val="24"/>
        </w:rPr>
      </w:pPr>
    </w:p>
    <w:p w:rsidR="00B46609" w:rsidRPr="00FE46EF" w:rsidRDefault="00B46609" w:rsidP="00B46609">
      <w:pPr>
        <w:spacing w:after="0"/>
        <w:ind w:firstLine="360"/>
        <w:contextualSpacing/>
        <w:jc w:val="both"/>
        <w:rPr>
          <w:rFonts w:ascii="Cambria" w:eastAsia="Calibri" w:hAnsi="Cambria" w:cs="Times New Roman"/>
          <w:b/>
          <w:sz w:val="24"/>
          <w:szCs w:val="24"/>
        </w:rPr>
      </w:pPr>
      <w:r w:rsidRPr="00FE46EF">
        <w:rPr>
          <w:rFonts w:ascii="Cambria" w:eastAsia="Calibri" w:hAnsi="Cambria" w:cs="Times New Roman"/>
          <w:b/>
          <w:sz w:val="24"/>
          <w:szCs w:val="24"/>
        </w:rPr>
        <w:t>6.1. ПРОГНОЗНА СТОЙНОСТ</w:t>
      </w:r>
    </w:p>
    <w:tbl>
      <w:tblPr>
        <w:tblW w:w="9113" w:type="dxa"/>
        <w:tblCellSpacing w:w="15" w:type="dxa"/>
        <w:tblCellMar>
          <w:top w:w="15" w:type="dxa"/>
          <w:left w:w="15" w:type="dxa"/>
          <w:bottom w:w="15" w:type="dxa"/>
          <w:right w:w="15" w:type="dxa"/>
        </w:tblCellMar>
        <w:tblLook w:val="04A0" w:firstRow="1" w:lastRow="0" w:firstColumn="1" w:lastColumn="0" w:noHBand="0" w:noVBand="1"/>
      </w:tblPr>
      <w:tblGrid>
        <w:gridCol w:w="9032"/>
        <w:gridCol w:w="81"/>
      </w:tblGrid>
      <w:tr w:rsidR="0090399A" w:rsidRPr="00FE46EF" w:rsidTr="00967794">
        <w:trPr>
          <w:trHeight w:val="524"/>
          <w:tblCellSpacing w:w="15" w:type="dxa"/>
        </w:trPr>
        <w:tc>
          <w:tcPr>
            <w:tcW w:w="8987" w:type="dxa"/>
            <w:vMerge w:val="restart"/>
          </w:tcPr>
          <w:p w:rsidR="0090399A" w:rsidRDefault="0090399A" w:rsidP="00396372">
            <w:pPr>
              <w:widowControl w:val="0"/>
              <w:spacing w:after="0" w:line="240" w:lineRule="auto"/>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Прогнозната стойност на обществената поръчка от </w:t>
            </w:r>
            <w:r w:rsidR="00B13D75">
              <w:rPr>
                <w:rFonts w:ascii="Cambria" w:eastAsiaTheme="minorEastAsia" w:hAnsi="Cambria" w:cs="Times New Roman"/>
                <w:sz w:val="24"/>
                <w:szCs w:val="24"/>
              </w:rPr>
              <w:t>1</w:t>
            </w:r>
            <w:r w:rsidR="00925D12">
              <w:rPr>
                <w:rFonts w:ascii="Cambria" w:eastAsiaTheme="minorEastAsia" w:hAnsi="Cambria" w:cs="Times New Roman"/>
                <w:sz w:val="24"/>
                <w:szCs w:val="24"/>
              </w:rPr>
              <w:t> 000,00</w:t>
            </w:r>
            <w:r w:rsidRPr="00FE46EF">
              <w:rPr>
                <w:rFonts w:ascii="Cambria" w:eastAsiaTheme="minorEastAsia" w:hAnsi="Cambria" w:cs="Times New Roman"/>
                <w:sz w:val="24"/>
                <w:szCs w:val="24"/>
              </w:rPr>
              <w:t xml:space="preserve"> лв. без ДДС включва всички плащания без данък върху добавената стойност (ДДС) към бъдещия изпълнител. Същата е изчислена към датата на решението за нейното откриване, в съответствие с разпоредбите на чл.21 от ЗОП и се р</w:t>
            </w:r>
            <w:r w:rsidR="00925D12">
              <w:rPr>
                <w:rFonts w:ascii="Cambria" w:eastAsiaTheme="minorEastAsia" w:hAnsi="Cambria" w:cs="Times New Roman"/>
                <w:sz w:val="24"/>
                <w:szCs w:val="24"/>
              </w:rPr>
              <w:t xml:space="preserve">авнява на  сумата, </w:t>
            </w:r>
            <w:r w:rsidR="00396372">
              <w:rPr>
                <w:rFonts w:ascii="Cambria" w:eastAsiaTheme="minorEastAsia" w:hAnsi="Cambria" w:cs="Times New Roman"/>
                <w:sz w:val="24"/>
                <w:szCs w:val="24"/>
              </w:rPr>
              <w:t xml:space="preserve">включена в </w:t>
            </w:r>
            <w:r w:rsidR="00B13D75">
              <w:rPr>
                <w:rFonts w:ascii="Cambria" w:eastAsiaTheme="minorEastAsia" w:hAnsi="Cambria" w:cs="Times New Roman"/>
                <w:sz w:val="24"/>
                <w:szCs w:val="24"/>
              </w:rPr>
              <w:t xml:space="preserve">Административен договор № </w:t>
            </w:r>
            <w:r w:rsidR="00967794">
              <w:rPr>
                <w:rFonts w:ascii="Cambria" w:eastAsiaTheme="minorEastAsia" w:hAnsi="Cambria" w:cs="Times New Roman"/>
                <w:sz w:val="24"/>
                <w:szCs w:val="24"/>
              </w:rPr>
              <w:t xml:space="preserve"> </w:t>
            </w:r>
            <w:r w:rsidR="00B13D75" w:rsidRPr="00B13D75">
              <w:rPr>
                <w:rFonts w:ascii="Cambria" w:eastAsiaTheme="minorEastAsia" w:hAnsi="Cambria" w:cs="Times New Roman"/>
                <w:sz w:val="24"/>
                <w:szCs w:val="24"/>
              </w:rPr>
              <w:t>BG06RDNP001-19.548-0002-C01</w:t>
            </w:r>
            <w:r w:rsidR="00B13D75">
              <w:rPr>
                <w:rFonts w:ascii="Cambria" w:eastAsiaTheme="minorEastAsia" w:hAnsi="Cambria" w:cs="Times New Roman"/>
                <w:sz w:val="24"/>
                <w:szCs w:val="24"/>
              </w:rPr>
              <w:t>/2022 г.</w:t>
            </w:r>
          </w:p>
          <w:p w:rsidR="00967794" w:rsidRDefault="00967794" w:rsidP="00396372">
            <w:pPr>
              <w:widowControl w:val="0"/>
              <w:spacing w:after="0" w:line="240" w:lineRule="auto"/>
              <w:jc w:val="both"/>
              <w:rPr>
                <w:rFonts w:ascii="Cambria" w:eastAsiaTheme="minorEastAsia" w:hAnsi="Cambria" w:cs="Times New Roman"/>
                <w:b/>
                <w:bCs/>
                <w:i/>
                <w:sz w:val="24"/>
                <w:szCs w:val="24"/>
              </w:rPr>
            </w:pPr>
          </w:p>
          <w:p w:rsidR="00967794" w:rsidRPr="00967794" w:rsidRDefault="00967794" w:rsidP="00967794">
            <w:pPr>
              <w:rPr>
                <w:rFonts w:ascii="Cambria" w:eastAsiaTheme="minorEastAsia" w:hAnsi="Cambria" w:cs="Times New Roman"/>
                <w:sz w:val="24"/>
                <w:szCs w:val="24"/>
              </w:rPr>
            </w:pPr>
          </w:p>
        </w:tc>
        <w:tc>
          <w:tcPr>
            <w:tcW w:w="0" w:type="auto"/>
            <w:vMerge w:val="restart"/>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vAlign w:val="center"/>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vAlign w:val="center"/>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r>
    </w:tbl>
    <w:p w:rsidR="00B46609" w:rsidRPr="00FE46EF" w:rsidRDefault="00B46609" w:rsidP="00C7434D">
      <w:pPr>
        <w:spacing w:after="0" w:line="240" w:lineRule="auto"/>
        <w:contextualSpacing/>
        <w:jc w:val="both"/>
        <w:rPr>
          <w:rFonts w:ascii="Cambria" w:eastAsia="Calibri" w:hAnsi="Cambria" w:cs="Times New Roman"/>
          <w:sz w:val="24"/>
          <w:szCs w:val="24"/>
        </w:rPr>
      </w:pPr>
      <w:r w:rsidRPr="00FE46EF">
        <w:rPr>
          <w:rFonts w:ascii="Cambria" w:eastAsia="Calibri" w:hAnsi="Cambria" w:cs="Times New Roman"/>
          <w:b/>
          <w:sz w:val="24"/>
          <w:szCs w:val="24"/>
        </w:rPr>
        <w:t>Обявената прогнозна стойност е максимална и не може да бъде надвишавана.</w:t>
      </w:r>
      <w:r w:rsidRPr="00FE46EF">
        <w:rPr>
          <w:rFonts w:ascii="Cambria" w:eastAsia="Calibri" w:hAnsi="Cambria" w:cs="Times New Roman"/>
          <w:sz w:val="24"/>
          <w:szCs w:val="24"/>
        </w:rPr>
        <w:t xml:space="preserve"> </w:t>
      </w:r>
    </w:p>
    <w:p w:rsidR="00B46609" w:rsidRPr="00FE46EF" w:rsidRDefault="00B46609" w:rsidP="00967794">
      <w:pPr>
        <w:spacing w:after="0" w:line="240" w:lineRule="auto"/>
        <w:jc w:val="both"/>
        <w:rPr>
          <w:rFonts w:ascii="Cambria" w:eastAsiaTheme="minorEastAsia" w:hAnsi="Cambria" w:cs="Times New Roman"/>
          <w:b/>
          <w:i/>
          <w:sz w:val="24"/>
          <w:szCs w:val="24"/>
        </w:rPr>
      </w:pPr>
      <w:r w:rsidRPr="00FE46EF">
        <w:rPr>
          <w:rFonts w:ascii="Cambria" w:eastAsiaTheme="minorEastAsia" w:hAnsi="Cambria" w:cs="Times New Roman"/>
          <w:b/>
          <w:i/>
          <w:sz w:val="24"/>
          <w:szCs w:val="24"/>
        </w:rPr>
        <w:t>Участник, в ценовата оферта на който се предлага цена по-висока от посочената прогнозна стойност, ще бъде отстранен.</w:t>
      </w:r>
    </w:p>
    <w:p w:rsidR="00B46609" w:rsidRPr="00FE46EF" w:rsidRDefault="00B46609" w:rsidP="00B46609">
      <w:pPr>
        <w:spacing w:before="100" w:beforeAutospacing="1" w:after="100" w:afterAutospacing="1"/>
        <w:ind w:firstLine="36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6.2. ИЗТОЧНИК НА ФИНАНСИРАНЕ</w:t>
      </w:r>
    </w:p>
    <w:p w:rsidR="006D5CB1" w:rsidRPr="00FE46EF" w:rsidRDefault="00B46609" w:rsidP="0080281B">
      <w:pPr>
        <w:tabs>
          <w:tab w:val="center" w:pos="4536"/>
          <w:tab w:val="right" w:pos="9072"/>
        </w:tabs>
        <w:spacing w:after="0" w:line="240" w:lineRule="auto"/>
        <w:ind w:firstLine="360"/>
        <w:jc w:val="both"/>
        <w:rPr>
          <w:rFonts w:ascii="Cambria" w:eastAsia="Times New Roman" w:hAnsi="Cambria" w:cs="Times New Roman"/>
          <w:sz w:val="24"/>
          <w:szCs w:val="24"/>
          <w:lang w:eastAsia="bg-BG"/>
        </w:rPr>
      </w:pPr>
      <w:r w:rsidRPr="00FE46EF">
        <w:rPr>
          <w:rFonts w:ascii="Cambria" w:eastAsia="MS ??" w:hAnsi="Cambria" w:cs="Times New Roman"/>
          <w:sz w:val="24"/>
          <w:szCs w:val="24"/>
        </w:rPr>
        <w:t xml:space="preserve">Настоящата обществена поръчка ще бъде финансирана по </w:t>
      </w:r>
      <w:r w:rsidR="00C64E5F">
        <w:rPr>
          <w:rFonts w:ascii="Cambria" w:eastAsia="MS ??" w:hAnsi="Cambria" w:cs="Times New Roman"/>
          <w:sz w:val="24"/>
          <w:szCs w:val="24"/>
        </w:rPr>
        <w:t xml:space="preserve">Административен договор № </w:t>
      </w:r>
      <w:r w:rsidR="00C64E5F" w:rsidRPr="00C64E5F">
        <w:rPr>
          <w:rFonts w:ascii="Cambria" w:eastAsia="MS ??" w:hAnsi="Cambria" w:cs="Times New Roman"/>
          <w:sz w:val="24"/>
          <w:szCs w:val="24"/>
        </w:rPr>
        <w:t>BG06RDNP001-19.548-0002-C01</w:t>
      </w:r>
      <w:r w:rsidR="00C64E5F">
        <w:rPr>
          <w:rFonts w:ascii="Cambria" w:eastAsia="MS ??" w:hAnsi="Cambria" w:cs="Times New Roman"/>
          <w:sz w:val="24"/>
          <w:szCs w:val="24"/>
        </w:rPr>
        <w:t>/2022 г. за финансиране на проект за основен ремонт на улица „Четвърта“ в с.Каблешково, общ. Тервел от Програма за развитие на селските райони</w:t>
      </w:r>
      <w:r w:rsidR="00623F36">
        <w:rPr>
          <w:rFonts w:ascii="Cambria" w:eastAsia="MS ??" w:hAnsi="Cambria" w:cs="Times New Roman"/>
          <w:sz w:val="24"/>
          <w:szCs w:val="24"/>
        </w:rPr>
        <w:t xml:space="preserve"> 2014-2020</w:t>
      </w:r>
      <w:r w:rsidR="00C64E5F">
        <w:rPr>
          <w:rFonts w:ascii="Cambria" w:eastAsia="MS ??" w:hAnsi="Cambria" w:cs="Times New Roman"/>
          <w:sz w:val="24"/>
          <w:szCs w:val="24"/>
        </w:rPr>
        <w:t xml:space="preserve">, </w:t>
      </w:r>
      <w:r w:rsidR="00623F36">
        <w:rPr>
          <w:rFonts w:ascii="Cambria" w:eastAsia="MS ??" w:hAnsi="Cambria" w:cs="Times New Roman"/>
          <w:sz w:val="24"/>
          <w:szCs w:val="24"/>
        </w:rPr>
        <w:t>чрез Стратегията за водено от общностите местно развитие на МИГ Тервел-Крушари.</w:t>
      </w:r>
      <w:r w:rsidR="00C64E5F">
        <w:rPr>
          <w:rFonts w:ascii="Cambria" w:eastAsia="MS ??" w:hAnsi="Cambria" w:cs="Times New Roman"/>
          <w:sz w:val="24"/>
          <w:szCs w:val="24"/>
        </w:rPr>
        <w:t xml:space="preserve"> </w:t>
      </w:r>
      <w:r w:rsidRPr="00FE46EF">
        <w:rPr>
          <w:rFonts w:ascii="Cambria" w:eastAsia="Times New Roman" w:hAnsi="Cambria" w:cs="Times New Roman"/>
          <w:sz w:val="24"/>
          <w:szCs w:val="24"/>
          <w:lang w:eastAsia="bg-BG"/>
        </w:rPr>
        <w:t>Разплащането на действително извършените работи ще се осъществява от Община Т</w:t>
      </w:r>
      <w:r w:rsidR="002A5317" w:rsidRPr="00FE46EF">
        <w:rPr>
          <w:rFonts w:ascii="Cambria" w:eastAsia="Times New Roman" w:hAnsi="Cambria" w:cs="Times New Roman"/>
          <w:sz w:val="24"/>
          <w:szCs w:val="24"/>
          <w:lang w:eastAsia="bg-BG"/>
        </w:rPr>
        <w:t>ервел</w:t>
      </w:r>
      <w:r w:rsidRPr="00FE46EF">
        <w:rPr>
          <w:rFonts w:ascii="Cambria" w:eastAsia="Times New Roman" w:hAnsi="Cambria" w:cs="Times New Roman"/>
          <w:sz w:val="24"/>
          <w:szCs w:val="24"/>
          <w:lang w:eastAsia="bg-BG"/>
        </w:rPr>
        <w:t xml:space="preserve"> </w:t>
      </w:r>
      <w:r w:rsidR="002A5317" w:rsidRPr="00FE46EF">
        <w:rPr>
          <w:rFonts w:ascii="Cambria" w:eastAsia="Times New Roman" w:hAnsi="Cambria" w:cs="Times New Roman"/>
          <w:sz w:val="24"/>
          <w:szCs w:val="24"/>
          <w:lang w:eastAsia="bg-BG"/>
        </w:rPr>
        <w:t xml:space="preserve">съгласно приложимите клаузи на договора за изпълнение на </w:t>
      </w:r>
      <w:r w:rsidR="00BF3057" w:rsidRPr="00FE46EF">
        <w:rPr>
          <w:rFonts w:ascii="Cambria" w:eastAsia="Times New Roman" w:hAnsi="Cambria" w:cs="Times New Roman"/>
          <w:sz w:val="24"/>
          <w:szCs w:val="24"/>
          <w:lang w:eastAsia="bg-BG"/>
        </w:rPr>
        <w:t>услугата</w:t>
      </w:r>
      <w:r w:rsidR="00967794">
        <w:rPr>
          <w:rFonts w:ascii="Cambria" w:eastAsia="Times New Roman" w:hAnsi="Cambria" w:cs="Times New Roman"/>
          <w:sz w:val="24"/>
          <w:szCs w:val="24"/>
          <w:lang w:eastAsia="bg-BG"/>
        </w:rPr>
        <w:t>.</w:t>
      </w:r>
    </w:p>
    <w:p w:rsidR="00B46609" w:rsidRPr="00FE46EF" w:rsidRDefault="00B46609" w:rsidP="00B46609">
      <w:pPr>
        <w:spacing w:after="0"/>
        <w:ind w:firstLine="360"/>
        <w:jc w:val="both"/>
        <w:rPr>
          <w:rFonts w:ascii="Cambria" w:eastAsiaTheme="minorEastAsia" w:hAnsi="Cambria" w:cs="Times New Roman"/>
          <w:sz w:val="24"/>
          <w:szCs w:val="24"/>
        </w:rPr>
      </w:pPr>
    </w:p>
    <w:p w:rsidR="00B46609" w:rsidRPr="00FE46EF" w:rsidRDefault="00B46609" w:rsidP="00B46609">
      <w:pPr>
        <w:spacing w:after="0"/>
        <w:ind w:firstLine="36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6.3. СХЕМА НА ПЛАЩАНЕ</w:t>
      </w:r>
    </w:p>
    <w:p w:rsidR="006D5CB1" w:rsidRPr="00FE46EF" w:rsidRDefault="006D5CB1" w:rsidP="006D5CB1">
      <w:pPr>
        <w:spacing w:after="0"/>
        <w:ind w:left="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1.АВАНСОВО ПЛАЩАНЕ от </w:t>
      </w:r>
      <w:r w:rsidR="0080281B" w:rsidRPr="00FE46EF">
        <w:rPr>
          <w:rFonts w:ascii="Cambria" w:eastAsiaTheme="minorEastAsia" w:hAnsi="Cambria" w:cs="Times New Roman"/>
          <w:sz w:val="24"/>
          <w:szCs w:val="24"/>
        </w:rPr>
        <w:t>30</w:t>
      </w:r>
      <w:r w:rsidRPr="00FE46EF">
        <w:rPr>
          <w:rFonts w:ascii="Cambria" w:eastAsiaTheme="minorEastAsia" w:hAnsi="Cambria" w:cs="Times New Roman"/>
          <w:sz w:val="24"/>
          <w:szCs w:val="24"/>
        </w:rPr>
        <w:t>% (</w:t>
      </w:r>
      <w:r w:rsidR="00623F36">
        <w:rPr>
          <w:rFonts w:ascii="Cambria" w:eastAsiaTheme="minorEastAsia" w:hAnsi="Cambria" w:cs="Times New Roman"/>
          <w:sz w:val="24"/>
          <w:szCs w:val="24"/>
        </w:rPr>
        <w:t>триде</w:t>
      </w:r>
      <w:r w:rsidRPr="00FE46EF">
        <w:rPr>
          <w:rFonts w:ascii="Cambria" w:eastAsiaTheme="minorEastAsia" w:hAnsi="Cambria" w:cs="Times New Roman"/>
          <w:sz w:val="24"/>
          <w:szCs w:val="24"/>
        </w:rPr>
        <w:t>сет процента) от стойността на договора се извършват в срок от 30 календарни дни след откриване на строителната площадка на обекта на строителство, за който ще се упражнява услугата строителен надзор и след издаване на фактура за авансово плащане.</w:t>
      </w:r>
    </w:p>
    <w:p w:rsidR="006D5CB1" w:rsidRPr="00FE46EF" w:rsidRDefault="006D5CB1" w:rsidP="006D5CB1">
      <w:pPr>
        <w:spacing w:after="0"/>
        <w:ind w:left="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2. ОКОНЧАТЕЛНО ПЛАЩАНЕ </w:t>
      </w:r>
      <w:r w:rsidR="0080281B" w:rsidRPr="00FE46EF">
        <w:rPr>
          <w:rFonts w:ascii="Cambria" w:eastAsiaTheme="minorEastAsia" w:hAnsi="Cambria" w:cs="Times New Roman"/>
          <w:sz w:val="24"/>
          <w:szCs w:val="24"/>
        </w:rPr>
        <w:t xml:space="preserve">– 70% </w:t>
      </w:r>
      <w:r w:rsidRPr="00FE46EF">
        <w:rPr>
          <w:rFonts w:ascii="Cambria" w:eastAsiaTheme="minorEastAsia" w:hAnsi="Cambria" w:cs="Times New Roman"/>
          <w:sz w:val="24"/>
          <w:szCs w:val="24"/>
        </w:rPr>
        <w:t xml:space="preserve">се извършва в срок до 30 календарни дни , след: </w:t>
      </w:r>
    </w:p>
    <w:p w:rsidR="006D5CB1" w:rsidRPr="00FE46EF" w:rsidRDefault="006D5CB1" w:rsidP="006D5CB1">
      <w:pPr>
        <w:numPr>
          <w:ilvl w:val="0"/>
          <w:numId w:val="20"/>
        </w:numPr>
        <w:spacing w:after="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издаване на </w:t>
      </w:r>
      <w:r w:rsidR="00967794">
        <w:rPr>
          <w:rFonts w:ascii="Cambria" w:eastAsiaTheme="minorEastAsia" w:hAnsi="Cambria" w:cs="Times New Roman"/>
          <w:sz w:val="24"/>
          <w:szCs w:val="24"/>
        </w:rPr>
        <w:t>разрешение за ползване на обекта</w:t>
      </w:r>
      <w:r w:rsidRPr="00FE46EF">
        <w:rPr>
          <w:rFonts w:ascii="Cambria" w:eastAsiaTheme="minorEastAsia" w:hAnsi="Cambria" w:cs="Times New Roman"/>
          <w:sz w:val="24"/>
          <w:szCs w:val="24"/>
        </w:rPr>
        <w:t xml:space="preserve">; </w:t>
      </w:r>
    </w:p>
    <w:p w:rsidR="006D5CB1" w:rsidRPr="00FE46EF" w:rsidRDefault="006D5CB1" w:rsidP="006D5CB1">
      <w:pPr>
        <w:numPr>
          <w:ilvl w:val="0"/>
          <w:numId w:val="20"/>
        </w:numPr>
        <w:spacing w:after="0"/>
        <w:jc w:val="both"/>
        <w:rPr>
          <w:rFonts w:ascii="Cambria" w:eastAsiaTheme="minorEastAsia" w:hAnsi="Cambria" w:cs="Times New Roman"/>
          <w:sz w:val="24"/>
          <w:szCs w:val="24"/>
        </w:rPr>
      </w:pPr>
      <w:r w:rsidRPr="00FE46EF">
        <w:rPr>
          <w:rFonts w:ascii="Cambria" w:eastAsiaTheme="minorEastAsia" w:hAnsi="Cambria" w:cs="Times New Roman"/>
          <w:sz w:val="24"/>
          <w:szCs w:val="24"/>
        </w:rPr>
        <w:t>подписването на приемо - предавателен протокол за окончателно приемане на изпълнението по Договора и</w:t>
      </w:r>
    </w:p>
    <w:p w:rsidR="006D5CB1" w:rsidRPr="00FE46EF" w:rsidRDefault="006D5CB1" w:rsidP="006D5CB1">
      <w:pPr>
        <w:numPr>
          <w:ilvl w:val="0"/>
          <w:numId w:val="20"/>
        </w:numPr>
        <w:spacing w:after="0"/>
        <w:jc w:val="both"/>
        <w:rPr>
          <w:rFonts w:ascii="Cambria" w:eastAsiaTheme="minorEastAsia" w:hAnsi="Cambria" w:cs="Times New Roman"/>
          <w:sz w:val="24"/>
          <w:szCs w:val="24"/>
        </w:rPr>
      </w:pPr>
      <w:r w:rsidRPr="00FE46EF">
        <w:rPr>
          <w:rFonts w:ascii="Cambria" w:eastAsiaTheme="minorEastAsia" w:hAnsi="Cambria" w:cs="Times New Roman"/>
          <w:sz w:val="24"/>
          <w:szCs w:val="24"/>
        </w:rPr>
        <w:t>издаване от ИЗПЪЛНИТЕЛЯ и представяне на ВЪЗЛОЖИТЕЛЯ на фактура за дължимата сума, представляваща оставащата част от Цената по договора.</w:t>
      </w:r>
    </w:p>
    <w:p w:rsidR="00455068" w:rsidRPr="00FE46EF" w:rsidRDefault="00455068" w:rsidP="00B46609">
      <w:pPr>
        <w:spacing w:after="0"/>
        <w:ind w:left="360"/>
        <w:jc w:val="both"/>
        <w:rPr>
          <w:rFonts w:ascii="Cambria" w:eastAsiaTheme="minorEastAsia" w:hAnsi="Cambria" w:cs="Times New Roman"/>
          <w:b/>
          <w:sz w:val="24"/>
          <w:szCs w:val="24"/>
        </w:rPr>
      </w:pPr>
    </w:p>
    <w:p w:rsidR="0080281B" w:rsidRPr="00FE46EF" w:rsidRDefault="0080281B" w:rsidP="00B46609">
      <w:pPr>
        <w:spacing w:after="0"/>
        <w:ind w:left="360"/>
        <w:jc w:val="both"/>
        <w:rPr>
          <w:rFonts w:ascii="Cambria" w:eastAsiaTheme="minorEastAsia" w:hAnsi="Cambria" w:cs="Times New Roman"/>
          <w:b/>
          <w:sz w:val="24"/>
          <w:szCs w:val="24"/>
        </w:rPr>
      </w:pPr>
    </w:p>
    <w:p w:rsidR="00B46609" w:rsidRPr="00FE46EF" w:rsidRDefault="00B46609" w:rsidP="00B46609">
      <w:pPr>
        <w:spacing w:after="0"/>
        <w:ind w:left="36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7. МЯСТО НА ИЗПЪЛНЕНИЕ</w:t>
      </w:r>
    </w:p>
    <w:p w:rsidR="0080281B" w:rsidRPr="0080281B" w:rsidRDefault="0080281B" w:rsidP="0080281B">
      <w:pPr>
        <w:spacing w:after="0" w:line="240" w:lineRule="auto"/>
        <w:ind w:firstLine="720"/>
        <w:jc w:val="both"/>
        <w:rPr>
          <w:rFonts w:ascii="Cambria" w:eastAsia="Times New Roman" w:hAnsi="Cambria" w:cs="Times New Roman"/>
          <w:b/>
          <w:i/>
          <w:sz w:val="24"/>
          <w:szCs w:val="24"/>
          <w:lang w:eastAsia="bg-BG"/>
        </w:rPr>
      </w:pPr>
      <w:r w:rsidRPr="0080281B">
        <w:rPr>
          <w:rFonts w:ascii="Cambria" w:eastAsia="Times New Roman" w:hAnsi="Cambria" w:cs="Times New Roman"/>
          <w:b/>
          <w:i/>
          <w:sz w:val="24"/>
          <w:szCs w:val="24"/>
          <w:lang w:eastAsia="bg-BG"/>
        </w:rPr>
        <w:t>ОБЛАСТ ДОБРИЧ</w:t>
      </w:r>
    </w:p>
    <w:p w:rsidR="0080281B" w:rsidRPr="0080281B" w:rsidRDefault="0080281B" w:rsidP="0080281B">
      <w:pPr>
        <w:spacing w:after="0" w:line="240" w:lineRule="auto"/>
        <w:ind w:firstLine="720"/>
        <w:jc w:val="both"/>
        <w:rPr>
          <w:rFonts w:ascii="Cambria" w:eastAsia="Times New Roman" w:hAnsi="Cambria" w:cs="Times New Roman"/>
          <w:b/>
          <w:i/>
          <w:sz w:val="24"/>
          <w:szCs w:val="24"/>
          <w:lang w:eastAsia="bg-BG"/>
        </w:rPr>
      </w:pPr>
      <w:r w:rsidRPr="0080281B">
        <w:rPr>
          <w:rFonts w:ascii="Cambria" w:eastAsia="Times New Roman" w:hAnsi="Cambria" w:cs="Times New Roman"/>
          <w:b/>
          <w:i/>
          <w:sz w:val="24"/>
          <w:szCs w:val="24"/>
          <w:lang w:eastAsia="bg-BG"/>
        </w:rPr>
        <w:t>ОБЩИНА ТЕРВЕЛ</w:t>
      </w:r>
    </w:p>
    <w:p w:rsidR="0080281B" w:rsidRPr="0080281B" w:rsidRDefault="00623F36" w:rsidP="0080281B">
      <w:pPr>
        <w:spacing w:after="0" w:line="240" w:lineRule="auto"/>
        <w:ind w:firstLine="720"/>
        <w:jc w:val="both"/>
        <w:rPr>
          <w:rFonts w:ascii="Cambria" w:eastAsia="Times New Roman" w:hAnsi="Cambria" w:cs="Times New Roman"/>
          <w:bCs/>
          <w:sz w:val="24"/>
          <w:szCs w:val="24"/>
          <w:lang w:eastAsia="bg-BG"/>
        </w:rPr>
      </w:pPr>
      <w:r>
        <w:rPr>
          <w:rFonts w:ascii="Cambria" w:eastAsia="Times New Roman" w:hAnsi="Cambria" w:cs="Times New Roman"/>
          <w:b/>
          <w:i/>
          <w:sz w:val="24"/>
          <w:szCs w:val="24"/>
          <w:lang w:eastAsia="bg-BG"/>
        </w:rPr>
        <w:lastRenderedPageBreak/>
        <w:t>с</w:t>
      </w:r>
      <w:r w:rsidR="0080281B" w:rsidRPr="0080281B">
        <w:rPr>
          <w:rFonts w:ascii="Cambria" w:eastAsia="Times New Roman" w:hAnsi="Cambria" w:cs="Times New Roman"/>
          <w:b/>
          <w:i/>
          <w:sz w:val="24"/>
          <w:szCs w:val="24"/>
          <w:lang w:eastAsia="bg-BG"/>
        </w:rPr>
        <w:t>.</w:t>
      </w:r>
      <w:r w:rsidR="0081478A">
        <w:rPr>
          <w:rFonts w:ascii="Cambria" w:eastAsia="Times New Roman" w:hAnsi="Cambria" w:cs="Times New Roman"/>
          <w:b/>
          <w:i/>
          <w:sz w:val="24"/>
          <w:szCs w:val="24"/>
          <w:lang w:eastAsia="bg-BG"/>
        </w:rPr>
        <w:t>Каблешково</w:t>
      </w:r>
    </w:p>
    <w:p w:rsidR="00B46609" w:rsidRPr="00FE46EF" w:rsidRDefault="00B46609" w:rsidP="00B46609">
      <w:pPr>
        <w:spacing w:after="0"/>
        <w:ind w:left="720"/>
        <w:contextualSpacing/>
        <w:rPr>
          <w:rFonts w:ascii="Cambria" w:eastAsia="Times New Roman" w:hAnsi="Cambria" w:cs="Times New Roman"/>
          <w:b/>
          <w:sz w:val="24"/>
          <w:szCs w:val="24"/>
          <w:lang w:eastAsia="bg-BG"/>
        </w:rPr>
      </w:pPr>
    </w:p>
    <w:p w:rsidR="00B46609" w:rsidRPr="00FE46EF" w:rsidRDefault="00B46609" w:rsidP="00B46609">
      <w:pPr>
        <w:spacing w:after="0" w:line="240" w:lineRule="auto"/>
        <w:ind w:left="360"/>
        <w:rPr>
          <w:rFonts w:ascii="Cambria" w:eastAsiaTheme="minorEastAsia" w:hAnsi="Cambria"/>
          <w:b/>
          <w:sz w:val="24"/>
          <w:szCs w:val="24"/>
        </w:rPr>
      </w:pPr>
      <w:r w:rsidRPr="00FE46EF">
        <w:rPr>
          <w:rFonts w:ascii="Cambria" w:eastAsiaTheme="minorEastAsia" w:hAnsi="Cambria"/>
          <w:b/>
          <w:sz w:val="24"/>
          <w:szCs w:val="24"/>
        </w:rPr>
        <w:t>8. СРОК ЗА ИЗПЪЛНЕНИЕ</w:t>
      </w:r>
    </w:p>
    <w:p w:rsidR="00B46609" w:rsidRPr="00FE46EF" w:rsidRDefault="00B46609" w:rsidP="00B46609">
      <w:pPr>
        <w:spacing w:after="0" w:line="240" w:lineRule="auto"/>
        <w:ind w:firstLine="360"/>
        <w:rPr>
          <w:rFonts w:ascii="Cambria" w:eastAsia="MS ??" w:hAnsi="Cambria" w:cs="Times New Roman"/>
          <w:b/>
          <w:sz w:val="24"/>
          <w:szCs w:val="24"/>
        </w:rPr>
      </w:pPr>
    </w:p>
    <w:p w:rsidR="006D5CB1" w:rsidRPr="00FE46EF" w:rsidRDefault="006D5CB1" w:rsidP="006D5CB1">
      <w:pPr>
        <w:spacing w:after="0"/>
        <w:ind w:right="23" w:firstLine="720"/>
        <w:jc w:val="both"/>
        <w:rPr>
          <w:rFonts w:ascii="Cambria" w:eastAsiaTheme="minorEastAsia" w:hAnsi="Cambria" w:cs="Times New Roman"/>
          <w:sz w:val="24"/>
          <w:szCs w:val="24"/>
          <w:lang w:bidi="bg-BG"/>
        </w:rPr>
      </w:pPr>
      <w:r w:rsidRPr="00FE46EF">
        <w:rPr>
          <w:rFonts w:ascii="Cambria" w:eastAsiaTheme="minorEastAsia" w:hAnsi="Cambria" w:cs="Times New Roman"/>
          <w:sz w:val="24"/>
          <w:szCs w:val="24"/>
          <w:lang w:bidi="bg-BG"/>
        </w:rPr>
        <w:t xml:space="preserve">Услугата трябва да бъде изпълнявана от деня на откриване на строителната площадка на обекта до деня, в който бъде издадено </w:t>
      </w:r>
      <w:r w:rsidR="00623F36">
        <w:rPr>
          <w:rFonts w:ascii="Cambria" w:eastAsiaTheme="minorEastAsia" w:hAnsi="Cambria" w:cs="Times New Roman"/>
          <w:sz w:val="24"/>
          <w:szCs w:val="24"/>
          <w:lang w:bidi="bg-BG"/>
        </w:rPr>
        <w:t>удостоверение за въвеждане в експлоатация</w:t>
      </w:r>
      <w:r w:rsidR="0080281B" w:rsidRPr="00FE46EF">
        <w:rPr>
          <w:rFonts w:ascii="Cambria" w:eastAsiaTheme="minorEastAsia" w:hAnsi="Cambria" w:cs="Times New Roman"/>
          <w:sz w:val="24"/>
          <w:szCs w:val="24"/>
          <w:lang w:bidi="bg-BG"/>
        </w:rPr>
        <w:t>, но не по –късно от 30.</w:t>
      </w:r>
      <w:r w:rsidR="00623F36">
        <w:rPr>
          <w:rFonts w:ascii="Cambria" w:eastAsiaTheme="minorEastAsia" w:hAnsi="Cambria" w:cs="Times New Roman"/>
          <w:sz w:val="24"/>
          <w:szCs w:val="24"/>
          <w:lang w:bidi="bg-BG"/>
        </w:rPr>
        <w:t>06</w:t>
      </w:r>
      <w:r w:rsidR="0080281B" w:rsidRPr="00FE46EF">
        <w:rPr>
          <w:rFonts w:ascii="Cambria" w:eastAsiaTheme="minorEastAsia" w:hAnsi="Cambria" w:cs="Times New Roman"/>
          <w:sz w:val="24"/>
          <w:szCs w:val="24"/>
          <w:lang w:bidi="bg-BG"/>
        </w:rPr>
        <w:t>.202</w:t>
      </w:r>
      <w:r w:rsidR="00623F36">
        <w:rPr>
          <w:rFonts w:ascii="Cambria" w:eastAsiaTheme="minorEastAsia" w:hAnsi="Cambria" w:cs="Times New Roman"/>
          <w:sz w:val="24"/>
          <w:szCs w:val="24"/>
          <w:lang w:bidi="bg-BG"/>
        </w:rPr>
        <w:t>5</w:t>
      </w:r>
      <w:r w:rsidR="0080281B" w:rsidRPr="00FE46EF">
        <w:rPr>
          <w:rFonts w:ascii="Cambria" w:eastAsiaTheme="minorEastAsia" w:hAnsi="Cambria" w:cs="Times New Roman"/>
          <w:sz w:val="24"/>
          <w:szCs w:val="24"/>
          <w:lang w:bidi="bg-BG"/>
        </w:rPr>
        <w:t xml:space="preserve"> г.</w:t>
      </w:r>
    </w:p>
    <w:p w:rsidR="000C1959" w:rsidRPr="00FE46EF" w:rsidRDefault="000C1959" w:rsidP="000C1959">
      <w:pPr>
        <w:spacing w:after="0"/>
        <w:ind w:right="23" w:firstLine="720"/>
        <w:jc w:val="both"/>
        <w:rPr>
          <w:rFonts w:ascii="Cambria" w:eastAsiaTheme="minorEastAsia" w:hAnsi="Cambria" w:cs="Times New Roman"/>
          <w:sz w:val="24"/>
          <w:szCs w:val="24"/>
          <w:lang w:bidi="bg-BG"/>
        </w:rPr>
      </w:pPr>
      <w:r w:rsidRPr="00FE46EF">
        <w:rPr>
          <w:rFonts w:ascii="Cambria" w:eastAsiaTheme="minorEastAsia" w:hAnsi="Cambria" w:cs="Times New Roman"/>
          <w:sz w:val="24"/>
          <w:szCs w:val="24"/>
          <w:lang w:bidi="bg-BG"/>
        </w:rPr>
        <w:t>Срокът за изпълнение на договора не може да бъде удължаван, освен в случаите на непреодолима сила, по смисъла на Търговския закон и при спазване на условията на чл.116 от ЗОП.</w:t>
      </w:r>
    </w:p>
    <w:p w:rsidR="000C1959" w:rsidRPr="00FE46EF" w:rsidRDefault="000C1959" w:rsidP="00B46609">
      <w:pPr>
        <w:tabs>
          <w:tab w:val="left" w:pos="1455"/>
        </w:tabs>
        <w:spacing w:after="0" w:line="240" w:lineRule="auto"/>
        <w:ind w:right="23" w:firstLine="360"/>
        <w:jc w:val="both"/>
        <w:rPr>
          <w:rFonts w:ascii="Cambria" w:eastAsia="MS ??" w:hAnsi="Cambria"/>
          <w:sz w:val="24"/>
          <w:szCs w:val="24"/>
        </w:rPr>
      </w:pPr>
    </w:p>
    <w:p w:rsidR="00B46609" w:rsidRPr="00FE46EF" w:rsidRDefault="00B46609" w:rsidP="00B46609">
      <w:pPr>
        <w:tabs>
          <w:tab w:val="left" w:pos="1455"/>
        </w:tabs>
        <w:spacing w:after="0" w:line="240" w:lineRule="auto"/>
        <w:ind w:right="23" w:firstLine="360"/>
        <w:jc w:val="both"/>
        <w:rPr>
          <w:rFonts w:ascii="Cambria" w:eastAsia="Times New Roman" w:hAnsi="Cambria" w:cs="Times New Roman"/>
          <w:b/>
          <w:sz w:val="24"/>
          <w:szCs w:val="24"/>
          <w:lang w:val="ru-RU" w:eastAsia="bg-BG"/>
        </w:rPr>
      </w:pPr>
      <w:r w:rsidRPr="00FE46EF">
        <w:rPr>
          <w:rFonts w:ascii="Cambria" w:eastAsia="MS ??" w:hAnsi="Cambria"/>
          <w:sz w:val="24"/>
          <w:szCs w:val="24"/>
        </w:rPr>
        <w:t>9.</w:t>
      </w:r>
      <w:r w:rsidRPr="00FE46EF">
        <w:rPr>
          <w:rFonts w:ascii="Cambria" w:eastAsia="Times New Roman" w:hAnsi="Cambria" w:cs="Times New Roman"/>
          <w:b/>
          <w:sz w:val="24"/>
          <w:szCs w:val="24"/>
          <w:lang w:val="ru-RU" w:eastAsia="bg-BG"/>
        </w:rPr>
        <w:t xml:space="preserve"> ДОКУМЕНТАЦИЯ ЗА УЧАСТИЕ И </w:t>
      </w:r>
      <w:r w:rsidRPr="00FE46EF">
        <w:rPr>
          <w:rFonts w:ascii="Cambria" w:eastAsia="Times New Roman" w:hAnsi="Cambria" w:cs="Times New Roman"/>
          <w:b/>
          <w:sz w:val="24"/>
          <w:szCs w:val="24"/>
          <w:lang w:eastAsia="bg-BG"/>
        </w:rPr>
        <w:t>РАЗЯСНЕНИЯ ПО НЕЯ</w:t>
      </w:r>
    </w:p>
    <w:p w:rsidR="00B46609" w:rsidRPr="00FE46EF" w:rsidRDefault="00B46609" w:rsidP="00B46609">
      <w:pPr>
        <w:spacing w:after="0" w:line="240" w:lineRule="auto"/>
        <w:ind w:right="23" w:firstLine="567"/>
        <w:jc w:val="both"/>
        <w:rPr>
          <w:rFonts w:ascii="Cambria" w:eastAsia="Times New Roman" w:hAnsi="Cambria" w:cs="Times New Roman"/>
          <w:sz w:val="24"/>
          <w:szCs w:val="24"/>
          <w:lang w:val="en-US" w:eastAsia="bg-BG"/>
        </w:rPr>
      </w:pPr>
      <w:r w:rsidRPr="00FE46EF">
        <w:rPr>
          <w:rFonts w:ascii="Cambria" w:eastAsia="Times New Roman" w:hAnsi="Cambria" w:cs="Times New Roman"/>
          <w:sz w:val="24"/>
          <w:szCs w:val="24"/>
          <w:lang w:eastAsia="bg-BG"/>
        </w:rPr>
        <w:t xml:space="preserve">От датата на публикуването на обявлението за обществената поръчка в Регистъра на обществените поръчки, на всички заинтересовани лица, се предоставя неограничен, пълен, безплатен и пряк достъп чрез платформата ЦАИС ЕОП и на профила на купувача на Община </w:t>
      </w:r>
      <w:r w:rsidR="005F1814" w:rsidRPr="00FE46EF">
        <w:rPr>
          <w:rFonts w:ascii="Cambria" w:eastAsia="Times New Roman" w:hAnsi="Cambria" w:cs="Times New Roman"/>
          <w:sz w:val="24"/>
          <w:szCs w:val="24"/>
          <w:lang w:eastAsia="bg-BG"/>
        </w:rPr>
        <w:t>Тервел</w:t>
      </w:r>
      <w:r w:rsidRPr="00FE46EF">
        <w:rPr>
          <w:rFonts w:ascii="Cambria" w:eastAsia="Times New Roman" w:hAnsi="Cambria" w:cs="Times New Roman"/>
          <w:sz w:val="24"/>
          <w:szCs w:val="24"/>
          <w:lang w:eastAsia="bg-BG"/>
        </w:rPr>
        <w:t xml:space="preserve"> в системата</w:t>
      </w:r>
      <w:r w:rsidR="00A824A7" w:rsidRPr="00FE46EF">
        <w:rPr>
          <w:rFonts w:ascii="Cambria" w:eastAsia="Times New Roman" w:hAnsi="Cambria" w:cs="Times New Roman"/>
          <w:sz w:val="24"/>
          <w:szCs w:val="24"/>
          <w:lang w:val="en-US" w:eastAsia="bg-BG"/>
        </w:rPr>
        <w:t>.</w:t>
      </w:r>
    </w:p>
    <w:p w:rsidR="00B46609" w:rsidRPr="00FE46EF" w:rsidRDefault="00B46609" w:rsidP="00B46609">
      <w:pPr>
        <w:spacing w:after="0" w:line="240" w:lineRule="auto"/>
        <w:ind w:right="23" w:firstLine="567"/>
        <w:jc w:val="both"/>
        <w:rPr>
          <w:rFonts w:ascii="Cambria" w:hAnsi="Cambria" w:cs="Times New Roman"/>
          <w:sz w:val="24"/>
          <w:szCs w:val="24"/>
          <w:lang w:val="en-US"/>
        </w:rPr>
      </w:pPr>
      <w:r w:rsidRPr="00FE46EF">
        <w:rPr>
          <w:rFonts w:ascii="Cambria" w:eastAsia="Times New Roman" w:hAnsi="Cambria" w:cs="Times New Roman"/>
          <w:color w:val="333333"/>
          <w:sz w:val="24"/>
          <w:szCs w:val="24"/>
          <w:lang w:eastAsia="bg-BG"/>
        </w:rPr>
        <w:t xml:space="preserve">Участниците в процедурата следва да прегледат и да се съобразят с всички указания, образци, условия и изисквания, посочени в Документацията, които са задължителни за тях. </w:t>
      </w:r>
    </w:p>
    <w:p w:rsidR="00B46609" w:rsidRPr="00FE46EF" w:rsidRDefault="00B46609" w:rsidP="00B46609">
      <w:pPr>
        <w:spacing w:after="0" w:line="240" w:lineRule="auto"/>
        <w:ind w:right="23" w:firstLine="567"/>
        <w:jc w:val="both"/>
        <w:rPr>
          <w:rFonts w:ascii="Cambria" w:eastAsia="Times New Roman" w:hAnsi="Cambria" w:cs="Times New Roman"/>
          <w:color w:val="333333"/>
          <w:sz w:val="24"/>
          <w:szCs w:val="24"/>
          <w:lang w:eastAsia="bg-BG"/>
        </w:rPr>
      </w:pPr>
      <w:proofErr w:type="spellStart"/>
      <w:r w:rsidRPr="00FE46EF">
        <w:rPr>
          <w:rFonts w:ascii="Cambria" w:eastAsia="Times New Roman" w:hAnsi="Cambria" w:cs="Times New Roman"/>
          <w:color w:val="333333"/>
          <w:sz w:val="24"/>
          <w:szCs w:val="24"/>
          <w:lang w:val="en-US" w:eastAsia="bg-BG"/>
        </w:rPr>
        <w:t>За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нерегламентираните</w:t>
      </w:r>
      <w:proofErr w:type="spellEnd"/>
      <w:r w:rsidRPr="00FE46EF">
        <w:rPr>
          <w:rFonts w:ascii="Cambria" w:eastAsia="Times New Roman" w:hAnsi="Cambria" w:cs="Times New Roman"/>
          <w:color w:val="333333"/>
          <w:sz w:val="24"/>
          <w:szCs w:val="24"/>
          <w:lang w:val="en-US" w:eastAsia="bg-BG"/>
        </w:rPr>
        <w:t xml:space="preserve"> в </w:t>
      </w:r>
      <w:proofErr w:type="spellStart"/>
      <w:r w:rsidRPr="00FE46EF">
        <w:rPr>
          <w:rFonts w:ascii="Cambria" w:eastAsia="Times New Roman" w:hAnsi="Cambria" w:cs="Times New Roman"/>
          <w:color w:val="333333"/>
          <w:sz w:val="24"/>
          <w:szCs w:val="24"/>
          <w:lang w:val="en-US" w:eastAsia="bg-BG"/>
        </w:rPr>
        <w:t>настоящата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документация</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условия</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по</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провеждане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процедурата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се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прилагат</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разпоредбите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Закона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за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обществените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поръчки</w:t>
      </w:r>
      <w:proofErr w:type="spellEnd"/>
      <w:r w:rsidRPr="00FE46EF">
        <w:rPr>
          <w:rFonts w:ascii="Cambria" w:eastAsia="Times New Roman" w:hAnsi="Cambria" w:cs="Times New Roman"/>
          <w:color w:val="333333"/>
          <w:sz w:val="24"/>
          <w:szCs w:val="24"/>
          <w:lang w:val="en-US" w:eastAsia="bg-BG"/>
        </w:rPr>
        <w:t xml:space="preserve"> и </w:t>
      </w:r>
      <w:proofErr w:type="spellStart"/>
      <w:r w:rsidRPr="00FE46EF">
        <w:rPr>
          <w:rFonts w:ascii="Cambria" w:eastAsia="Times New Roman" w:hAnsi="Cambria" w:cs="Times New Roman"/>
          <w:color w:val="333333"/>
          <w:sz w:val="24"/>
          <w:szCs w:val="24"/>
          <w:lang w:val="en-US" w:eastAsia="bg-BG"/>
        </w:rPr>
        <w:t>подзаконовите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му</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нормативни</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актове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както</w:t>
      </w:r>
      <w:proofErr w:type="spellEnd"/>
      <w:r w:rsidRPr="00FE46EF">
        <w:rPr>
          <w:rFonts w:ascii="Cambria" w:eastAsia="Times New Roman" w:hAnsi="Cambria" w:cs="Times New Roman"/>
          <w:color w:val="333333"/>
          <w:sz w:val="24"/>
          <w:szCs w:val="24"/>
          <w:lang w:val="en-US" w:eastAsia="bg-BG"/>
        </w:rPr>
        <w:t xml:space="preserve"> и </w:t>
      </w:r>
      <w:proofErr w:type="spellStart"/>
      <w:r w:rsidRPr="00FE46EF">
        <w:rPr>
          <w:rFonts w:ascii="Cambria" w:eastAsia="Times New Roman" w:hAnsi="Cambria" w:cs="Times New Roman"/>
          <w:color w:val="333333"/>
          <w:sz w:val="24"/>
          <w:szCs w:val="24"/>
          <w:lang w:val="en-US" w:eastAsia="bg-BG"/>
        </w:rPr>
        <w:t>приложимите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национални</w:t>
      </w:r>
      <w:proofErr w:type="spellEnd"/>
      <w:r w:rsidRPr="00FE46EF">
        <w:rPr>
          <w:rFonts w:ascii="Cambria" w:eastAsia="Times New Roman" w:hAnsi="Cambria" w:cs="Times New Roman"/>
          <w:color w:val="333333"/>
          <w:sz w:val="24"/>
          <w:szCs w:val="24"/>
          <w:lang w:val="en-US" w:eastAsia="bg-BG"/>
        </w:rPr>
        <w:t xml:space="preserve"> и </w:t>
      </w:r>
      <w:proofErr w:type="spellStart"/>
      <w:r w:rsidRPr="00FE46EF">
        <w:rPr>
          <w:rFonts w:ascii="Cambria" w:eastAsia="Times New Roman" w:hAnsi="Cambria" w:cs="Times New Roman"/>
          <w:color w:val="333333"/>
          <w:sz w:val="24"/>
          <w:szCs w:val="24"/>
          <w:lang w:val="en-US" w:eastAsia="bg-BG"/>
        </w:rPr>
        <w:t>международни</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нормативни</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актове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свързани</w:t>
      </w:r>
      <w:proofErr w:type="spellEnd"/>
      <w:r w:rsidRPr="00FE46EF">
        <w:rPr>
          <w:rFonts w:ascii="Cambria" w:eastAsia="Times New Roman" w:hAnsi="Cambria" w:cs="Times New Roman"/>
          <w:color w:val="333333"/>
          <w:sz w:val="24"/>
          <w:szCs w:val="24"/>
          <w:lang w:val="en-US" w:eastAsia="bg-BG"/>
        </w:rPr>
        <w:t xml:space="preserve"> с </w:t>
      </w:r>
      <w:proofErr w:type="spellStart"/>
      <w:r w:rsidRPr="00FE46EF">
        <w:rPr>
          <w:rFonts w:ascii="Cambria" w:eastAsia="Times New Roman" w:hAnsi="Cambria" w:cs="Times New Roman"/>
          <w:color w:val="333333"/>
          <w:sz w:val="24"/>
          <w:szCs w:val="24"/>
          <w:lang w:val="en-US" w:eastAsia="bg-BG"/>
        </w:rPr>
        <w:t>предмета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поръчката</w:t>
      </w:r>
      <w:proofErr w:type="spellEnd"/>
      <w:r w:rsidRPr="00FE46EF">
        <w:rPr>
          <w:rFonts w:ascii="Cambria" w:eastAsia="Times New Roman" w:hAnsi="Cambria" w:cs="Times New Roman"/>
          <w:color w:val="333333"/>
          <w:sz w:val="24"/>
          <w:szCs w:val="24"/>
          <w:lang w:val="en-US" w:eastAsia="bg-BG"/>
        </w:rPr>
        <w:t>.</w:t>
      </w:r>
    </w:p>
    <w:p w:rsidR="00B46609" w:rsidRPr="00FE46EF" w:rsidRDefault="00B46609" w:rsidP="00B46609">
      <w:pPr>
        <w:spacing w:after="0" w:line="240" w:lineRule="auto"/>
        <w:jc w:val="both"/>
        <w:rPr>
          <w:rFonts w:ascii="Cambria" w:eastAsia="Times New Roman" w:hAnsi="Cambria" w:cs="Times New Roman"/>
          <w:sz w:val="24"/>
          <w:szCs w:val="24"/>
        </w:rPr>
      </w:pPr>
      <w:r w:rsidRPr="00FE46EF">
        <w:rPr>
          <w:rFonts w:ascii="Cambria" w:eastAsia="Times New Roman" w:hAnsi="Cambria" w:cs="Times New Roman"/>
          <w:sz w:val="24"/>
          <w:szCs w:val="24"/>
        </w:rPr>
        <w:t xml:space="preserve">При писмено искане за разяснения по условията на обществената поръчка, </w:t>
      </w:r>
      <w:r w:rsidRPr="00FE46EF">
        <w:rPr>
          <w:rFonts w:ascii="Cambria" w:eastAsia="Times New Roman" w:hAnsi="Cambria" w:cs="Times New Roman"/>
          <w:b/>
          <w:sz w:val="24"/>
          <w:szCs w:val="24"/>
        </w:rPr>
        <w:t xml:space="preserve">направено до 5 дни </w:t>
      </w:r>
      <w:r w:rsidRPr="00FE46EF">
        <w:rPr>
          <w:rFonts w:ascii="Cambria" w:eastAsia="Times New Roman" w:hAnsi="Cambria" w:cs="Times New Roman"/>
          <w:sz w:val="24"/>
          <w:szCs w:val="24"/>
        </w:rPr>
        <w:t xml:space="preserve">преди изтичането на срока за получаване на оферти, възложителят публикува в профила си на купувача в ЦАИС ЕОП писмени разяснения, </w:t>
      </w:r>
      <w:r w:rsidRPr="00FE46EF">
        <w:rPr>
          <w:rFonts w:ascii="Cambria" w:eastAsia="Times New Roman" w:hAnsi="Cambria" w:cs="Times New Roman"/>
          <w:b/>
          <w:sz w:val="24"/>
          <w:szCs w:val="24"/>
        </w:rPr>
        <w:t>в срок до 3 дни</w:t>
      </w:r>
      <w:r w:rsidRPr="00FE46EF">
        <w:rPr>
          <w:rFonts w:ascii="Cambria" w:eastAsia="Times New Roman" w:hAnsi="Cambria" w:cs="Times New Roman"/>
          <w:sz w:val="24"/>
          <w:szCs w:val="24"/>
        </w:rPr>
        <w:t xml:space="preserve"> от получаване на искането.</w:t>
      </w:r>
    </w:p>
    <w:p w:rsidR="00B46609" w:rsidRDefault="00B46609">
      <w:pPr>
        <w:rPr>
          <w:rFonts w:ascii="Cambria" w:hAnsi="Cambria"/>
        </w:rPr>
      </w:pPr>
    </w:p>
    <w:p w:rsidR="0049675F" w:rsidRPr="00FE46EF" w:rsidRDefault="0049675F" w:rsidP="0049675F">
      <w:pPr>
        <w:spacing w:after="0"/>
        <w:ind w:firstLine="360"/>
        <w:rPr>
          <w:rFonts w:ascii="Cambria" w:eastAsiaTheme="minorEastAsia" w:hAnsi="Cambria" w:cs="Times New Roman"/>
          <w:b/>
          <w:sz w:val="24"/>
          <w:szCs w:val="24"/>
        </w:rPr>
      </w:pPr>
      <w:r w:rsidRPr="00FE46EF">
        <w:rPr>
          <w:rFonts w:ascii="Cambria" w:eastAsiaTheme="minorEastAsia" w:hAnsi="Cambria" w:cs="Times New Roman"/>
          <w:b/>
          <w:sz w:val="24"/>
          <w:szCs w:val="24"/>
        </w:rPr>
        <w:t xml:space="preserve">РАЗДЕЛ </w:t>
      </w:r>
      <w:r w:rsidRPr="00FE46EF">
        <w:rPr>
          <w:rFonts w:ascii="Cambria" w:eastAsiaTheme="minorEastAsia" w:hAnsi="Cambria" w:cs="Times New Roman"/>
          <w:b/>
          <w:sz w:val="24"/>
          <w:szCs w:val="24"/>
          <w:lang w:val="en-US"/>
        </w:rPr>
        <w:t>II</w:t>
      </w:r>
      <w:r w:rsidRPr="00FE46EF">
        <w:rPr>
          <w:rFonts w:ascii="Cambria" w:eastAsiaTheme="minorEastAsia" w:hAnsi="Cambria" w:cs="Times New Roman"/>
          <w:b/>
          <w:sz w:val="24"/>
          <w:szCs w:val="24"/>
        </w:rPr>
        <w:t>.</w:t>
      </w:r>
      <w:r w:rsidRPr="00FE46EF">
        <w:rPr>
          <w:rFonts w:ascii="Cambria" w:eastAsiaTheme="minorEastAsia" w:hAnsi="Cambria" w:cs="Times New Roman"/>
          <w:b/>
          <w:sz w:val="24"/>
          <w:szCs w:val="24"/>
          <w:lang w:val="en-US"/>
        </w:rPr>
        <w:t xml:space="preserve"> </w:t>
      </w:r>
      <w:r w:rsidRPr="00FE46EF">
        <w:rPr>
          <w:rFonts w:ascii="Cambria" w:eastAsiaTheme="minorEastAsia" w:hAnsi="Cambria" w:cs="Times New Roman"/>
          <w:b/>
          <w:sz w:val="24"/>
          <w:szCs w:val="24"/>
        </w:rPr>
        <w:t>УКАЗАНИЯ ЗА ПОДГОТОВКА НА ОФЕРТИТЕ И ОБРАЗЦИТЕ НА ДОКУМЕНТИ</w:t>
      </w:r>
    </w:p>
    <w:p w:rsidR="0049675F" w:rsidRPr="00FE46EF" w:rsidRDefault="0049675F" w:rsidP="0049675F">
      <w:pPr>
        <w:suppressAutoHyphens/>
        <w:spacing w:after="0"/>
        <w:ind w:firstLine="360"/>
        <w:rPr>
          <w:rFonts w:ascii="Cambria" w:eastAsiaTheme="minorEastAsia" w:hAnsi="Cambria" w:cs="Times New Roman"/>
          <w:b/>
          <w:bCs/>
          <w:sz w:val="24"/>
          <w:szCs w:val="24"/>
        </w:rPr>
      </w:pPr>
      <w:r w:rsidRPr="00FE46EF">
        <w:rPr>
          <w:rFonts w:ascii="Cambria" w:eastAsiaTheme="minorEastAsia" w:hAnsi="Cambria" w:cs="Times New Roman"/>
          <w:b/>
          <w:sz w:val="24"/>
          <w:szCs w:val="24"/>
        </w:rPr>
        <w:t xml:space="preserve">ЧАСТ І.  </w:t>
      </w:r>
      <w:r w:rsidRPr="00FE46EF">
        <w:rPr>
          <w:rFonts w:ascii="Cambria" w:eastAsiaTheme="minorEastAsia" w:hAnsi="Cambria" w:cs="Times New Roman"/>
          <w:b/>
          <w:bCs/>
          <w:sz w:val="24"/>
          <w:szCs w:val="24"/>
        </w:rPr>
        <w:t>ИЗИСКВАНИЯ КЪМ УЧАСТНИЦИТЕ</w:t>
      </w:r>
    </w:p>
    <w:p w:rsidR="0049675F" w:rsidRPr="00FE46EF" w:rsidRDefault="0049675F" w:rsidP="0049675F">
      <w:pPr>
        <w:suppressAutoHyphens/>
        <w:spacing w:after="0"/>
        <w:ind w:firstLine="360"/>
        <w:jc w:val="center"/>
        <w:rPr>
          <w:rFonts w:ascii="Cambria" w:eastAsiaTheme="minorEastAsia" w:hAnsi="Cambria" w:cs="Times New Roman"/>
          <w:b/>
          <w:bCs/>
          <w:sz w:val="24"/>
          <w:szCs w:val="24"/>
        </w:rPr>
      </w:pPr>
    </w:p>
    <w:p w:rsidR="0049675F" w:rsidRPr="00FE46EF" w:rsidRDefault="0049675F" w:rsidP="0049675F">
      <w:pPr>
        <w:numPr>
          <w:ilvl w:val="0"/>
          <w:numId w:val="4"/>
        </w:numPr>
        <w:tabs>
          <w:tab w:val="left" w:pos="360"/>
        </w:tabs>
        <w:suppressAutoHyphens/>
        <w:spacing w:after="0" w:line="240" w:lineRule="auto"/>
        <w:ind w:hanging="72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 xml:space="preserve">Общи изисквания </w:t>
      </w:r>
    </w:p>
    <w:p w:rsidR="0049675F" w:rsidRPr="00FE46EF" w:rsidRDefault="0049675F" w:rsidP="0049675F">
      <w:pPr>
        <w:tabs>
          <w:tab w:val="left" w:pos="36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строителство, съгласно законодателството на държавата, в която е установено и което отговаря на условията, посочени в ЗОП, ППЗОП и обявените изисквания на възложителя в </w:t>
      </w:r>
      <w:r w:rsidR="005F0D19" w:rsidRPr="00FE46EF">
        <w:rPr>
          <w:rFonts w:ascii="Cambria" w:eastAsiaTheme="minorEastAsia" w:hAnsi="Cambria" w:cs="Times New Roman"/>
          <w:sz w:val="24"/>
          <w:szCs w:val="24"/>
        </w:rPr>
        <w:t xml:space="preserve">документацията </w:t>
      </w:r>
      <w:r w:rsidRPr="00FE46EF">
        <w:rPr>
          <w:rFonts w:ascii="Cambria" w:eastAsiaTheme="minorEastAsia" w:hAnsi="Cambria" w:cs="Times New Roman"/>
          <w:sz w:val="24"/>
          <w:szCs w:val="24"/>
        </w:rPr>
        <w:t xml:space="preserve"> за участие</w:t>
      </w:r>
      <w:r w:rsidR="005F0D19" w:rsidRPr="00FE46EF">
        <w:rPr>
          <w:rFonts w:ascii="Cambria" w:eastAsiaTheme="minorEastAsia" w:hAnsi="Cambria" w:cs="Times New Roman"/>
          <w:sz w:val="24"/>
          <w:szCs w:val="24"/>
        </w:rPr>
        <w:t xml:space="preserve"> в настоящата обществена поръчка</w:t>
      </w:r>
      <w:r w:rsidRPr="00FE46EF">
        <w:rPr>
          <w:rFonts w:ascii="Cambria" w:eastAsiaTheme="minorEastAsia" w:hAnsi="Cambria" w:cs="Times New Roman"/>
          <w:sz w:val="24"/>
          <w:szCs w:val="24"/>
        </w:rPr>
        <w:t>.</w:t>
      </w:r>
    </w:p>
    <w:p w:rsidR="0049675F" w:rsidRPr="00FE46EF" w:rsidRDefault="0049675F" w:rsidP="0049675F">
      <w:pPr>
        <w:tabs>
          <w:tab w:val="left" w:pos="360"/>
        </w:tabs>
        <w:suppressAutoHyphens/>
        <w:spacing w:after="0"/>
        <w:ind w:firstLine="360"/>
        <w:jc w:val="both"/>
        <w:rPr>
          <w:rFonts w:ascii="Cambria" w:eastAsiaTheme="minorEastAsia" w:hAnsi="Cambria" w:cs="Times New Roman"/>
          <w:sz w:val="24"/>
          <w:szCs w:val="24"/>
        </w:rPr>
      </w:pPr>
    </w:p>
    <w:p w:rsidR="0049675F" w:rsidRPr="00FE46EF" w:rsidRDefault="0049675F" w:rsidP="0049675F">
      <w:pPr>
        <w:numPr>
          <w:ilvl w:val="1"/>
          <w:numId w:val="4"/>
        </w:numPr>
        <w:tabs>
          <w:tab w:val="left" w:pos="360"/>
        </w:tabs>
        <w:suppressAutoHyphens/>
        <w:spacing w:after="0" w:line="240" w:lineRule="auto"/>
        <w:contextualSpacing/>
        <w:jc w:val="both"/>
        <w:rPr>
          <w:rFonts w:ascii="Cambria" w:eastAsia="Times New Roman" w:hAnsi="Cambria" w:cs="Times New Roman"/>
          <w:b/>
          <w:sz w:val="24"/>
          <w:szCs w:val="24"/>
          <w:lang w:val="en-US" w:eastAsia="bg-BG"/>
        </w:rPr>
      </w:pPr>
      <w:r w:rsidRPr="00FE46EF">
        <w:rPr>
          <w:rFonts w:ascii="Cambria" w:eastAsia="Times New Roman" w:hAnsi="Cambria" w:cs="Times New Roman"/>
          <w:b/>
          <w:sz w:val="24"/>
          <w:szCs w:val="24"/>
          <w:lang w:eastAsia="bg-BG"/>
        </w:rPr>
        <w:t>Участник обединение:</w:t>
      </w:r>
    </w:p>
    <w:p w:rsidR="0049675F" w:rsidRPr="00FE46EF" w:rsidRDefault="0049675F" w:rsidP="0049675F">
      <w:pPr>
        <w:tabs>
          <w:tab w:val="left" w:pos="360"/>
        </w:tabs>
        <w:suppressAutoHyphens/>
        <w:spacing w:after="0"/>
        <w:ind w:firstLine="360"/>
        <w:jc w:val="both"/>
        <w:rPr>
          <w:rFonts w:ascii="Cambria" w:eastAsiaTheme="minorEastAsia" w:hAnsi="Cambria"/>
          <w:sz w:val="24"/>
          <w:szCs w:val="24"/>
        </w:rPr>
      </w:pPr>
      <w:r w:rsidRPr="00FE46EF">
        <w:rPr>
          <w:rFonts w:ascii="Cambria" w:eastAsiaTheme="minorEastAsia" w:hAnsi="Cambria"/>
          <w:sz w:val="24"/>
          <w:szCs w:val="24"/>
        </w:rPr>
        <w:t xml:space="preserve">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Едно физическо или юридическо лице може да участва само в едно обединение. Свързани лица по смисъла на параграф 2, т. 45 от Допълнителните разпоредби на ЗОП не могат да бъдат самостоятелни участници във възлагането. </w:t>
      </w:r>
      <w:r w:rsidRPr="00FE46EF">
        <w:rPr>
          <w:rFonts w:ascii="Cambria" w:eastAsiaTheme="minorEastAsia" w:hAnsi="Cambria"/>
          <w:sz w:val="24"/>
          <w:szCs w:val="24"/>
        </w:rPr>
        <w:lastRenderedPageBreak/>
        <w:t>Всеки участник в процедурата по възлагане на обществената поръчка има право да представи само една оферта.</w:t>
      </w:r>
    </w:p>
    <w:p w:rsidR="0049675F" w:rsidRPr="00FE46EF" w:rsidRDefault="0049675F" w:rsidP="0049675F">
      <w:pPr>
        <w:keepNext/>
        <w:tabs>
          <w:tab w:val="left" w:pos="0"/>
          <w:tab w:val="left" w:pos="142"/>
          <w:tab w:val="left" w:pos="993"/>
          <w:tab w:val="left" w:pos="1440"/>
          <w:tab w:val="right" w:leader="dot" w:pos="8290"/>
        </w:tab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Във възлагането могат да участват и обединения, които не са юридически лица. Когато участникът е обединение, което не е регистрирано като самостоятелно юридическо лице, се представя учредителният акт, споразумение и/или друг приложим документ, от който да е видно правното основание за създаване на обединението, както и следната информация във връзка с конкретната обществена поръчка:</w:t>
      </w:r>
    </w:p>
    <w:p w:rsidR="0049675F" w:rsidRPr="00FE46EF" w:rsidRDefault="0049675F" w:rsidP="0049675F">
      <w:pPr>
        <w:numPr>
          <w:ilvl w:val="0"/>
          <w:numId w:val="3"/>
        </w:numPr>
        <w:tabs>
          <w:tab w:val="left" w:pos="0"/>
          <w:tab w:val="left" w:pos="426"/>
          <w:tab w:val="right" w:leader="dot" w:pos="8290"/>
        </w:tabs>
        <w:suppressAutoHyphens/>
        <w:spacing w:after="0" w:line="240" w:lineRule="auto"/>
        <w:jc w:val="both"/>
        <w:rPr>
          <w:rFonts w:ascii="Cambria" w:eastAsiaTheme="minorEastAsia" w:hAnsi="Cambria" w:cs="Times New Roman"/>
          <w:sz w:val="24"/>
          <w:szCs w:val="24"/>
        </w:rPr>
      </w:pPr>
      <w:r w:rsidRPr="00FE46EF">
        <w:rPr>
          <w:rFonts w:ascii="Cambria" w:eastAsiaTheme="minorEastAsia" w:hAnsi="Cambria" w:cs="Times New Roman"/>
          <w:sz w:val="24"/>
          <w:szCs w:val="24"/>
        </w:rPr>
        <w:t>правата и задълженията на участниците в обединението;</w:t>
      </w:r>
    </w:p>
    <w:p w:rsidR="0049675F" w:rsidRPr="00FE46EF" w:rsidRDefault="0049675F" w:rsidP="0049675F">
      <w:pPr>
        <w:numPr>
          <w:ilvl w:val="0"/>
          <w:numId w:val="3"/>
        </w:numPr>
        <w:tabs>
          <w:tab w:val="left" w:pos="0"/>
          <w:tab w:val="left" w:pos="426"/>
          <w:tab w:val="right" w:leader="dot" w:pos="8290"/>
        </w:tabs>
        <w:suppressAutoHyphens/>
        <w:spacing w:after="0" w:line="240" w:lineRule="auto"/>
        <w:jc w:val="both"/>
        <w:rPr>
          <w:rFonts w:ascii="Cambria" w:eastAsiaTheme="minorEastAsia" w:hAnsi="Cambria" w:cs="Times New Roman"/>
          <w:sz w:val="24"/>
          <w:szCs w:val="24"/>
        </w:rPr>
      </w:pPr>
      <w:r w:rsidRPr="00FE46EF">
        <w:rPr>
          <w:rFonts w:ascii="Cambria" w:eastAsiaTheme="minorEastAsia" w:hAnsi="Cambria" w:cs="Times New Roman"/>
          <w:sz w:val="24"/>
          <w:szCs w:val="24"/>
        </w:rPr>
        <w:t>разпределението на отговорността между членовете на обединението;</w:t>
      </w:r>
    </w:p>
    <w:p w:rsidR="0049675F" w:rsidRPr="00FE46EF" w:rsidRDefault="0049675F" w:rsidP="0049675F">
      <w:pPr>
        <w:numPr>
          <w:ilvl w:val="0"/>
          <w:numId w:val="3"/>
        </w:numPr>
        <w:tabs>
          <w:tab w:val="left" w:pos="0"/>
          <w:tab w:val="left" w:pos="426"/>
          <w:tab w:val="right" w:leader="dot" w:pos="8290"/>
        </w:tabs>
        <w:suppressAutoHyphens/>
        <w:spacing w:after="0" w:line="240" w:lineRule="auto"/>
        <w:jc w:val="both"/>
        <w:rPr>
          <w:rFonts w:ascii="Cambria" w:eastAsiaTheme="minorEastAsia" w:hAnsi="Cambria" w:cs="Times New Roman"/>
          <w:sz w:val="24"/>
          <w:szCs w:val="24"/>
        </w:rPr>
      </w:pPr>
      <w:r w:rsidRPr="00FE46EF">
        <w:rPr>
          <w:rFonts w:ascii="Cambria" w:eastAsiaTheme="minorEastAsia" w:hAnsi="Cambria" w:cs="Times New Roman"/>
          <w:sz w:val="24"/>
          <w:szCs w:val="24"/>
        </w:rPr>
        <w:t>дейностите, които ще изпълнява всеки член на обединението.</w:t>
      </w:r>
    </w:p>
    <w:p w:rsidR="0049675F" w:rsidRPr="00FE46EF" w:rsidRDefault="0049675F" w:rsidP="0049675F">
      <w:pPr>
        <w:tabs>
          <w:tab w:val="left" w:pos="0"/>
          <w:tab w:val="left" w:pos="426"/>
          <w:tab w:val="right" w:leader="dot" w:pos="829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Възложителят не поставя каквито и да е изисквания, относно правната форма, под която </w:t>
      </w:r>
      <w:r w:rsidRPr="00FE46EF">
        <w:rPr>
          <w:rFonts w:ascii="Cambria" w:eastAsiaTheme="minorEastAsia" w:hAnsi="Cambria" w:cs="Times New Roman"/>
          <w:iCs/>
          <w:sz w:val="24"/>
          <w:szCs w:val="24"/>
        </w:rPr>
        <w:t>обединението</w:t>
      </w:r>
      <w:r w:rsidRPr="00FE46EF">
        <w:rPr>
          <w:rFonts w:ascii="Cambria" w:eastAsiaTheme="minorEastAsia" w:hAnsi="Cambria" w:cs="Times New Roman"/>
          <w:i/>
          <w:iCs/>
          <w:sz w:val="24"/>
          <w:szCs w:val="24"/>
        </w:rPr>
        <w:t xml:space="preserve"> </w:t>
      </w:r>
      <w:r w:rsidRPr="00FE46EF">
        <w:rPr>
          <w:rFonts w:ascii="Cambria" w:eastAsiaTheme="minorEastAsia" w:hAnsi="Cambria" w:cs="Times New Roman"/>
          <w:sz w:val="24"/>
          <w:szCs w:val="24"/>
        </w:rPr>
        <w:t>ще участва в процедурата за възлагане на поръчката. Когато участникът е обединение, което не е юридическо лице, Възложителят поставя следните изисквания:</w:t>
      </w:r>
    </w:p>
    <w:p w:rsidR="0049675F" w:rsidRPr="00FE46EF" w:rsidRDefault="0049675F" w:rsidP="0049675F">
      <w:pPr>
        <w:tabs>
          <w:tab w:val="left" w:pos="0"/>
          <w:tab w:val="left" w:pos="426"/>
          <w:tab w:val="right" w:leader="dot" w:pos="829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ab/>
        <w:t>-да бъде определен и посочен партньор, който да представлява обединението за целите на настоящата обществена поръчка;</w:t>
      </w:r>
    </w:p>
    <w:p w:rsidR="0049675F" w:rsidRPr="00FE46EF" w:rsidRDefault="0049675F" w:rsidP="0049675F">
      <w:pPr>
        <w:tabs>
          <w:tab w:val="left" w:pos="0"/>
          <w:tab w:val="left" w:pos="426"/>
          <w:tab w:val="right" w:leader="dot" w:pos="829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ab/>
        <w:t>-да е налице солидарна отговорност на участниците в обединението при изпълнение на поръчката.</w:t>
      </w:r>
    </w:p>
    <w:p w:rsidR="0049675F" w:rsidRPr="00FE46EF" w:rsidRDefault="0049675F" w:rsidP="0049675F">
      <w:pPr>
        <w:tabs>
          <w:tab w:val="left" w:pos="0"/>
          <w:tab w:val="left" w:pos="426"/>
          <w:tab w:val="right" w:leader="dot" w:pos="829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w:t>
      </w:r>
      <w:r w:rsidR="00C50EA0">
        <w:rPr>
          <w:rFonts w:ascii="Cambria" w:eastAsiaTheme="minorEastAsia" w:hAnsi="Cambria" w:cs="Times New Roman"/>
          <w:sz w:val="24"/>
          <w:szCs w:val="24"/>
        </w:rPr>
        <w:t>,</w:t>
      </w:r>
      <w:r w:rsidRPr="00FE46EF">
        <w:rPr>
          <w:rFonts w:ascii="Cambria" w:eastAsiaTheme="minorEastAsia" w:hAnsi="Cambria" w:cs="Times New Roman"/>
          <w:sz w:val="24"/>
          <w:szCs w:val="24"/>
        </w:rPr>
        <w:t xml:space="preserve"> към момента на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49675F" w:rsidRPr="00FE46EF" w:rsidRDefault="0049675F" w:rsidP="0049675F">
      <w:pPr>
        <w:shd w:val="clear" w:color="auto" w:fill="FEFEFE"/>
        <w:tabs>
          <w:tab w:val="left" w:pos="540"/>
          <w:tab w:val="left" w:pos="720"/>
          <w:tab w:val="left" w:pos="1800"/>
          <w:tab w:val="left" w:pos="1980"/>
        </w:tabs>
        <w:spacing w:after="0" w:line="240" w:lineRule="auto"/>
        <w:ind w:right="23" w:firstLine="567"/>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Не се допускат промени в състава на обединението след подаване на офертата. </w:t>
      </w:r>
    </w:p>
    <w:p w:rsidR="0049675F" w:rsidRPr="00FE46EF" w:rsidRDefault="0049675F" w:rsidP="0049675F">
      <w:pPr>
        <w:shd w:val="clear" w:color="auto" w:fill="FEFEFE"/>
        <w:tabs>
          <w:tab w:val="left" w:pos="540"/>
          <w:tab w:val="left" w:pos="720"/>
          <w:tab w:val="left" w:pos="1800"/>
          <w:tab w:val="left" w:pos="1980"/>
        </w:tabs>
        <w:spacing w:after="0" w:line="240" w:lineRule="auto"/>
        <w:ind w:right="23" w:firstLine="567"/>
        <w:jc w:val="both"/>
        <w:rPr>
          <w:rFonts w:ascii="Cambria" w:eastAsia="Times New Roman" w:hAnsi="Cambria" w:cs="Times New Roman"/>
          <w:b/>
          <w:sz w:val="24"/>
          <w:szCs w:val="24"/>
          <w:lang w:val="ru-RU" w:eastAsia="bg-BG"/>
        </w:rPr>
      </w:pPr>
      <w:r w:rsidRPr="00FE46EF">
        <w:rPr>
          <w:rFonts w:ascii="Cambria" w:eastAsia="Times New Roman" w:hAnsi="Cambria" w:cs="Times New Roman"/>
          <w:b/>
          <w:sz w:val="24"/>
          <w:szCs w:val="24"/>
          <w:lang w:val="ru-RU" w:eastAsia="bg-BG"/>
        </w:rPr>
        <w:t xml:space="preserve">ВАЖНО!!! </w:t>
      </w:r>
    </w:p>
    <w:p w:rsidR="0049675F" w:rsidRPr="00FE46EF" w:rsidRDefault="0049675F" w:rsidP="0049675F">
      <w:pPr>
        <w:shd w:val="clear" w:color="auto" w:fill="FEFEFE"/>
        <w:tabs>
          <w:tab w:val="left" w:pos="540"/>
          <w:tab w:val="left" w:pos="720"/>
          <w:tab w:val="left" w:pos="1800"/>
          <w:tab w:val="left" w:pos="1980"/>
        </w:tabs>
        <w:spacing w:after="0" w:line="240" w:lineRule="auto"/>
        <w:ind w:right="23" w:firstLine="567"/>
        <w:jc w:val="both"/>
        <w:rPr>
          <w:rFonts w:ascii="Cambria" w:eastAsia="Times New Roman" w:hAnsi="Cambria" w:cs="Times New Roman"/>
          <w:sz w:val="24"/>
          <w:szCs w:val="24"/>
          <w:lang w:val="ru-RU" w:eastAsia="bg-BG"/>
        </w:rPr>
      </w:pPr>
      <w:proofErr w:type="spellStart"/>
      <w:r w:rsidRPr="00FE46EF">
        <w:rPr>
          <w:rFonts w:ascii="Cambria" w:eastAsia="Times New Roman" w:hAnsi="Cambria" w:cs="Times New Roman"/>
          <w:sz w:val="24"/>
          <w:szCs w:val="24"/>
          <w:lang w:val="ru-RU" w:eastAsia="bg-BG"/>
        </w:rPr>
        <w:t>Съгласно</w:t>
      </w:r>
      <w:proofErr w:type="spellEnd"/>
      <w:r w:rsidRPr="00FE46EF">
        <w:rPr>
          <w:rFonts w:ascii="Cambria" w:eastAsia="Times New Roman" w:hAnsi="Cambria" w:cs="Times New Roman"/>
          <w:sz w:val="24"/>
          <w:szCs w:val="24"/>
          <w:lang w:val="ru-RU" w:eastAsia="bg-BG"/>
        </w:rPr>
        <w:t xml:space="preserve"> чл. 46, ал. 1 от ППЗОП </w:t>
      </w:r>
      <w:proofErr w:type="spellStart"/>
      <w:r w:rsidRPr="00FE46EF">
        <w:rPr>
          <w:rFonts w:ascii="Cambria" w:eastAsia="Times New Roman" w:hAnsi="Cambria" w:cs="Times New Roman"/>
          <w:sz w:val="24"/>
          <w:szCs w:val="24"/>
          <w:lang w:val="ru-RU" w:eastAsia="bg-BG"/>
        </w:rPr>
        <w:t>участниците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длъжни</w:t>
      </w:r>
      <w:proofErr w:type="spellEnd"/>
      <w:r w:rsidRPr="00FE46EF">
        <w:rPr>
          <w:rFonts w:ascii="Cambria" w:eastAsia="Times New Roman" w:hAnsi="Cambria" w:cs="Times New Roman"/>
          <w:sz w:val="24"/>
          <w:szCs w:val="24"/>
          <w:lang w:val="ru-RU" w:eastAsia="bg-BG"/>
        </w:rPr>
        <w:t xml:space="preserve"> да уведомят </w:t>
      </w:r>
      <w:proofErr w:type="spellStart"/>
      <w:r w:rsidRPr="00FE46EF">
        <w:rPr>
          <w:rFonts w:ascii="Cambria" w:eastAsia="Times New Roman" w:hAnsi="Cambria" w:cs="Times New Roman"/>
          <w:sz w:val="24"/>
          <w:szCs w:val="24"/>
          <w:lang w:val="ru-RU" w:eastAsia="bg-BG"/>
        </w:rPr>
        <w:t>писмено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възложителя</w:t>
      </w:r>
      <w:proofErr w:type="spellEnd"/>
      <w:r w:rsidRPr="00FE46EF">
        <w:rPr>
          <w:rFonts w:ascii="Cambria" w:eastAsia="Times New Roman" w:hAnsi="Cambria" w:cs="Times New Roman"/>
          <w:sz w:val="24"/>
          <w:szCs w:val="24"/>
          <w:lang w:val="ru-RU" w:eastAsia="bg-BG"/>
        </w:rPr>
        <w:t xml:space="preserve"> в 3-дневен срок, в случай че се </w:t>
      </w:r>
      <w:proofErr w:type="spellStart"/>
      <w:r w:rsidRPr="00FE46EF">
        <w:rPr>
          <w:rFonts w:ascii="Cambria" w:eastAsia="Times New Roman" w:hAnsi="Cambria" w:cs="Times New Roman"/>
          <w:sz w:val="24"/>
          <w:szCs w:val="24"/>
          <w:lang w:val="ru-RU" w:eastAsia="bg-BG"/>
        </w:rPr>
        <w:t>окажат</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свързани</w:t>
      </w:r>
      <w:proofErr w:type="spellEnd"/>
      <w:r w:rsidRPr="00FE46EF">
        <w:rPr>
          <w:rFonts w:ascii="Cambria" w:eastAsia="Times New Roman" w:hAnsi="Cambria" w:cs="Times New Roman"/>
          <w:sz w:val="24"/>
          <w:szCs w:val="24"/>
          <w:lang w:val="ru-RU" w:eastAsia="bg-BG"/>
        </w:rPr>
        <w:t xml:space="preserve"> лица с друг участник в </w:t>
      </w:r>
      <w:proofErr w:type="spellStart"/>
      <w:r w:rsidRPr="00FE46EF">
        <w:rPr>
          <w:rFonts w:ascii="Cambria" w:eastAsia="Times New Roman" w:hAnsi="Cambria" w:cs="Times New Roman"/>
          <w:sz w:val="24"/>
          <w:szCs w:val="24"/>
          <w:lang w:val="ru-RU" w:eastAsia="bg-BG"/>
        </w:rPr>
        <w:t>настоящата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поръчка</w:t>
      </w:r>
      <w:proofErr w:type="spellEnd"/>
      <w:r w:rsidR="00FA51BF" w:rsidRPr="00FE46EF">
        <w:rPr>
          <w:rFonts w:ascii="Cambria" w:eastAsia="Times New Roman" w:hAnsi="Cambria" w:cs="Times New Roman"/>
          <w:sz w:val="24"/>
          <w:szCs w:val="24"/>
          <w:lang w:val="ru-RU" w:eastAsia="bg-BG"/>
        </w:rPr>
        <w:t xml:space="preserve"> (</w:t>
      </w:r>
      <w:proofErr w:type="spellStart"/>
      <w:r w:rsidR="00FA51BF" w:rsidRPr="00FE46EF">
        <w:rPr>
          <w:rFonts w:ascii="Cambria" w:eastAsia="Times New Roman" w:hAnsi="Cambria" w:cs="Times New Roman"/>
          <w:sz w:val="24"/>
          <w:szCs w:val="24"/>
          <w:lang w:val="ru-RU" w:eastAsia="bg-BG"/>
        </w:rPr>
        <w:t>обстроятелство</w:t>
      </w:r>
      <w:proofErr w:type="spellEnd"/>
      <w:r w:rsidR="00FA51BF" w:rsidRPr="00FE46EF">
        <w:rPr>
          <w:rFonts w:ascii="Cambria" w:eastAsia="Times New Roman" w:hAnsi="Cambria" w:cs="Times New Roman"/>
          <w:sz w:val="24"/>
          <w:szCs w:val="24"/>
          <w:lang w:val="ru-RU" w:eastAsia="bg-BG"/>
        </w:rPr>
        <w:t xml:space="preserve"> по чл.101, ал.11 от ЗОП)</w:t>
      </w:r>
      <w:r w:rsidRPr="00FE46EF">
        <w:rPr>
          <w:rFonts w:ascii="Cambria" w:eastAsia="Times New Roman" w:hAnsi="Cambria" w:cs="Times New Roman"/>
          <w:sz w:val="24"/>
          <w:szCs w:val="24"/>
          <w:lang w:val="ru-RU" w:eastAsia="bg-BG"/>
        </w:rPr>
        <w:t>.</w:t>
      </w:r>
    </w:p>
    <w:p w:rsidR="0049675F" w:rsidRPr="00FE46EF" w:rsidRDefault="0049675F" w:rsidP="0049675F">
      <w:pPr>
        <w:shd w:val="clear" w:color="auto" w:fill="FEFEFE"/>
        <w:tabs>
          <w:tab w:val="left" w:pos="540"/>
          <w:tab w:val="left" w:pos="720"/>
          <w:tab w:val="left" w:pos="1800"/>
          <w:tab w:val="left" w:pos="1980"/>
        </w:tabs>
        <w:spacing w:after="0" w:line="240" w:lineRule="auto"/>
        <w:ind w:right="23" w:firstLine="567"/>
        <w:jc w:val="both"/>
        <w:rPr>
          <w:rFonts w:ascii="Cambria" w:eastAsia="Times New Roman" w:hAnsi="Cambria" w:cs="Times New Roman"/>
          <w:sz w:val="24"/>
          <w:szCs w:val="24"/>
          <w:lang w:val="ru-RU" w:eastAsia="bg-BG"/>
        </w:rPr>
      </w:pPr>
      <w:proofErr w:type="gramStart"/>
      <w:r w:rsidRPr="00FE46EF">
        <w:rPr>
          <w:rFonts w:ascii="Cambria" w:eastAsia="Times New Roman" w:hAnsi="Cambria" w:cs="Times New Roman"/>
          <w:sz w:val="24"/>
          <w:szCs w:val="24"/>
          <w:lang w:val="ru-RU" w:eastAsia="bg-BG"/>
        </w:rPr>
        <w:t xml:space="preserve">За </w:t>
      </w:r>
      <w:proofErr w:type="spellStart"/>
      <w:r w:rsidRPr="00FE46EF">
        <w:rPr>
          <w:rFonts w:ascii="Cambria" w:eastAsia="Times New Roman" w:hAnsi="Cambria" w:cs="Times New Roman"/>
          <w:sz w:val="24"/>
          <w:szCs w:val="24"/>
          <w:lang w:val="ru-RU" w:eastAsia="bg-BG"/>
        </w:rPr>
        <w:t>обединения</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които</w:t>
      </w:r>
      <w:proofErr w:type="spellEnd"/>
      <w:r w:rsidRPr="00FE46EF">
        <w:rPr>
          <w:rFonts w:ascii="Cambria" w:eastAsia="Times New Roman" w:hAnsi="Cambria" w:cs="Times New Roman"/>
          <w:sz w:val="24"/>
          <w:szCs w:val="24"/>
          <w:lang w:val="ru-RU" w:eastAsia="bg-BG"/>
        </w:rPr>
        <w:t xml:space="preserve"> не </w:t>
      </w:r>
      <w:proofErr w:type="spellStart"/>
      <w:r w:rsidRPr="00FE46EF">
        <w:rPr>
          <w:rFonts w:ascii="Cambria" w:eastAsia="Times New Roman" w:hAnsi="Cambria" w:cs="Times New Roman"/>
          <w:sz w:val="24"/>
          <w:szCs w:val="24"/>
          <w:lang w:val="ru-RU" w:eastAsia="bg-BG"/>
        </w:rPr>
        <w:t>са</w:t>
      </w:r>
      <w:proofErr w:type="spellEnd"/>
      <w:r w:rsidRPr="00FE46EF">
        <w:rPr>
          <w:rFonts w:ascii="Cambria" w:eastAsia="Times New Roman" w:hAnsi="Cambria" w:cs="Times New Roman"/>
          <w:sz w:val="24"/>
          <w:szCs w:val="24"/>
          <w:lang w:val="ru-RU" w:eastAsia="bg-BG"/>
        </w:rPr>
        <w:t xml:space="preserve"> юридически лица, </w:t>
      </w:r>
      <w:proofErr w:type="spellStart"/>
      <w:r w:rsidRPr="00FE46EF">
        <w:rPr>
          <w:rFonts w:ascii="Cambria" w:eastAsia="Times New Roman" w:hAnsi="Cambria" w:cs="Times New Roman"/>
          <w:sz w:val="24"/>
          <w:szCs w:val="24"/>
          <w:lang w:val="ru-RU" w:eastAsia="bg-BG"/>
        </w:rPr>
        <w:t>съответствието</w:t>
      </w:r>
      <w:proofErr w:type="spellEnd"/>
      <w:r w:rsidRPr="00FE46EF">
        <w:rPr>
          <w:rFonts w:ascii="Cambria" w:eastAsia="Times New Roman" w:hAnsi="Cambria" w:cs="Times New Roman"/>
          <w:sz w:val="24"/>
          <w:szCs w:val="24"/>
          <w:lang w:val="ru-RU" w:eastAsia="bg-BG"/>
        </w:rPr>
        <w:t xml:space="preserve"> с </w:t>
      </w:r>
      <w:proofErr w:type="spellStart"/>
      <w:r w:rsidRPr="00FE46EF">
        <w:rPr>
          <w:rFonts w:ascii="Cambria" w:eastAsia="Times New Roman" w:hAnsi="Cambria" w:cs="Times New Roman"/>
          <w:sz w:val="24"/>
          <w:szCs w:val="24"/>
          <w:lang w:val="ru-RU" w:eastAsia="bg-BG"/>
        </w:rPr>
        <w:t>критериите</w:t>
      </w:r>
      <w:proofErr w:type="spellEnd"/>
      <w:r w:rsidRPr="00FE46EF">
        <w:rPr>
          <w:rFonts w:ascii="Cambria" w:eastAsia="Times New Roman" w:hAnsi="Cambria" w:cs="Times New Roman"/>
          <w:sz w:val="24"/>
          <w:szCs w:val="24"/>
          <w:lang w:val="ru-RU" w:eastAsia="bg-BG"/>
        </w:rPr>
        <w:t xml:space="preserve"> за подбор се </w:t>
      </w:r>
      <w:proofErr w:type="spellStart"/>
      <w:r w:rsidRPr="00FE46EF">
        <w:rPr>
          <w:rFonts w:ascii="Cambria" w:eastAsia="Times New Roman" w:hAnsi="Cambria" w:cs="Times New Roman"/>
          <w:sz w:val="24"/>
          <w:szCs w:val="24"/>
          <w:lang w:val="ru-RU" w:eastAsia="bg-BG"/>
        </w:rPr>
        <w:t>доказва</w:t>
      </w:r>
      <w:proofErr w:type="spellEnd"/>
      <w:r w:rsidRPr="00FE46EF">
        <w:rPr>
          <w:rFonts w:ascii="Cambria" w:eastAsia="Times New Roman" w:hAnsi="Cambria" w:cs="Times New Roman"/>
          <w:sz w:val="24"/>
          <w:szCs w:val="24"/>
          <w:lang w:val="ru-RU" w:eastAsia="bg-BG"/>
        </w:rPr>
        <w:t xml:space="preserve"> от </w:t>
      </w:r>
      <w:proofErr w:type="spellStart"/>
      <w:r w:rsidRPr="00FE46EF">
        <w:rPr>
          <w:rFonts w:ascii="Cambria" w:eastAsia="Times New Roman" w:hAnsi="Cambria" w:cs="Times New Roman"/>
          <w:sz w:val="24"/>
          <w:szCs w:val="24"/>
          <w:lang w:val="ru-RU" w:eastAsia="bg-BG"/>
        </w:rPr>
        <w:t>обединението</w:t>
      </w:r>
      <w:proofErr w:type="spellEnd"/>
      <w:r w:rsidRPr="00FE46EF">
        <w:rPr>
          <w:rFonts w:ascii="Cambria" w:eastAsia="Times New Roman" w:hAnsi="Cambria" w:cs="Times New Roman"/>
          <w:sz w:val="24"/>
          <w:szCs w:val="24"/>
          <w:lang w:val="ru-RU" w:eastAsia="bg-BG"/>
        </w:rPr>
        <w:t xml:space="preserve"> участник, а не от всяко от </w:t>
      </w:r>
      <w:proofErr w:type="spellStart"/>
      <w:r w:rsidRPr="00FE46EF">
        <w:rPr>
          <w:rFonts w:ascii="Cambria" w:eastAsia="Times New Roman" w:hAnsi="Cambria" w:cs="Times New Roman"/>
          <w:sz w:val="24"/>
          <w:szCs w:val="24"/>
          <w:lang w:val="ru-RU" w:eastAsia="bg-BG"/>
        </w:rPr>
        <w:t>лицата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включени</w:t>
      </w:r>
      <w:proofErr w:type="spellEnd"/>
      <w:r w:rsidRPr="00FE46EF">
        <w:rPr>
          <w:rFonts w:ascii="Cambria" w:eastAsia="Times New Roman" w:hAnsi="Cambria" w:cs="Times New Roman"/>
          <w:sz w:val="24"/>
          <w:szCs w:val="24"/>
          <w:lang w:val="ru-RU" w:eastAsia="bg-BG"/>
        </w:rPr>
        <w:t xml:space="preserve"> в него, с </w:t>
      </w:r>
      <w:proofErr w:type="spellStart"/>
      <w:r w:rsidRPr="00FE46EF">
        <w:rPr>
          <w:rFonts w:ascii="Cambria" w:eastAsia="Times New Roman" w:hAnsi="Cambria" w:cs="Times New Roman"/>
          <w:sz w:val="24"/>
          <w:szCs w:val="24"/>
          <w:lang w:val="ru-RU" w:eastAsia="bg-BG"/>
        </w:rPr>
        <w:t>изключение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съответна</w:t>
      </w:r>
      <w:proofErr w:type="spellEnd"/>
      <w:r w:rsidRPr="00FE46EF">
        <w:rPr>
          <w:rFonts w:ascii="Cambria" w:eastAsia="Times New Roman" w:hAnsi="Cambria" w:cs="Times New Roman"/>
          <w:sz w:val="24"/>
          <w:szCs w:val="24"/>
          <w:lang w:val="ru-RU" w:eastAsia="bg-BG"/>
        </w:rPr>
        <w:t xml:space="preserve"> регистрация, </w:t>
      </w:r>
      <w:proofErr w:type="spellStart"/>
      <w:r w:rsidRPr="00FE46EF">
        <w:rPr>
          <w:rFonts w:ascii="Cambria" w:eastAsia="Times New Roman" w:hAnsi="Cambria" w:cs="Times New Roman"/>
          <w:sz w:val="24"/>
          <w:szCs w:val="24"/>
          <w:lang w:val="ru-RU" w:eastAsia="bg-BG"/>
        </w:rPr>
        <w:t>представяне</w:t>
      </w:r>
      <w:proofErr w:type="spellEnd"/>
      <w:r w:rsidRPr="00FE46EF">
        <w:rPr>
          <w:rFonts w:ascii="Cambria" w:eastAsia="Times New Roman" w:hAnsi="Cambria" w:cs="Times New Roman"/>
          <w:sz w:val="24"/>
          <w:szCs w:val="24"/>
          <w:lang w:val="ru-RU" w:eastAsia="bg-BG"/>
        </w:rPr>
        <w:t xml:space="preserve"> на сертификат или </w:t>
      </w:r>
      <w:proofErr w:type="spellStart"/>
      <w:r w:rsidRPr="00FE46EF">
        <w:rPr>
          <w:rFonts w:ascii="Cambria" w:eastAsia="Times New Roman" w:hAnsi="Cambria" w:cs="Times New Roman"/>
          <w:sz w:val="24"/>
          <w:szCs w:val="24"/>
          <w:lang w:val="ru-RU" w:eastAsia="bg-BG"/>
        </w:rPr>
        <w:t>друго</w:t>
      </w:r>
      <w:proofErr w:type="spellEnd"/>
      <w:r w:rsidRPr="00FE46EF">
        <w:rPr>
          <w:rFonts w:ascii="Cambria" w:eastAsia="Times New Roman" w:hAnsi="Cambria" w:cs="Times New Roman"/>
          <w:sz w:val="24"/>
          <w:szCs w:val="24"/>
          <w:lang w:val="ru-RU" w:eastAsia="bg-BG"/>
        </w:rPr>
        <w:t xml:space="preserve"> условие, необходимо за </w:t>
      </w:r>
      <w:proofErr w:type="spellStart"/>
      <w:r w:rsidRPr="00FE46EF">
        <w:rPr>
          <w:rFonts w:ascii="Cambria" w:eastAsia="Times New Roman" w:hAnsi="Cambria" w:cs="Times New Roman"/>
          <w:sz w:val="24"/>
          <w:szCs w:val="24"/>
          <w:lang w:val="ru-RU" w:eastAsia="bg-BG"/>
        </w:rPr>
        <w:t>изпълнение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поръчката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съгласно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изискванията</w:t>
      </w:r>
      <w:proofErr w:type="spellEnd"/>
      <w:r w:rsidRPr="00FE46EF">
        <w:rPr>
          <w:rFonts w:ascii="Cambria" w:eastAsia="Times New Roman" w:hAnsi="Cambria" w:cs="Times New Roman"/>
          <w:sz w:val="24"/>
          <w:szCs w:val="24"/>
          <w:lang w:val="ru-RU" w:eastAsia="bg-BG"/>
        </w:rPr>
        <w:t xml:space="preserve"> на нормативен или </w:t>
      </w:r>
      <w:proofErr w:type="spellStart"/>
      <w:r w:rsidRPr="00FE46EF">
        <w:rPr>
          <w:rFonts w:ascii="Cambria" w:eastAsia="Times New Roman" w:hAnsi="Cambria" w:cs="Times New Roman"/>
          <w:sz w:val="24"/>
          <w:szCs w:val="24"/>
          <w:lang w:val="ru-RU" w:eastAsia="bg-BG"/>
        </w:rPr>
        <w:t>административен</w:t>
      </w:r>
      <w:proofErr w:type="spellEnd"/>
      <w:r w:rsidRPr="00FE46EF">
        <w:rPr>
          <w:rFonts w:ascii="Cambria" w:eastAsia="Times New Roman" w:hAnsi="Cambria" w:cs="Times New Roman"/>
          <w:sz w:val="24"/>
          <w:szCs w:val="24"/>
          <w:lang w:val="ru-RU" w:eastAsia="bg-BG"/>
        </w:rPr>
        <w:t xml:space="preserve"> акт и </w:t>
      </w:r>
      <w:proofErr w:type="spellStart"/>
      <w:r w:rsidRPr="00FE46EF">
        <w:rPr>
          <w:rFonts w:ascii="Cambria" w:eastAsia="Times New Roman" w:hAnsi="Cambria" w:cs="Times New Roman"/>
          <w:sz w:val="24"/>
          <w:szCs w:val="24"/>
          <w:lang w:val="ru-RU" w:eastAsia="bg-BG"/>
        </w:rPr>
        <w:t>съобразно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разпределението</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участието</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лицата</w:t>
      </w:r>
      <w:proofErr w:type="spellEnd"/>
      <w:r w:rsidRPr="00FE46EF">
        <w:rPr>
          <w:rFonts w:ascii="Cambria" w:eastAsia="Times New Roman" w:hAnsi="Cambria" w:cs="Times New Roman"/>
          <w:sz w:val="24"/>
          <w:szCs w:val="24"/>
          <w:lang w:val="ru-RU" w:eastAsia="bg-BG"/>
        </w:rPr>
        <w:t xml:space="preserve"> при </w:t>
      </w:r>
      <w:proofErr w:type="spellStart"/>
      <w:r w:rsidRPr="00FE46EF">
        <w:rPr>
          <w:rFonts w:ascii="Cambria" w:eastAsia="Times New Roman" w:hAnsi="Cambria" w:cs="Times New Roman"/>
          <w:sz w:val="24"/>
          <w:szCs w:val="24"/>
          <w:lang w:val="ru-RU" w:eastAsia="bg-BG"/>
        </w:rPr>
        <w:t>изпълнение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дейностите</w:t>
      </w:r>
      <w:proofErr w:type="spellEnd"/>
      <w:proofErr w:type="gramEnd"/>
      <w:r w:rsidRPr="00FE46EF">
        <w:rPr>
          <w:rFonts w:ascii="Cambria" w:eastAsia="Times New Roman" w:hAnsi="Cambria" w:cs="Times New Roman"/>
          <w:sz w:val="24"/>
          <w:szCs w:val="24"/>
          <w:lang w:val="ru-RU" w:eastAsia="bg-BG"/>
        </w:rPr>
        <w:t xml:space="preserve">, предвидено в договора  за </w:t>
      </w:r>
      <w:proofErr w:type="spellStart"/>
      <w:r w:rsidRPr="00FE46EF">
        <w:rPr>
          <w:rFonts w:ascii="Cambria" w:eastAsia="Times New Roman" w:hAnsi="Cambria" w:cs="Times New Roman"/>
          <w:sz w:val="24"/>
          <w:szCs w:val="24"/>
          <w:lang w:val="ru-RU" w:eastAsia="bg-BG"/>
        </w:rPr>
        <w:t>създаване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обединението</w:t>
      </w:r>
      <w:proofErr w:type="spellEnd"/>
      <w:r w:rsidRPr="00FE46EF">
        <w:rPr>
          <w:rFonts w:ascii="Cambria" w:eastAsia="Times New Roman" w:hAnsi="Cambria" w:cs="Times New Roman"/>
          <w:sz w:val="24"/>
          <w:szCs w:val="24"/>
          <w:lang w:val="ru-RU" w:eastAsia="bg-BG"/>
        </w:rPr>
        <w:t>.</w:t>
      </w:r>
    </w:p>
    <w:p w:rsidR="0049675F" w:rsidRPr="00FE46EF" w:rsidRDefault="0049675F" w:rsidP="0049675F">
      <w:pPr>
        <w:tabs>
          <w:tab w:val="left" w:pos="0"/>
          <w:tab w:val="left" w:pos="426"/>
          <w:tab w:val="right" w:leader="dot" w:pos="8290"/>
        </w:tab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Възложителят отстранява от участие във възлагането участник, който е обединение от физически и/или юридически лица, когато за член на обединението е налице някое от посочените в чл. 54, ал. 1 от ЗОП основания за отстраняване.</w:t>
      </w:r>
    </w:p>
    <w:p w:rsidR="0049675F" w:rsidRPr="00925D12" w:rsidRDefault="0049675F" w:rsidP="00925D12">
      <w:pPr>
        <w:pStyle w:val="a3"/>
        <w:numPr>
          <w:ilvl w:val="1"/>
          <w:numId w:val="4"/>
        </w:numPr>
        <w:tabs>
          <w:tab w:val="left" w:pos="0"/>
          <w:tab w:val="left" w:pos="426"/>
          <w:tab w:val="right" w:leader="dot" w:pos="1276"/>
        </w:tabs>
        <w:spacing w:after="0" w:line="240" w:lineRule="auto"/>
        <w:jc w:val="both"/>
        <w:rPr>
          <w:rFonts w:ascii="Cambria" w:eastAsia="Times New Roman" w:hAnsi="Cambria" w:cs="Times New Roman"/>
          <w:sz w:val="24"/>
          <w:szCs w:val="24"/>
          <w:lang w:val="en-US" w:eastAsia="bg-BG"/>
        </w:rPr>
      </w:pPr>
      <w:proofErr w:type="spellStart"/>
      <w:r w:rsidRPr="00925D12">
        <w:rPr>
          <w:rFonts w:ascii="Cambria" w:eastAsia="Times New Roman" w:hAnsi="Cambria" w:cs="Times New Roman"/>
          <w:b/>
          <w:bCs/>
          <w:color w:val="000000"/>
          <w:sz w:val="24"/>
          <w:szCs w:val="24"/>
          <w:lang w:val="en-US" w:eastAsia="ar-SA"/>
        </w:rPr>
        <w:t>Подизпълнители</w:t>
      </w:r>
      <w:proofErr w:type="spellEnd"/>
    </w:p>
    <w:p w:rsidR="0049675F" w:rsidRPr="00FE46EF" w:rsidRDefault="0049675F" w:rsidP="0049675F">
      <w:pPr>
        <w:suppressAutoHyphens/>
        <w:autoSpaceDE w:val="0"/>
        <w:spacing w:after="0" w:line="240" w:lineRule="auto"/>
        <w:ind w:right="23" w:firstLine="426"/>
        <w:jc w:val="both"/>
        <w:rPr>
          <w:rFonts w:ascii="Cambria" w:eastAsia="Times New Roman" w:hAnsi="Cambria" w:cs="Times New Roman"/>
          <w:color w:val="000000"/>
          <w:sz w:val="24"/>
          <w:szCs w:val="24"/>
          <w:lang w:eastAsia="ar-SA"/>
        </w:rPr>
      </w:pPr>
      <w:r w:rsidRPr="00FE46EF">
        <w:rPr>
          <w:rFonts w:ascii="Cambria" w:eastAsiaTheme="minorEastAsia" w:hAnsi="Cambria" w:cs="Times New Roman"/>
          <w:sz w:val="24"/>
          <w:szCs w:val="24"/>
        </w:rPr>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r w:rsidRPr="00FE46EF">
        <w:rPr>
          <w:rFonts w:ascii="Cambria" w:eastAsiaTheme="minorEastAsia" w:hAnsi="Cambria" w:cs="Times New Roman"/>
          <w:sz w:val="24"/>
          <w:szCs w:val="24"/>
        </w:rPr>
        <w:lastRenderedPageBreak/>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r w:rsidRPr="00FE46EF">
        <w:rPr>
          <w:rFonts w:ascii="Cambria" w:eastAsia="Times New Roman" w:hAnsi="Cambria" w:cs="Times New Roman"/>
          <w:color w:val="000000"/>
          <w:sz w:val="24"/>
          <w:szCs w:val="24"/>
          <w:lang w:eastAsia="ar-SA"/>
        </w:rPr>
        <w:t>Изпълнителите сключват договор за подизпълнение с подизпълнителите, посочени в офертата.</w:t>
      </w:r>
      <w:r w:rsidRPr="00FE46EF">
        <w:rPr>
          <w:rFonts w:ascii="Cambria" w:hAnsi="Cambria"/>
        </w:rPr>
        <w:t xml:space="preserve"> </w:t>
      </w:r>
      <w:r w:rsidRPr="00FE46EF">
        <w:rPr>
          <w:rFonts w:ascii="Cambria" w:eastAsia="Times New Roman" w:hAnsi="Cambria" w:cs="Times New Roman"/>
          <w:color w:val="000000"/>
          <w:sz w:val="24"/>
          <w:szCs w:val="24"/>
          <w:lang w:eastAsia="ar-SA"/>
        </w:rPr>
        <w:t>Възложителят изисква замяна на подизпълнител, който не отговаря на съответните критерии за подбор съобразно вида и дела от поръчката, който ще изпълнява, или за него са налице основания за отстраняване от процедурата, поради промяна в обстоятелствата преди сключване на договора за обществена поръчка.</w:t>
      </w:r>
    </w:p>
    <w:p w:rsidR="0049675F" w:rsidRPr="00FE46EF" w:rsidRDefault="0049675F" w:rsidP="0049675F">
      <w:pPr>
        <w:suppressAutoHyphens/>
        <w:autoSpaceDE w:val="0"/>
        <w:spacing w:after="0" w:line="240" w:lineRule="auto"/>
        <w:ind w:right="23" w:firstLine="426"/>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Подизпълнителите нямат право да превъзлагат една или повече от дейностите, които са включени в предмета на договора за подизпълнение, с изключение 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49675F" w:rsidRPr="00FE46EF" w:rsidRDefault="0049675F" w:rsidP="0049675F">
      <w:pPr>
        <w:suppressAutoHyphens/>
        <w:autoSpaceDE w:val="0"/>
        <w:spacing w:after="0" w:line="240" w:lineRule="auto"/>
        <w:ind w:right="23" w:firstLine="426"/>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Когато част от поръчката се изпълнява от подизпълнител се прилагат разпоредбите на чл.66, ал.7 – 11 от ЗОП.</w:t>
      </w:r>
    </w:p>
    <w:p w:rsidR="0049675F" w:rsidRPr="00FE46EF" w:rsidRDefault="0049675F" w:rsidP="0049675F">
      <w:pPr>
        <w:tabs>
          <w:tab w:val="left" w:pos="0"/>
          <w:tab w:val="left" w:pos="426"/>
          <w:tab w:val="right" w:leader="dot" w:pos="8290"/>
        </w:tab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49675F" w:rsidRPr="00FE46EF" w:rsidRDefault="0049675F" w:rsidP="0049675F">
      <w:pPr>
        <w:suppressAutoHyphens/>
        <w:autoSpaceDE w:val="0"/>
        <w:spacing w:after="0" w:line="240" w:lineRule="auto"/>
        <w:ind w:right="23" w:firstLine="708"/>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След сключване на договора и най-късно преди започване на изпълнението му</w:t>
      </w:r>
      <w:r w:rsidR="009347B6" w:rsidRPr="00FE46EF">
        <w:rPr>
          <w:rFonts w:ascii="Cambria" w:eastAsia="Times New Roman" w:hAnsi="Cambria" w:cs="Times New Roman"/>
          <w:color w:val="000000"/>
          <w:sz w:val="24"/>
          <w:szCs w:val="24"/>
          <w:lang w:eastAsia="ar-SA"/>
        </w:rPr>
        <w:t xml:space="preserve">(съгласно разписаното в приложимите клаузи на проекта на договор за изпълнение) </w:t>
      </w:r>
      <w:r w:rsidRPr="00FE46EF">
        <w:rPr>
          <w:rFonts w:ascii="Cambria" w:eastAsia="Times New Roman" w:hAnsi="Cambria" w:cs="Times New Roman"/>
          <w:color w:val="000000"/>
          <w:sz w:val="24"/>
          <w:szCs w:val="24"/>
          <w:lang w:eastAsia="ar-SA"/>
        </w:rPr>
        <w:t>,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49675F" w:rsidRPr="00FE46EF" w:rsidRDefault="0049675F" w:rsidP="0049675F">
      <w:pPr>
        <w:spacing w:after="0" w:line="240" w:lineRule="auto"/>
        <w:ind w:right="23" w:firstLine="640"/>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49675F" w:rsidRPr="00FE46EF" w:rsidRDefault="0049675F" w:rsidP="0049675F">
      <w:pPr>
        <w:spacing w:after="0" w:line="240" w:lineRule="auto"/>
        <w:ind w:right="23" w:firstLine="640"/>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1. за новия подизпълнител не са налице основанията за отстраняване в процедурата;</w:t>
      </w:r>
    </w:p>
    <w:p w:rsidR="0049675F" w:rsidRPr="00FE46EF" w:rsidRDefault="0049675F" w:rsidP="0049675F">
      <w:pPr>
        <w:spacing w:after="0" w:line="240" w:lineRule="auto"/>
        <w:ind w:right="23" w:firstLine="640"/>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2. новият подизпълнител отговаря на критериите за подбор по отношение на дела и вида на дейностите, които ще изпълнява.</w:t>
      </w:r>
    </w:p>
    <w:p w:rsidR="0049675F" w:rsidRPr="00FE46EF" w:rsidRDefault="0049675F" w:rsidP="0049675F">
      <w:pPr>
        <w:spacing w:after="0" w:line="240" w:lineRule="auto"/>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В този случай изпълнителят представя на възложителя копие на договора с новия подизпълнител заедно с всички документи, които доказват изпълнението на условията по т.1 и т.2 на предх. изр., в срок до 3 дни от неговото сключване.</w:t>
      </w:r>
    </w:p>
    <w:p w:rsidR="0049675F" w:rsidRPr="00FE46EF" w:rsidRDefault="0049675F" w:rsidP="0049675F">
      <w:pPr>
        <w:tabs>
          <w:tab w:val="left" w:pos="0"/>
          <w:tab w:val="left" w:pos="142"/>
          <w:tab w:val="left" w:pos="567"/>
          <w:tab w:val="right" w:leader="dot" w:pos="8290"/>
        </w:tabs>
        <w:spacing w:after="0"/>
        <w:ind w:firstLine="360"/>
        <w:jc w:val="both"/>
        <w:rPr>
          <w:rFonts w:ascii="Cambria" w:eastAsiaTheme="minorEastAsia" w:hAnsi="Cambria" w:cs="Times New Roman"/>
          <w:sz w:val="24"/>
          <w:szCs w:val="24"/>
        </w:rPr>
      </w:pPr>
    </w:p>
    <w:p w:rsidR="0049675F" w:rsidRPr="00FE46EF" w:rsidRDefault="0049675F" w:rsidP="00925D12">
      <w:pPr>
        <w:numPr>
          <w:ilvl w:val="1"/>
          <w:numId w:val="4"/>
        </w:numPr>
        <w:tabs>
          <w:tab w:val="left" w:pos="0"/>
          <w:tab w:val="left" w:pos="142"/>
          <w:tab w:val="left" w:pos="567"/>
          <w:tab w:val="right" w:leader="dot" w:pos="993"/>
        </w:tabs>
        <w:spacing w:after="0" w:line="240" w:lineRule="auto"/>
        <w:contextualSpacing/>
        <w:jc w:val="both"/>
        <w:rPr>
          <w:rFonts w:ascii="Cambria" w:eastAsia="Times New Roman" w:hAnsi="Cambria" w:cs="Times New Roman"/>
          <w:b/>
          <w:sz w:val="24"/>
          <w:szCs w:val="24"/>
          <w:lang w:val="en-US" w:eastAsia="bg-BG"/>
        </w:rPr>
      </w:pPr>
      <w:r w:rsidRPr="00FE46EF">
        <w:rPr>
          <w:rFonts w:ascii="Cambria" w:eastAsia="Times New Roman" w:hAnsi="Cambria" w:cs="Times New Roman"/>
          <w:b/>
          <w:sz w:val="24"/>
          <w:szCs w:val="24"/>
          <w:lang w:eastAsia="bg-BG"/>
        </w:rPr>
        <w:t>Трети лица:</w:t>
      </w:r>
    </w:p>
    <w:p w:rsidR="0049675F" w:rsidRPr="00FE46EF" w:rsidRDefault="0049675F" w:rsidP="0049675F">
      <w:pPr>
        <w:suppressAutoHyphens/>
        <w:spacing w:after="0" w:line="240" w:lineRule="auto"/>
        <w:ind w:right="23" w:firstLine="567"/>
        <w:jc w:val="both"/>
        <w:textAlignment w:val="center"/>
        <w:rPr>
          <w:rFonts w:ascii="Cambria" w:eastAsiaTheme="minorEastAsia" w:hAnsi="Cambria" w:cs="Times New Roman"/>
          <w:sz w:val="24"/>
          <w:szCs w:val="24"/>
        </w:rPr>
      </w:pPr>
      <w:r w:rsidRPr="00FE46EF">
        <w:rPr>
          <w:rFonts w:ascii="Cambria" w:eastAsiaTheme="minorEastAsia" w:hAnsi="Cambria" w:cs="Times New Roman"/>
          <w:sz w:val="24"/>
          <w:szCs w:val="24"/>
        </w:rPr>
        <w:t>Участниците могат да се позоват на капацитета на трети лица, независимо от правната връзка между тях</w:t>
      </w:r>
      <w:r w:rsidRPr="00FE46EF">
        <w:rPr>
          <w:rFonts w:ascii="Cambria" w:eastAsia="Times New Roman" w:hAnsi="Cambria" w:cs="Times New Roman"/>
          <w:sz w:val="24"/>
          <w:szCs w:val="24"/>
          <w:lang w:eastAsia="ar-SA"/>
        </w:rPr>
        <w:t xml:space="preserve"> по отношение на критериите, свързани с икономическото и финансовото състояние, техническите и професионалните способности</w:t>
      </w:r>
      <w:r w:rsidRPr="00FE46EF">
        <w:rPr>
          <w:rFonts w:ascii="Cambria" w:eastAsiaTheme="minorEastAsia" w:hAnsi="Cambria" w:cs="Times New Roman"/>
          <w:sz w:val="24"/>
          <w:szCs w:val="24"/>
        </w:rPr>
        <w:t xml:space="preserve">. </w:t>
      </w:r>
      <w:r w:rsidRPr="00FE46EF">
        <w:rPr>
          <w:rFonts w:ascii="Cambria" w:eastAsia="Times New Roman" w:hAnsi="Cambria" w:cs="Times New Roman"/>
          <w:sz w:val="24"/>
          <w:szCs w:val="24"/>
          <w:lang w:eastAsia="ar-SA"/>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Pr="00FE46EF">
        <w:rPr>
          <w:rFonts w:ascii="Cambria" w:eastAsiaTheme="minorEastAsia" w:hAnsi="Cambria" w:cs="Times New Roman"/>
          <w:sz w:val="24"/>
          <w:szCs w:val="24"/>
        </w:rPr>
        <w:t>.</w:t>
      </w:r>
    </w:p>
    <w:p w:rsidR="0049675F" w:rsidRPr="00FE46EF" w:rsidRDefault="0049675F" w:rsidP="0049675F">
      <w:pPr>
        <w:suppressAutoHyphens/>
        <w:spacing w:after="0" w:line="240" w:lineRule="auto"/>
        <w:ind w:right="23" w:firstLine="567"/>
        <w:jc w:val="both"/>
        <w:textAlignment w:val="center"/>
        <w:rPr>
          <w:rFonts w:ascii="Cambria" w:eastAsia="Times New Roman" w:hAnsi="Cambria" w:cs="Times New Roman"/>
          <w:sz w:val="24"/>
          <w:szCs w:val="24"/>
          <w:lang w:eastAsia="ar-SA"/>
        </w:rPr>
      </w:pPr>
      <w:r w:rsidRPr="00FE46EF">
        <w:rPr>
          <w:rFonts w:ascii="Cambria" w:eastAsiaTheme="minorEastAsia" w:hAnsi="Cambria" w:cs="Times New Roman"/>
          <w:sz w:val="24"/>
          <w:szCs w:val="24"/>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w:t>
      </w:r>
      <w:r w:rsidRPr="00FE46EF">
        <w:rPr>
          <w:rFonts w:ascii="Cambria" w:eastAsiaTheme="minorEastAsia" w:hAnsi="Cambria" w:cs="Times New Roman"/>
          <w:sz w:val="24"/>
          <w:szCs w:val="24"/>
        </w:rPr>
        <w:lastRenderedPageBreak/>
        <w:t>не отговаря на някое от горните условия</w:t>
      </w:r>
      <w:r w:rsidRPr="00FE46EF">
        <w:rPr>
          <w:rFonts w:ascii="Cambria" w:eastAsia="Times New Roman" w:hAnsi="Cambria" w:cs="Times New Roman"/>
          <w:sz w:val="24"/>
          <w:szCs w:val="24"/>
          <w:lang w:eastAsia="ar-SA"/>
        </w:rPr>
        <w:t xml:space="preserve"> поради промяна в обстоятелства преди сключване на договора за обществена поръчка. </w:t>
      </w:r>
    </w:p>
    <w:p w:rsidR="0049675F" w:rsidRPr="00FE46EF" w:rsidRDefault="0049675F" w:rsidP="0049675F">
      <w:pPr>
        <w:tabs>
          <w:tab w:val="left" w:pos="0"/>
          <w:tab w:val="left" w:pos="142"/>
          <w:tab w:val="left" w:pos="567"/>
          <w:tab w:val="right" w:leader="dot" w:pos="8290"/>
        </w:tab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Възложителят изисква солидарна отговорност за изпълнението на поръчката от участника и третото лице по отношение на</w:t>
      </w:r>
      <w:r w:rsidRPr="00FE46EF">
        <w:rPr>
          <w:rFonts w:ascii="Cambria" w:eastAsia="Times New Roman" w:hAnsi="Cambria" w:cs="Times New Roman"/>
          <w:sz w:val="24"/>
          <w:szCs w:val="24"/>
          <w:lang w:eastAsia="ar-SA"/>
        </w:rPr>
        <w:t xml:space="preserve"> критериите, свързани с икономическото и финансовото състояние, съответствието с които се доказва чрез</w:t>
      </w:r>
      <w:r w:rsidRPr="00FE46EF">
        <w:rPr>
          <w:rFonts w:ascii="Cambria" w:eastAsiaTheme="minorEastAsia" w:hAnsi="Cambria" w:cs="Times New Roman"/>
          <w:sz w:val="24"/>
          <w:szCs w:val="24"/>
        </w:rPr>
        <w:t xml:space="preserve"> капацитета на третото лице.</w:t>
      </w:r>
    </w:p>
    <w:p w:rsidR="0049675F" w:rsidRPr="00FE46EF" w:rsidRDefault="0049675F" w:rsidP="0049675F">
      <w:pPr>
        <w:suppressAutoHyphens/>
        <w:spacing w:after="0" w:line="240" w:lineRule="auto"/>
        <w:ind w:right="23" w:firstLine="567"/>
        <w:jc w:val="both"/>
        <w:textAlignment w:val="center"/>
        <w:rPr>
          <w:rFonts w:ascii="Cambria" w:eastAsia="Times New Roman" w:hAnsi="Cambria" w:cs="Times New Roman"/>
          <w:sz w:val="24"/>
          <w:szCs w:val="24"/>
          <w:lang w:eastAsia="ar-SA"/>
        </w:rPr>
      </w:pPr>
      <w:r w:rsidRPr="00FE46EF">
        <w:rPr>
          <w:rFonts w:ascii="Cambria" w:eastAsia="Times New Roman" w:hAnsi="Cambria" w:cs="Times New Roman"/>
          <w:sz w:val="24"/>
          <w:szCs w:val="24"/>
          <w:lang w:eastAsia="ar-SA"/>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49675F" w:rsidRPr="00FE46EF" w:rsidRDefault="0049675F" w:rsidP="0049675F">
      <w:pPr>
        <w:tabs>
          <w:tab w:val="left" w:pos="0"/>
          <w:tab w:val="left" w:pos="142"/>
          <w:tab w:val="left" w:pos="567"/>
          <w:tab w:val="right" w:leader="dot" w:pos="8290"/>
        </w:tabs>
        <w:spacing w:after="0"/>
        <w:jc w:val="both"/>
        <w:rPr>
          <w:rFonts w:ascii="Cambria" w:eastAsiaTheme="minorEastAsia" w:hAnsi="Cambria" w:cs="Times New Roman"/>
          <w:sz w:val="24"/>
          <w:szCs w:val="24"/>
        </w:rPr>
      </w:pPr>
    </w:p>
    <w:p w:rsidR="004A185D" w:rsidRPr="00FE46EF" w:rsidRDefault="004A185D" w:rsidP="004A185D">
      <w:pPr>
        <w:keepNext/>
        <w:tabs>
          <w:tab w:val="left" w:pos="0"/>
          <w:tab w:val="left" w:pos="142"/>
          <w:tab w:val="left" w:pos="426"/>
          <w:tab w:val="left" w:pos="1440"/>
          <w:tab w:val="right" w:leader="dot" w:pos="8290"/>
        </w:tabs>
        <w:suppressAutoHyphens/>
        <w:spacing w:after="0" w:line="240" w:lineRule="auto"/>
        <w:jc w:val="both"/>
        <w:rPr>
          <w:rFonts w:ascii="Cambria" w:eastAsiaTheme="minorEastAsia" w:hAnsi="Cambria" w:cs="Times New Roman"/>
          <w:b/>
          <w:bCs/>
          <w:sz w:val="24"/>
          <w:szCs w:val="24"/>
          <w:u w:val="single"/>
          <w:shd w:val="clear" w:color="auto" w:fill="FFFFFF"/>
        </w:rPr>
      </w:pPr>
      <w:bookmarkStart w:id="1" w:name="bookmark38"/>
      <w:r w:rsidRPr="00FE46EF">
        <w:rPr>
          <w:rFonts w:ascii="Cambria" w:eastAsiaTheme="minorEastAsia" w:hAnsi="Cambria" w:cs="Times New Roman"/>
          <w:b/>
          <w:bCs/>
          <w:sz w:val="24"/>
          <w:szCs w:val="24"/>
          <w:u w:val="single"/>
          <w:shd w:val="clear" w:color="auto" w:fill="FFFFFF"/>
        </w:rPr>
        <w:t>2.ИЗИСКВАНИЯ ЗА ЛИЧНО СЪСТОЯНИЕ</w:t>
      </w:r>
    </w:p>
    <w:p w:rsidR="004A185D" w:rsidRPr="00FE46EF" w:rsidRDefault="004A185D" w:rsidP="004A185D">
      <w:pPr>
        <w:keepNext/>
        <w:tabs>
          <w:tab w:val="left" w:pos="0"/>
          <w:tab w:val="left" w:pos="142"/>
          <w:tab w:val="left" w:pos="426"/>
          <w:tab w:val="left" w:pos="1440"/>
          <w:tab w:val="right" w:leader="dot" w:pos="8290"/>
        </w:tabs>
        <w:suppressAutoHyphens/>
        <w:spacing w:after="0" w:line="240" w:lineRule="auto"/>
        <w:jc w:val="both"/>
        <w:rPr>
          <w:rFonts w:ascii="Cambria" w:eastAsiaTheme="minorEastAsia" w:hAnsi="Cambria" w:cs="Times New Roman"/>
          <w:b/>
          <w:bCs/>
          <w:sz w:val="24"/>
          <w:szCs w:val="24"/>
          <w:u w:val="single"/>
          <w:shd w:val="clear" w:color="auto" w:fill="FFFFFF"/>
        </w:rPr>
      </w:pPr>
    </w:p>
    <w:p w:rsidR="0049675F" w:rsidRPr="00FE46EF" w:rsidRDefault="004A185D" w:rsidP="004A185D">
      <w:pPr>
        <w:keepNext/>
        <w:tabs>
          <w:tab w:val="left" w:pos="0"/>
          <w:tab w:val="left" w:pos="142"/>
          <w:tab w:val="left" w:pos="426"/>
          <w:tab w:val="left" w:pos="1440"/>
          <w:tab w:val="right" w:leader="dot" w:pos="8290"/>
        </w:tabs>
        <w:suppressAutoHyphens/>
        <w:spacing w:after="0" w:line="240" w:lineRule="auto"/>
        <w:jc w:val="both"/>
        <w:rPr>
          <w:rFonts w:ascii="Cambria" w:eastAsiaTheme="minorEastAsia" w:hAnsi="Cambria" w:cs="Times New Roman"/>
          <w:b/>
          <w:bCs/>
          <w:sz w:val="24"/>
          <w:szCs w:val="24"/>
          <w:u w:val="single"/>
          <w:shd w:val="clear" w:color="auto" w:fill="FFFFFF"/>
        </w:rPr>
      </w:pPr>
      <w:r w:rsidRPr="00FE46EF">
        <w:rPr>
          <w:rFonts w:ascii="Cambria" w:eastAsiaTheme="minorEastAsia" w:hAnsi="Cambria" w:cs="Times New Roman"/>
          <w:b/>
          <w:bCs/>
          <w:sz w:val="24"/>
          <w:szCs w:val="24"/>
          <w:u w:val="single"/>
          <w:shd w:val="clear" w:color="auto" w:fill="FFFFFF"/>
        </w:rPr>
        <w:t>2.1.</w:t>
      </w:r>
      <w:r w:rsidR="0049675F" w:rsidRPr="00FE46EF">
        <w:rPr>
          <w:rFonts w:ascii="Cambria" w:eastAsiaTheme="minorEastAsia" w:hAnsi="Cambria" w:cs="Times New Roman"/>
          <w:b/>
          <w:bCs/>
          <w:sz w:val="24"/>
          <w:szCs w:val="24"/>
          <w:u w:val="single"/>
          <w:shd w:val="clear" w:color="auto" w:fill="FFFFFF"/>
        </w:rPr>
        <w:t>Основания за задължително отстраняване съгласно чл. 54, ал. 1 от</w:t>
      </w:r>
      <w:bookmarkStart w:id="2" w:name="bookmark39"/>
      <w:bookmarkEnd w:id="1"/>
      <w:bookmarkEnd w:id="2"/>
      <w:r w:rsidR="0049675F" w:rsidRPr="00FE46EF">
        <w:rPr>
          <w:rFonts w:ascii="Cambria" w:eastAsiaTheme="minorEastAsia" w:hAnsi="Cambria" w:cs="Times New Roman"/>
          <w:b/>
          <w:bCs/>
          <w:sz w:val="24"/>
          <w:szCs w:val="24"/>
          <w:u w:val="single"/>
          <w:shd w:val="clear" w:color="auto" w:fill="FFFFFF"/>
        </w:rPr>
        <w:t xml:space="preserve"> ЗОП</w:t>
      </w:r>
    </w:p>
    <w:p w:rsidR="0049675F" w:rsidRPr="00FE46EF" w:rsidRDefault="0049675F" w:rsidP="0049675F">
      <w:pPr>
        <w:tabs>
          <w:tab w:val="left" w:pos="-142"/>
        </w:tabs>
        <w:autoSpaceDE w:val="0"/>
        <w:autoSpaceDN w:val="0"/>
        <w:adjustRightInd w:val="0"/>
        <w:spacing w:after="0" w:line="240" w:lineRule="auto"/>
        <w:ind w:right="23" w:firstLine="497"/>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w:t>
      </w:r>
      <w:r w:rsidRPr="00FE46EF">
        <w:rPr>
          <w:rFonts w:ascii="Cambria" w:eastAsia="Times New Roman" w:hAnsi="Cambria" w:cs="Times New Roman"/>
          <w:sz w:val="24"/>
          <w:szCs w:val="24"/>
          <w:lang w:val="ru-RU" w:eastAsia="bg-BG"/>
        </w:rPr>
        <w:t xml:space="preserve"> </w:t>
      </w:r>
      <w:proofErr w:type="gramStart"/>
      <w:r w:rsidRPr="00FE46EF">
        <w:rPr>
          <w:rFonts w:ascii="Cambria" w:eastAsia="Times New Roman" w:hAnsi="Cambria" w:cs="Times New Roman"/>
          <w:sz w:val="24"/>
          <w:szCs w:val="24"/>
          <w:lang w:val="ru-RU" w:eastAsia="bg-BG"/>
        </w:rPr>
        <w:t>От</w:t>
      </w:r>
      <w:proofErr w:type="gramEnd"/>
      <w:r w:rsidRPr="00FE46EF">
        <w:rPr>
          <w:rFonts w:ascii="Cambria" w:eastAsia="Times New Roman" w:hAnsi="Cambria" w:cs="Times New Roman"/>
          <w:sz w:val="24"/>
          <w:szCs w:val="24"/>
          <w:lang w:val="ru-RU" w:eastAsia="bg-BG"/>
        </w:rPr>
        <w:t xml:space="preserve"> </w:t>
      </w:r>
      <w:proofErr w:type="gramStart"/>
      <w:r w:rsidRPr="00FE46EF">
        <w:rPr>
          <w:rFonts w:ascii="Cambria" w:eastAsia="Times New Roman" w:hAnsi="Cambria" w:cs="Times New Roman"/>
          <w:sz w:val="24"/>
          <w:szCs w:val="24"/>
          <w:lang w:val="ru-RU" w:eastAsia="bg-BG"/>
        </w:rPr>
        <w:t>участие</w:t>
      </w:r>
      <w:proofErr w:type="gram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обществената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поръчка</w:t>
      </w:r>
      <w:proofErr w:type="spellEnd"/>
      <w:r w:rsidRPr="00FE46EF">
        <w:rPr>
          <w:rFonts w:ascii="Cambria" w:eastAsia="Times New Roman" w:hAnsi="Cambria" w:cs="Times New Roman"/>
          <w:sz w:val="24"/>
          <w:szCs w:val="24"/>
          <w:lang w:val="ru-RU" w:eastAsia="bg-BG"/>
        </w:rPr>
        <w:t xml:space="preserve"> се </w:t>
      </w:r>
      <w:proofErr w:type="spellStart"/>
      <w:r w:rsidRPr="00FE46EF">
        <w:rPr>
          <w:rFonts w:ascii="Cambria" w:eastAsia="Times New Roman" w:hAnsi="Cambria" w:cs="Times New Roman"/>
          <w:sz w:val="24"/>
          <w:szCs w:val="24"/>
          <w:lang w:val="ru-RU" w:eastAsia="bg-BG"/>
        </w:rPr>
        <w:t>отстранява</w:t>
      </w:r>
      <w:proofErr w:type="spellEnd"/>
      <w:r w:rsidRPr="00FE46EF">
        <w:rPr>
          <w:rFonts w:ascii="Cambria" w:eastAsia="Times New Roman" w:hAnsi="Cambria" w:cs="Times New Roman"/>
          <w:sz w:val="24"/>
          <w:szCs w:val="24"/>
          <w:lang w:val="ru-RU" w:eastAsia="bg-BG"/>
        </w:rPr>
        <w:t xml:space="preserve"> участник, за </w:t>
      </w:r>
      <w:proofErr w:type="spellStart"/>
      <w:r w:rsidRPr="00FE46EF">
        <w:rPr>
          <w:rFonts w:ascii="Cambria" w:eastAsia="Times New Roman" w:hAnsi="Cambria" w:cs="Times New Roman"/>
          <w:sz w:val="24"/>
          <w:szCs w:val="24"/>
          <w:lang w:val="ru-RU" w:eastAsia="bg-BG"/>
        </w:rPr>
        <w:t>който</w:t>
      </w:r>
      <w:proofErr w:type="spellEnd"/>
      <w:r w:rsidRPr="00FE46EF">
        <w:rPr>
          <w:rFonts w:ascii="Cambria" w:eastAsia="Times New Roman" w:hAnsi="Cambria" w:cs="Times New Roman"/>
          <w:sz w:val="24"/>
          <w:szCs w:val="24"/>
          <w:lang w:val="ru-RU" w:eastAsia="bg-BG"/>
        </w:rPr>
        <w:t xml:space="preserve"> е </w:t>
      </w:r>
      <w:proofErr w:type="spellStart"/>
      <w:r w:rsidRPr="00FE46EF">
        <w:rPr>
          <w:rFonts w:ascii="Cambria" w:eastAsia="Times New Roman" w:hAnsi="Cambria" w:cs="Times New Roman"/>
          <w:sz w:val="24"/>
          <w:szCs w:val="24"/>
          <w:lang w:val="ru-RU" w:eastAsia="bg-BG"/>
        </w:rPr>
        <w:t>налице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което</w:t>
      </w:r>
      <w:proofErr w:type="spellEnd"/>
      <w:r w:rsidRPr="00FE46EF">
        <w:rPr>
          <w:rFonts w:ascii="Cambria" w:eastAsia="Times New Roman" w:hAnsi="Cambria" w:cs="Times New Roman"/>
          <w:sz w:val="24"/>
          <w:szCs w:val="24"/>
          <w:lang w:val="ru-RU" w:eastAsia="bg-BG"/>
        </w:rPr>
        <w:t xml:space="preserve"> и да е от </w:t>
      </w:r>
      <w:proofErr w:type="spellStart"/>
      <w:r w:rsidRPr="00FE46EF">
        <w:rPr>
          <w:rFonts w:ascii="Cambria" w:eastAsia="Times New Roman" w:hAnsi="Cambria" w:cs="Times New Roman"/>
          <w:sz w:val="24"/>
          <w:szCs w:val="24"/>
          <w:lang w:val="ru-RU" w:eastAsia="bg-BG"/>
        </w:rPr>
        <w:t>следните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обстоятелства</w:t>
      </w:r>
      <w:proofErr w:type="spellEnd"/>
      <w:r w:rsidRPr="00FE46EF">
        <w:rPr>
          <w:rFonts w:ascii="Cambria" w:eastAsia="Times New Roman" w:hAnsi="Cambria" w:cs="Times New Roman"/>
          <w:sz w:val="24"/>
          <w:szCs w:val="24"/>
          <w:lang w:val="ru-RU" w:eastAsia="bg-BG"/>
        </w:rPr>
        <w:t xml:space="preserve"> по чл. 54, ал. 1, т. 1, т. 2, т. 3, т. 4, т. 5, т. 6 и т. 7 от Закона за </w:t>
      </w:r>
      <w:proofErr w:type="spellStart"/>
      <w:r w:rsidRPr="00FE46EF">
        <w:rPr>
          <w:rFonts w:ascii="Cambria" w:eastAsia="Times New Roman" w:hAnsi="Cambria" w:cs="Times New Roman"/>
          <w:sz w:val="24"/>
          <w:szCs w:val="24"/>
          <w:lang w:val="ru-RU" w:eastAsia="bg-BG"/>
        </w:rPr>
        <w:t>обществените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поръчки</w:t>
      </w:r>
      <w:proofErr w:type="spellEnd"/>
      <w:r w:rsidRPr="00FE46EF">
        <w:rPr>
          <w:rFonts w:ascii="Cambria" w:eastAsia="Times New Roman" w:hAnsi="Cambria" w:cs="Times New Roman"/>
          <w:sz w:val="24"/>
          <w:szCs w:val="24"/>
          <w:lang w:val="ru-RU" w:eastAsia="bg-BG"/>
        </w:rPr>
        <w:t>, а именно:</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1.1.</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sz w:val="24"/>
          <w:szCs w:val="24"/>
          <w:lang w:eastAsia="bg-BG"/>
        </w:rPr>
        <w:t xml:space="preserve">е осъден с влязла в сила присъда за престъпление по </w:t>
      </w:r>
      <w:hyperlink r:id="rId9" w:history="1">
        <w:r w:rsidRPr="00FE46EF">
          <w:rPr>
            <w:rFonts w:ascii="Cambria" w:eastAsia="Times New Roman" w:hAnsi="Cambria" w:cs="Times New Roman"/>
            <w:sz w:val="24"/>
            <w:szCs w:val="24"/>
            <w:lang w:eastAsia="bg-BG"/>
          </w:rPr>
          <w:t>чл. 108а</w:t>
        </w:r>
      </w:hyperlink>
      <w:r w:rsidRPr="00FE46EF">
        <w:rPr>
          <w:rFonts w:ascii="Cambria" w:eastAsia="Times New Roman" w:hAnsi="Cambria" w:cs="Times New Roman"/>
          <w:sz w:val="24"/>
          <w:szCs w:val="24"/>
          <w:lang w:eastAsia="bg-BG"/>
        </w:rPr>
        <w:t xml:space="preserve">, </w:t>
      </w:r>
      <w:hyperlink r:id="rId10" w:history="1">
        <w:r w:rsidRPr="00FE46EF">
          <w:rPr>
            <w:rFonts w:ascii="Cambria" w:eastAsia="Times New Roman" w:hAnsi="Cambria" w:cs="Times New Roman"/>
            <w:sz w:val="24"/>
            <w:szCs w:val="24"/>
            <w:lang w:eastAsia="bg-BG"/>
          </w:rPr>
          <w:t>чл. 159а</w:t>
        </w:r>
      </w:hyperlink>
      <w:r w:rsidRPr="00FE46EF">
        <w:rPr>
          <w:rFonts w:ascii="Cambria" w:eastAsia="Times New Roman" w:hAnsi="Cambria" w:cs="Times New Roman"/>
          <w:sz w:val="24"/>
          <w:szCs w:val="24"/>
          <w:lang w:eastAsia="bg-BG"/>
        </w:rPr>
        <w:t xml:space="preserve"> – </w:t>
      </w:r>
      <w:hyperlink r:id="rId11" w:history="1">
        <w:r w:rsidRPr="00FE46EF">
          <w:rPr>
            <w:rFonts w:ascii="Cambria" w:eastAsia="Times New Roman" w:hAnsi="Cambria" w:cs="Times New Roman"/>
            <w:sz w:val="24"/>
            <w:szCs w:val="24"/>
            <w:lang w:eastAsia="bg-BG"/>
          </w:rPr>
          <w:t>159г</w:t>
        </w:r>
      </w:hyperlink>
      <w:r w:rsidRPr="00FE46EF">
        <w:rPr>
          <w:rFonts w:ascii="Cambria" w:eastAsia="Times New Roman" w:hAnsi="Cambria" w:cs="Times New Roman"/>
          <w:sz w:val="24"/>
          <w:szCs w:val="24"/>
          <w:lang w:eastAsia="bg-BG"/>
        </w:rPr>
        <w:t xml:space="preserve">, </w:t>
      </w:r>
      <w:hyperlink r:id="rId12" w:history="1">
        <w:r w:rsidRPr="00FE46EF">
          <w:rPr>
            <w:rFonts w:ascii="Cambria" w:eastAsia="Times New Roman" w:hAnsi="Cambria" w:cs="Times New Roman"/>
            <w:sz w:val="24"/>
            <w:szCs w:val="24"/>
            <w:lang w:eastAsia="bg-BG"/>
          </w:rPr>
          <w:t>чл. 172</w:t>
        </w:r>
      </w:hyperlink>
      <w:r w:rsidRPr="00FE46EF">
        <w:rPr>
          <w:rFonts w:ascii="Cambria" w:eastAsia="Times New Roman" w:hAnsi="Cambria" w:cs="Times New Roman"/>
          <w:sz w:val="24"/>
          <w:szCs w:val="24"/>
          <w:lang w:eastAsia="bg-BG"/>
        </w:rPr>
        <w:t xml:space="preserve">, </w:t>
      </w:r>
      <w:hyperlink r:id="rId13" w:history="1">
        <w:r w:rsidRPr="00FE46EF">
          <w:rPr>
            <w:rFonts w:ascii="Cambria" w:eastAsia="Times New Roman" w:hAnsi="Cambria" w:cs="Times New Roman"/>
            <w:sz w:val="24"/>
            <w:szCs w:val="24"/>
            <w:lang w:eastAsia="bg-BG"/>
          </w:rPr>
          <w:t>чл. 192а</w:t>
        </w:r>
      </w:hyperlink>
      <w:r w:rsidRPr="00FE46EF">
        <w:rPr>
          <w:rFonts w:ascii="Cambria" w:eastAsia="Times New Roman" w:hAnsi="Cambria" w:cs="Times New Roman"/>
          <w:sz w:val="24"/>
          <w:szCs w:val="24"/>
          <w:lang w:eastAsia="bg-BG"/>
        </w:rPr>
        <w:t xml:space="preserve">, </w:t>
      </w:r>
      <w:hyperlink r:id="rId14" w:history="1">
        <w:r w:rsidRPr="00FE46EF">
          <w:rPr>
            <w:rFonts w:ascii="Cambria" w:eastAsia="Times New Roman" w:hAnsi="Cambria" w:cs="Times New Roman"/>
            <w:sz w:val="24"/>
            <w:szCs w:val="24"/>
            <w:lang w:eastAsia="bg-BG"/>
          </w:rPr>
          <w:t>чл. 194</w:t>
        </w:r>
      </w:hyperlink>
      <w:r w:rsidRPr="00FE46EF">
        <w:rPr>
          <w:rFonts w:ascii="Cambria" w:eastAsia="Times New Roman" w:hAnsi="Cambria" w:cs="Times New Roman"/>
          <w:sz w:val="24"/>
          <w:szCs w:val="24"/>
          <w:lang w:eastAsia="bg-BG"/>
        </w:rPr>
        <w:t xml:space="preserve"> – </w:t>
      </w:r>
      <w:hyperlink r:id="rId15" w:history="1">
        <w:r w:rsidRPr="00FE46EF">
          <w:rPr>
            <w:rFonts w:ascii="Cambria" w:eastAsia="Times New Roman" w:hAnsi="Cambria" w:cs="Times New Roman"/>
            <w:sz w:val="24"/>
            <w:szCs w:val="24"/>
            <w:lang w:eastAsia="bg-BG"/>
          </w:rPr>
          <w:t>217</w:t>
        </w:r>
      </w:hyperlink>
      <w:r w:rsidRPr="00FE46EF">
        <w:rPr>
          <w:rFonts w:ascii="Cambria" w:eastAsia="Times New Roman" w:hAnsi="Cambria" w:cs="Times New Roman"/>
          <w:sz w:val="24"/>
          <w:szCs w:val="24"/>
          <w:lang w:eastAsia="bg-BG"/>
        </w:rPr>
        <w:t xml:space="preserve">, </w:t>
      </w:r>
      <w:hyperlink r:id="rId16" w:history="1">
        <w:r w:rsidRPr="00FE46EF">
          <w:rPr>
            <w:rFonts w:ascii="Cambria" w:eastAsia="Times New Roman" w:hAnsi="Cambria" w:cs="Times New Roman"/>
            <w:sz w:val="24"/>
            <w:szCs w:val="24"/>
            <w:lang w:eastAsia="bg-BG"/>
          </w:rPr>
          <w:t>чл. 219</w:t>
        </w:r>
      </w:hyperlink>
      <w:r w:rsidRPr="00FE46EF">
        <w:rPr>
          <w:rFonts w:ascii="Cambria" w:eastAsia="Times New Roman" w:hAnsi="Cambria" w:cs="Times New Roman"/>
          <w:sz w:val="24"/>
          <w:szCs w:val="24"/>
          <w:lang w:eastAsia="bg-BG"/>
        </w:rPr>
        <w:t xml:space="preserve"> – </w:t>
      </w:r>
      <w:hyperlink r:id="rId17" w:history="1">
        <w:r w:rsidRPr="00FE46EF">
          <w:rPr>
            <w:rFonts w:ascii="Cambria" w:eastAsia="Times New Roman" w:hAnsi="Cambria" w:cs="Times New Roman"/>
            <w:sz w:val="24"/>
            <w:szCs w:val="24"/>
            <w:lang w:eastAsia="bg-BG"/>
          </w:rPr>
          <w:t>252</w:t>
        </w:r>
      </w:hyperlink>
      <w:r w:rsidRPr="00FE46EF">
        <w:rPr>
          <w:rFonts w:ascii="Cambria" w:eastAsia="Times New Roman" w:hAnsi="Cambria" w:cs="Times New Roman"/>
          <w:sz w:val="24"/>
          <w:szCs w:val="24"/>
          <w:lang w:eastAsia="bg-BG"/>
        </w:rPr>
        <w:t xml:space="preserve">, </w:t>
      </w:r>
      <w:hyperlink r:id="rId18" w:history="1">
        <w:r w:rsidRPr="00FE46EF">
          <w:rPr>
            <w:rFonts w:ascii="Cambria" w:eastAsia="Times New Roman" w:hAnsi="Cambria" w:cs="Times New Roman"/>
            <w:sz w:val="24"/>
            <w:szCs w:val="24"/>
            <w:lang w:eastAsia="bg-BG"/>
          </w:rPr>
          <w:t>чл. 253</w:t>
        </w:r>
      </w:hyperlink>
      <w:r w:rsidRPr="00FE46EF">
        <w:rPr>
          <w:rFonts w:ascii="Cambria" w:eastAsia="Times New Roman" w:hAnsi="Cambria" w:cs="Times New Roman"/>
          <w:sz w:val="24"/>
          <w:szCs w:val="24"/>
          <w:lang w:eastAsia="bg-BG"/>
        </w:rPr>
        <w:t xml:space="preserve"> – </w:t>
      </w:r>
      <w:hyperlink r:id="rId19" w:history="1">
        <w:r w:rsidRPr="00FE46EF">
          <w:rPr>
            <w:rFonts w:ascii="Cambria" w:eastAsia="Times New Roman" w:hAnsi="Cambria" w:cs="Times New Roman"/>
            <w:sz w:val="24"/>
            <w:szCs w:val="24"/>
            <w:lang w:eastAsia="bg-BG"/>
          </w:rPr>
          <w:t>260</w:t>
        </w:r>
      </w:hyperlink>
      <w:r w:rsidRPr="00FE46EF">
        <w:rPr>
          <w:rFonts w:ascii="Cambria" w:eastAsia="Times New Roman" w:hAnsi="Cambria" w:cs="Times New Roman"/>
          <w:sz w:val="24"/>
          <w:szCs w:val="24"/>
          <w:lang w:eastAsia="bg-BG"/>
        </w:rPr>
        <w:t xml:space="preserve">, </w:t>
      </w:r>
      <w:hyperlink r:id="rId20" w:history="1">
        <w:r w:rsidRPr="00FE46EF">
          <w:rPr>
            <w:rFonts w:ascii="Cambria" w:eastAsia="Times New Roman" w:hAnsi="Cambria" w:cs="Times New Roman"/>
            <w:sz w:val="24"/>
            <w:szCs w:val="24"/>
            <w:lang w:eastAsia="bg-BG"/>
          </w:rPr>
          <w:t>чл. 301</w:t>
        </w:r>
      </w:hyperlink>
      <w:r w:rsidRPr="00FE46EF">
        <w:rPr>
          <w:rFonts w:ascii="Cambria" w:eastAsia="Times New Roman" w:hAnsi="Cambria" w:cs="Times New Roman"/>
          <w:sz w:val="24"/>
          <w:szCs w:val="24"/>
          <w:lang w:eastAsia="bg-BG"/>
        </w:rPr>
        <w:t xml:space="preserve"> – </w:t>
      </w:r>
      <w:hyperlink r:id="rId21" w:history="1">
        <w:r w:rsidRPr="00FE46EF">
          <w:rPr>
            <w:rFonts w:ascii="Cambria" w:eastAsia="Times New Roman" w:hAnsi="Cambria" w:cs="Times New Roman"/>
            <w:sz w:val="24"/>
            <w:szCs w:val="24"/>
            <w:lang w:eastAsia="bg-BG"/>
          </w:rPr>
          <w:t>307</w:t>
        </w:r>
      </w:hyperlink>
      <w:r w:rsidRPr="00FE46EF">
        <w:rPr>
          <w:rFonts w:ascii="Cambria" w:eastAsia="Times New Roman" w:hAnsi="Cambria" w:cs="Times New Roman"/>
          <w:sz w:val="24"/>
          <w:szCs w:val="24"/>
          <w:lang w:eastAsia="bg-BG"/>
        </w:rPr>
        <w:t xml:space="preserve">, </w:t>
      </w:r>
      <w:hyperlink r:id="rId22" w:history="1">
        <w:r w:rsidRPr="00FE46EF">
          <w:rPr>
            <w:rFonts w:ascii="Cambria" w:eastAsia="Times New Roman" w:hAnsi="Cambria" w:cs="Times New Roman"/>
            <w:sz w:val="24"/>
            <w:szCs w:val="24"/>
            <w:lang w:eastAsia="bg-BG"/>
          </w:rPr>
          <w:t>чл. 321</w:t>
        </w:r>
      </w:hyperlink>
      <w:r w:rsidRPr="00FE46EF">
        <w:rPr>
          <w:rFonts w:ascii="Cambria" w:eastAsia="Times New Roman" w:hAnsi="Cambria" w:cs="Times New Roman"/>
          <w:sz w:val="24"/>
          <w:szCs w:val="24"/>
          <w:lang w:eastAsia="bg-BG"/>
        </w:rPr>
        <w:t xml:space="preserve">, </w:t>
      </w:r>
      <w:hyperlink r:id="rId23" w:history="1">
        <w:r w:rsidRPr="00FE46EF">
          <w:rPr>
            <w:rFonts w:ascii="Cambria" w:eastAsia="Times New Roman" w:hAnsi="Cambria" w:cs="Times New Roman"/>
            <w:sz w:val="24"/>
            <w:szCs w:val="24"/>
            <w:lang w:eastAsia="bg-BG"/>
          </w:rPr>
          <w:t>321а</w:t>
        </w:r>
      </w:hyperlink>
      <w:r w:rsidRPr="00FE46EF">
        <w:rPr>
          <w:rFonts w:ascii="Cambria" w:eastAsia="Times New Roman" w:hAnsi="Cambria" w:cs="Times New Roman"/>
          <w:sz w:val="24"/>
          <w:szCs w:val="24"/>
          <w:lang w:eastAsia="bg-BG"/>
        </w:rPr>
        <w:t xml:space="preserve"> и </w:t>
      </w:r>
      <w:hyperlink r:id="rId24" w:history="1">
        <w:r w:rsidRPr="00FE46EF">
          <w:rPr>
            <w:rFonts w:ascii="Cambria" w:eastAsia="Times New Roman" w:hAnsi="Cambria" w:cs="Times New Roman"/>
            <w:sz w:val="24"/>
            <w:szCs w:val="24"/>
            <w:lang w:eastAsia="bg-BG"/>
          </w:rPr>
          <w:t>чл. 352</w:t>
        </w:r>
      </w:hyperlink>
      <w:r w:rsidRPr="00FE46EF">
        <w:rPr>
          <w:rFonts w:ascii="Cambria" w:eastAsia="Times New Roman" w:hAnsi="Cambria" w:cs="Times New Roman"/>
          <w:sz w:val="24"/>
          <w:szCs w:val="24"/>
          <w:lang w:eastAsia="bg-BG"/>
        </w:rPr>
        <w:t xml:space="preserve"> – </w:t>
      </w:r>
      <w:hyperlink r:id="rId25" w:history="1">
        <w:r w:rsidRPr="00FE46EF">
          <w:rPr>
            <w:rFonts w:ascii="Cambria" w:eastAsia="Times New Roman" w:hAnsi="Cambria" w:cs="Times New Roman"/>
            <w:sz w:val="24"/>
            <w:szCs w:val="24"/>
            <w:lang w:eastAsia="bg-BG"/>
          </w:rPr>
          <w:t>353е от Наказателния кодекс</w:t>
        </w:r>
      </w:hyperlink>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1.2.</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sz w:val="24"/>
          <w:szCs w:val="24"/>
          <w:lang w:eastAsia="bg-BG"/>
        </w:rPr>
        <w:t>е осъден с влязла в сила присъда за престъпление, аналогично на тези по т. 1.1, в друга държава членка или трета страна;</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eastAsia="bg-BG"/>
        </w:rPr>
      </w:pPr>
      <w:r w:rsidRPr="00FE46EF">
        <w:rPr>
          <w:rFonts w:ascii="Cambria" w:eastAsia="Times New Roman" w:hAnsi="Cambria" w:cs="Times New Roman"/>
          <w:b/>
          <w:sz w:val="24"/>
          <w:szCs w:val="24"/>
          <w:lang w:val="ru-RU" w:eastAsia="bg-BG"/>
        </w:rPr>
        <w:t>1.3</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sz w:val="24"/>
          <w:szCs w:val="24"/>
          <w:lang w:eastAsia="bg-BG"/>
        </w:rPr>
        <w:t xml:space="preserve">има задължения за данъци и задължителни осигурителни вноски по смисъла на </w:t>
      </w:r>
      <w:hyperlink r:id="rId26" w:history="1">
        <w:r w:rsidRPr="00FE46EF">
          <w:rPr>
            <w:rFonts w:ascii="Cambria" w:eastAsia="Times New Roman" w:hAnsi="Cambria" w:cs="Times New Roman"/>
            <w:sz w:val="24"/>
            <w:szCs w:val="24"/>
            <w:lang w:eastAsia="bg-BG"/>
          </w:rPr>
          <w:t>чл. 162, ал. 2, т. 1 от Данъчно-осигурителния процесуален кодекс</w:t>
        </w:r>
      </w:hyperlink>
      <w:r w:rsidRPr="00FE46EF">
        <w:rPr>
          <w:rFonts w:ascii="Cambria" w:eastAsia="Times New Roman" w:hAnsi="Cambria" w:cs="Times New Roman"/>
          <w:sz w:val="24"/>
          <w:szCs w:val="24"/>
          <w:lang w:eastAsia="bg-BG"/>
        </w:rPr>
        <w:t xml:space="preserve">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b/>
          <w:i/>
          <w:sz w:val="24"/>
          <w:szCs w:val="24"/>
          <w:lang w:eastAsia="bg-BG"/>
        </w:rPr>
      </w:pPr>
      <w:proofErr w:type="spellStart"/>
      <w:r w:rsidRPr="00FE46EF">
        <w:rPr>
          <w:rFonts w:ascii="Cambria" w:eastAsia="Times New Roman" w:hAnsi="Cambria" w:cs="Times New Roman"/>
          <w:b/>
          <w:i/>
          <w:sz w:val="24"/>
          <w:szCs w:val="24"/>
          <w:lang w:val="ru-RU" w:eastAsia="bg-BG"/>
        </w:rPr>
        <w:t>Горното</w:t>
      </w:r>
      <w:proofErr w:type="spellEnd"/>
      <w:r w:rsidRPr="00FE46EF">
        <w:rPr>
          <w:rFonts w:ascii="Cambria" w:eastAsia="Times New Roman" w:hAnsi="Cambria" w:cs="Times New Roman"/>
          <w:b/>
          <w:i/>
          <w:sz w:val="24"/>
          <w:szCs w:val="24"/>
          <w:lang w:val="ru-RU" w:eastAsia="bg-BG"/>
        </w:rPr>
        <w:t xml:space="preserve"> </w:t>
      </w:r>
      <w:proofErr w:type="spellStart"/>
      <w:r w:rsidRPr="00FE46EF">
        <w:rPr>
          <w:rFonts w:ascii="Cambria" w:eastAsia="Times New Roman" w:hAnsi="Cambria" w:cs="Times New Roman"/>
          <w:b/>
          <w:i/>
          <w:sz w:val="24"/>
          <w:szCs w:val="24"/>
          <w:lang w:val="ru-RU" w:eastAsia="bg-BG"/>
        </w:rPr>
        <w:t>обстоятелство</w:t>
      </w:r>
      <w:proofErr w:type="spellEnd"/>
      <w:r w:rsidRPr="00FE46EF">
        <w:rPr>
          <w:rFonts w:ascii="Cambria" w:eastAsia="Times New Roman" w:hAnsi="Cambria" w:cs="Times New Roman"/>
          <w:b/>
          <w:i/>
          <w:sz w:val="24"/>
          <w:szCs w:val="24"/>
          <w:lang w:val="ru-RU" w:eastAsia="bg-BG"/>
        </w:rPr>
        <w:t xml:space="preserve"> не се </w:t>
      </w:r>
      <w:proofErr w:type="spellStart"/>
      <w:r w:rsidRPr="00FE46EF">
        <w:rPr>
          <w:rFonts w:ascii="Cambria" w:eastAsia="Times New Roman" w:hAnsi="Cambria" w:cs="Times New Roman"/>
          <w:b/>
          <w:i/>
          <w:sz w:val="24"/>
          <w:szCs w:val="24"/>
          <w:lang w:val="ru-RU" w:eastAsia="bg-BG"/>
        </w:rPr>
        <w:t>прилага</w:t>
      </w:r>
      <w:proofErr w:type="spellEnd"/>
      <w:r w:rsidRPr="00FE46EF">
        <w:rPr>
          <w:rFonts w:ascii="Cambria" w:eastAsia="Times New Roman" w:hAnsi="Cambria" w:cs="Times New Roman"/>
          <w:b/>
          <w:i/>
          <w:sz w:val="24"/>
          <w:szCs w:val="24"/>
          <w:lang w:val="ru-RU" w:eastAsia="bg-BG"/>
        </w:rPr>
        <w:t xml:space="preserve">, </w:t>
      </w:r>
      <w:r w:rsidRPr="00FE46EF">
        <w:rPr>
          <w:rFonts w:ascii="Cambria" w:eastAsia="Times New Roman" w:hAnsi="Cambria" w:cs="Times New Roman"/>
          <w:b/>
          <w:i/>
          <w:sz w:val="24"/>
          <w:szCs w:val="24"/>
          <w:lang w:eastAsia="bg-BG"/>
        </w:rPr>
        <w:t>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1.4.</w:t>
      </w:r>
      <w:r w:rsidRPr="00FE46EF">
        <w:rPr>
          <w:rFonts w:ascii="Cambria" w:eastAsia="Times New Roman" w:hAnsi="Cambria" w:cs="Times New Roman"/>
          <w:sz w:val="24"/>
          <w:szCs w:val="24"/>
          <w:lang w:val="ru-RU" w:eastAsia="bg-BG"/>
        </w:rPr>
        <w:t xml:space="preserve"> е </w:t>
      </w:r>
      <w:proofErr w:type="spellStart"/>
      <w:r w:rsidRPr="00FE46EF">
        <w:rPr>
          <w:rFonts w:ascii="Cambria" w:eastAsia="Times New Roman" w:hAnsi="Cambria" w:cs="Times New Roman"/>
          <w:sz w:val="24"/>
          <w:szCs w:val="24"/>
          <w:lang w:val="ru-RU" w:eastAsia="bg-BG"/>
        </w:rPr>
        <w:t>налице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неравнопоставеност</w:t>
      </w:r>
      <w:proofErr w:type="spell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случаите</w:t>
      </w:r>
      <w:proofErr w:type="spellEnd"/>
      <w:r w:rsidRPr="00FE46EF">
        <w:rPr>
          <w:rFonts w:ascii="Cambria" w:eastAsia="Times New Roman" w:hAnsi="Cambria" w:cs="Times New Roman"/>
          <w:sz w:val="24"/>
          <w:szCs w:val="24"/>
          <w:lang w:val="ru-RU" w:eastAsia="bg-BG"/>
        </w:rPr>
        <w:t xml:space="preserve"> по чл. 44, ал. 5 от ЗОП;</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1.5</w:t>
      </w:r>
      <w:r w:rsidRPr="00FE46EF">
        <w:rPr>
          <w:rFonts w:ascii="Cambria" w:eastAsia="Times New Roman" w:hAnsi="Cambria" w:cs="Times New Roman"/>
          <w:sz w:val="24"/>
          <w:szCs w:val="24"/>
          <w:lang w:val="ru-RU" w:eastAsia="bg-BG"/>
        </w:rPr>
        <w:t xml:space="preserve">. е </w:t>
      </w:r>
      <w:proofErr w:type="spellStart"/>
      <w:r w:rsidRPr="00FE46EF">
        <w:rPr>
          <w:rFonts w:ascii="Cambria" w:eastAsia="Times New Roman" w:hAnsi="Cambria" w:cs="Times New Roman"/>
          <w:sz w:val="24"/>
          <w:szCs w:val="24"/>
          <w:lang w:val="ru-RU" w:eastAsia="bg-BG"/>
        </w:rPr>
        <w:t>установено</w:t>
      </w:r>
      <w:proofErr w:type="spellEnd"/>
      <w:r w:rsidRPr="00FE46EF">
        <w:rPr>
          <w:rFonts w:ascii="Cambria" w:eastAsia="Times New Roman" w:hAnsi="Cambria" w:cs="Times New Roman"/>
          <w:sz w:val="24"/>
          <w:szCs w:val="24"/>
          <w:lang w:val="ru-RU" w:eastAsia="bg-BG"/>
        </w:rPr>
        <w:t>, че:</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sz w:val="24"/>
          <w:szCs w:val="24"/>
          <w:lang w:val="ru-RU" w:eastAsia="bg-BG"/>
        </w:rPr>
        <w:t xml:space="preserve">а) е представил документ с </w:t>
      </w:r>
      <w:proofErr w:type="spellStart"/>
      <w:r w:rsidRPr="00FE46EF">
        <w:rPr>
          <w:rFonts w:ascii="Cambria" w:eastAsia="Times New Roman" w:hAnsi="Cambria" w:cs="Times New Roman"/>
          <w:sz w:val="24"/>
          <w:szCs w:val="24"/>
          <w:lang w:val="ru-RU" w:eastAsia="bg-BG"/>
        </w:rPr>
        <w:t>невярно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съдържание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свързан</w:t>
      </w:r>
      <w:proofErr w:type="spellEnd"/>
      <w:r w:rsidRPr="00FE46EF">
        <w:rPr>
          <w:rFonts w:ascii="Cambria" w:eastAsia="Times New Roman" w:hAnsi="Cambria" w:cs="Times New Roman"/>
          <w:sz w:val="24"/>
          <w:szCs w:val="24"/>
          <w:lang w:val="ru-RU" w:eastAsia="bg-BG"/>
        </w:rPr>
        <w:t xml:space="preserve"> с </w:t>
      </w:r>
      <w:proofErr w:type="spellStart"/>
      <w:r w:rsidRPr="00FE46EF">
        <w:rPr>
          <w:rFonts w:ascii="Cambria" w:eastAsia="Times New Roman" w:hAnsi="Cambria" w:cs="Times New Roman"/>
          <w:sz w:val="24"/>
          <w:szCs w:val="24"/>
          <w:lang w:val="ru-RU" w:eastAsia="bg-BG"/>
        </w:rPr>
        <w:t>удостоверяване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липсата</w:t>
      </w:r>
      <w:proofErr w:type="spellEnd"/>
      <w:r w:rsidRPr="00FE46EF">
        <w:rPr>
          <w:rFonts w:ascii="Cambria" w:eastAsia="Times New Roman" w:hAnsi="Cambria" w:cs="Times New Roman"/>
          <w:sz w:val="24"/>
          <w:szCs w:val="24"/>
          <w:lang w:val="ru-RU" w:eastAsia="bg-BG"/>
        </w:rPr>
        <w:t xml:space="preserve"> на основания </w:t>
      </w:r>
      <w:proofErr w:type="spellStart"/>
      <w:r w:rsidRPr="00FE46EF">
        <w:rPr>
          <w:rFonts w:ascii="Cambria" w:eastAsia="Times New Roman" w:hAnsi="Cambria" w:cs="Times New Roman"/>
          <w:sz w:val="24"/>
          <w:szCs w:val="24"/>
          <w:lang w:val="ru-RU" w:eastAsia="bg-BG"/>
        </w:rPr>
        <w:t>заостраняване</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изпълнението</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критериите</w:t>
      </w:r>
      <w:proofErr w:type="spellEnd"/>
      <w:r w:rsidRPr="00FE46EF">
        <w:rPr>
          <w:rFonts w:ascii="Cambria" w:eastAsia="Times New Roman" w:hAnsi="Cambria" w:cs="Times New Roman"/>
          <w:sz w:val="24"/>
          <w:szCs w:val="24"/>
          <w:lang w:val="ru-RU" w:eastAsia="bg-BG"/>
        </w:rPr>
        <w:t xml:space="preserve"> за подбор;</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sz w:val="24"/>
          <w:szCs w:val="24"/>
          <w:lang w:val="ru-RU" w:eastAsia="bg-BG"/>
        </w:rPr>
        <w:t xml:space="preserve">б) не е предоставил </w:t>
      </w:r>
      <w:proofErr w:type="spellStart"/>
      <w:r w:rsidRPr="00FE46EF">
        <w:rPr>
          <w:rFonts w:ascii="Cambria" w:eastAsia="Times New Roman" w:hAnsi="Cambria" w:cs="Times New Roman"/>
          <w:sz w:val="24"/>
          <w:szCs w:val="24"/>
          <w:lang w:val="ru-RU" w:eastAsia="bg-BG"/>
        </w:rPr>
        <w:t>изискваща</w:t>
      </w:r>
      <w:proofErr w:type="spellEnd"/>
      <w:r w:rsidRPr="00FE46EF">
        <w:rPr>
          <w:rFonts w:ascii="Cambria" w:eastAsia="Times New Roman" w:hAnsi="Cambria" w:cs="Times New Roman"/>
          <w:sz w:val="24"/>
          <w:szCs w:val="24"/>
          <w:lang w:val="ru-RU" w:eastAsia="bg-BG"/>
        </w:rPr>
        <w:t xml:space="preserve"> се информация, </w:t>
      </w:r>
      <w:proofErr w:type="spellStart"/>
      <w:r w:rsidRPr="00FE46EF">
        <w:rPr>
          <w:rFonts w:ascii="Cambria" w:eastAsia="Times New Roman" w:hAnsi="Cambria" w:cs="Times New Roman"/>
          <w:sz w:val="24"/>
          <w:szCs w:val="24"/>
          <w:lang w:val="ru-RU" w:eastAsia="bg-BG"/>
        </w:rPr>
        <w:t>свързана</w:t>
      </w:r>
      <w:proofErr w:type="spellEnd"/>
      <w:r w:rsidRPr="00FE46EF">
        <w:rPr>
          <w:rFonts w:ascii="Cambria" w:eastAsia="Times New Roman" w:hAnsi="Cambria" w:cs="Times New Roman"/>
          <w:sz w:val="24"/>
          <w:szCs w:val="24"/>
          <w:lang w:val="ru-RU" w:eastAsia="bg-BG"/>
        </w:rPr>
        <w:t xml:space="preserve"> с </w:t>
      </w:r>
      <w:proofErr w:type="spellStart"/>
      <w:r w:rsidRPr="00FE46EF">
        <w:rPr>
          <w:rFonts w:ascii="Cambria" w:eastAsia="Times New Roman" w:hAnsi="Cambria" w:cs="Times New Roman"/>
          <w:sz w:val="24"/>
          <w:szCs w:val="24"/>
          <w:lang w:val="ru-RU" w:eastAsia="bg-BG"/>
        </w:rPr>
        <w:t>удостоверяване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липсата</w:t>
      </w:r>
      <w:proofErr w:type="spellEnd"/>
      <w:r w:rsidRPr="00FE46EF">
        <w:rPr>
          <w:rFonts w:ascii="Cambria" w:eastAsia="Times New Roman" w:hAnsi="Cambria" w:cs="Times New Roman"/>
          <w:sz w:val="24"/>
          <w:szCs w:val="24"/>
          <w:lang w:val="ru-RU" w:eastAsia="bg-BG"/>
        </w:rPr>
        <w:t xml:space="preserve"> на основания за </w:t>
      </w:r>
      <w:proofErr w:type="spellStart"/>
      <w:r w:rsidRPr="00FE46EF">
        <w:rPr>
          <w:rFonts w:ascii="Cambria" w:eastAsia="Times New Roman" w:hAnsi="Cambria" w:cs="Times New Roman"/>
          <w:sz w:val="24"/>
          <w:szCs w:val="24"/>
          <w:lang w:val="ru-RU" w:eastAsia="bg-BG"/>
        </w:rPr>
        <w:t>отстраняване</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изпълнението</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критериите</w:t>
      </w:r>
      <w:proofErr w:type="spellEnd"/>
      <w:r w:rsidRPr="00FE46EF">
        <w:rPr>
          <w:rFonts w:ascii="Cambria" w:eastAsia="Times New Roman" w:hAnsi="Cambria" w:cs="Times New Roman"/>
          <w:sz w:val="24"/>
          <w:szCs w:val="24"/>
          <w:lang w:val="ru-RU" w:eastAsia="bg-BG"/>
        </w:rPr>
        <w:t xml:space="preserve"> за подбор;</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eastAsia="bg-BG"/>
        </w:rPr>
      </w:pPr>
      <w:r w:rsidRPr="00FE46EF">
        <w:rPr>
          <w:rFonts w:ascii="Cambria" w:eastAsia="Times New Roman" w:hAnsi="Cambria" w:cs="Times New Roman"/>
          <w:b/>
          <w:sz w:val="24"/>
          <w:szCs w:val="24"/>
          <w:lang w:val="ru-RU" w:eastAsia="bg-BG"/>
        </w:rPr>
        <w:t>1.6.</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sz w:val="24"/>
          <w:szCs w:val="24"/>
          <w:lang w:eastAsia="bg-BG"/>
        </w:rPr>
        <w:t xml:space="preserve">е установено с влязло в сила наказателно постановление или съдебно решение, нарушение на </w:t>
      </w:r>
      <w:hyperlink r:id="rId27" w:history="1">
        <w:r w:rsidRPr="00FE46EF">
          <w:rPr>
            <w:rFonts w:ascii="Cambria" w:eastAsia="Times New Roman" w:hAnsi="Cambria" w:cs="Times New Roman"/>
            <w:sz w:val="24"/>
            <w:szCs w:val="24"/>
            <w:lang w:eastAsia="bg-BG"/>
          </w:rPr>
          <w:t>чл. 61, ал. 1</w:t>
        </w:r>
      </w:hyperlink>
      <w:r w:rsidRPr="00FE46EF">
        <w:rPr>
          <w:rFonts w:ascii="Cambria" w:eastAsia="Times New Roman" w:hAnsi="Cambria" w:cs="Times New Roman"/>
          <w:sz w:val="24"/>
          <w:szCs w:val="24"/>
          <w:lang w:eastAsia="bg-BG"/>
        </w:rPr>
        <w:t xml:space="preserve">, </w:t>
      </w:r>
      <w:hyperlink r:id="rId28" w:history="1">
        <w:r w:rsidRPr="00FE46EF">
          <w:rPr>
            <w:rFonts w:ascii="Cambria" w:eastAsia="Times New Roman" w:hAnsi="Cambria" w:cs="Times New Roman"/>
            <w:sz w:val="24"/>
            <w:szCs w:val="24"/>
            <w:lang w:eastAsia="bg-BG"/>
          </w:rPr>
          <w:t>чл. 62, ал. 1</w:t>
        </w:r>
      </w:hyperlink>
      <w:r w:rsidRPr="00FE46EF">
        <w:rPr>
          <w:rFonts w:ascii="Cambria" w:eastAsia="Times New Roman" w:hAnsi="Cambria" w:cs="Times New Roman"/>
          <w:sz w:val="24"/>
          <w:szCs w:val="24"/>
          <w:lang w:eastAsia="bg-BG"/>
        </w:rPr>
        <w:t xml:space="preserve"> или </w:t>
      </w:r>
      <w:hyperlink r:id="rId29" w:history="1">
        <w:r w:rsidRPr="00FE46EF">
          <w:rPr>
            <w:rFonts w:ascii="Cambria" w:eastAsia="Times New Roman" w:hAnsi="Cambria" w:cs="Times New Roman"/>
            <w:sz w:val="24"/>
            <w:szCs w:val="24"/>
            <w:lang w:eastAsia="bg-BG"/>
          </w:rPr>
          <w:t>3</w:t>
        </w:r>
      </w:hyperlink>
      <w:r w:rsidRPr="00FE46EF">
        <w:rPr>
          <w:rFonts w:ascii="Cambria" w:eastAsia="Times New Roman" w:hAnsi="Cambria" w:cs="Times New Roman"/>
          <w:sz w:val="24"/>
          <w:szCs w:val="24"/>
          <w:lang w:eastAsia="bg-BG"/>
        </w:rPr>
        <w:t xml:space="preserve">, </w:t>
      </w:r>
      <w:hyperlink r:id="rId30" w:history="1">
        <w:r w:rsidRPr="00FE46EF">
          <w:rPr>
            <w:rFonts w:ascii="Cambria" w:eastAsia="Times New Roman" w:hAnsi="Cambria" w:cs="Times New Roman"/>
            <w:sz w:val="24"/>
            <w:szCs w:val="24"/>
            <w:lang w:eastAsia="bg-BG"/>
          </w:rPr>
          <w:t>чл. 63, ал. 1</w:t>
        </w:r>
      </w:hyperlink>
      <w:r w:rsidRPr="00FE46EF">
        <w:rPr>
          <w:rFonts w:ascii="Cambria" w:eastAsia="Times New Roman" w:hAnsi="Cambria" w:cs="Times New Roman"/>
          <w:sz w:val="24"/>
          <w:szCs w:val="24"/>
          <w:lang w:eastAsia="bg-BG"/>
        </w:rPr>
        <w:t xml:space="preserve"> или </w:t>
      </w:r>
      <w:hyperlink r:id="rId31" w:history="1">
        <w:r w:rsidRPr="00FE46EF">
          <w:rPr>
            <w:rFonts w:ascii="Cambria" w:eastAsia="Times New Roman" w:hAnsi="Cambria" w:cs="Times New Roman"/>
            <w:sz w:val="24"/>
            <w:szCs w:val="24"/>
            <w:lang w:eastAsia="bg-BG"/>
          </w:rPr>
          <w:t>2</w:t>
        </w:r>
      </w:hyperlink>
      <w:r w:rsidRPr="00FE46EF">
        <w:rPr>
          <w:rFonts w:ascii="Cambria" w:eastAsia="Times New Roman" w:hAnsi="Cambria" w:cs="Times New Roman"/>
          <w:sz w:val="24"/>
          <w:szCs w:val="24"/>
          <w:lang w:eastAsia="bg-BG"/>
        </w:rPr>
        <w:t xml:space="preserve">, </w:t>
      </w:r>
      <w:hyperlink r:id="rId32" w:history="1">
        <w:r w:rsidRPr="00FE46EF">
          <w:rPr>
            <w:rFonts w:ascii="Cambria" w:eastAsia="Times New Roman" w:hAnsi="Cambria" w:cs="Times New Roman"/>
            <w:sz w:val="24"/>
            <w:szCs w:val="24"/>
            <w:lang w:eastAsia="bg-BG"/>
          </w:rPr>
          <w:t>чл. 118</w:t>
        </w:r>
      </w:hyperlink>
      <w:r w:rsidRPr="00FE46EF">
        <w:rPr>
          <w:rFonts w:ascii="Cambria" w:eastAsia="Times New Roman" w:hAnsi="Cambria" w:cs="Times New Roman"/>
          <w:sz w:val="24"/>
          <w:szCs w:val="24"/>
          <w:lang w:eastAsia="bg-BG"/>
        </w:rPr>
        <w:t xml:space="preserve">, </w:t>
      </w:r>
      <w:hyperlink r:id="rId33" w:history="1">
        <w:r w:rsidRPr="00FE46EF">
          <w:rPr>
            <w:rFonts w:ascii="Cambria" w:eastAsia="Times New Roman" w:hAnsi="Cambria" w:cs="Times New Roman"/>
            <w:sz w:val="24"/>
            <w:szCs w:val="24"/>
            <w:lang w:eastAsia="bg-BG"/>
          </w:rPr>
          <w:t>чл. 128</w:t>
        </w:r>
      </w:hyperlink>
      <w:r w:rsidRPr="00FE46EF">
        <w:rPr>
          <w:rFonts w:ascii="Cambria" w:eastAsia="Times New Roman" w:hAnsi="Cambria" w:cs="Times New Roman"/>
          <w:sz w:val="24"/>
          <w:szCs w:val="24"/>
          <w:lang w:eastAsia="bg-BG"/>
        </w:rPr>
        <w:t xml:space="preserve">, </w:t>
      </w:r>
      <w:hyperlink r:id="rId34" w:history="1">
        <w:r w:rsidRPr="00FE46EF">
          <w:rPr>
            <w:rFonts w:ascii="Cambria" w:eastAsia="Times New Roman" w:hAnsi="Cambria" w:cs="Times New Roman"/>
            <w:sz w:val="24"/>
            <w:szCs w:val="24"/>
            <w:lang w:eastAsia="bg-BG"/>
          </w:rPr>
          <w:t>чл. 228, ал. 3</w:t>
        </w:r>
      </w:hyperlink>
      <w:r w:rsidRPr="00FE46EF">
        <w:rPr>
          <w:rFonts w:ascii="Cambria" w:eastAsia="Times New Roman" w:hAnsi="Cambria" w:cs="Times New Roman"/>
          <w:sz w:val="24"/>
          <w:szCs w:val="24"/>
          <w:lang w:eastAsia="bg-BG"/>
        </w:rPr>
        <w:t xml:space="preserve">, </w:t>
      </w:r>
      <w:hyperlink r:id="rId35" w:history="1">
        <w:r w:rsidRPr="00FE46EF">
          <w:rPr>
            <w:rFonts w:ascii="Cambria" w:eastAsia="Times New Roman" w:hAnsi="Cambria" w:cs="Times New Roman"/>
            <w:sz w:val="24"/>
            <w:szCs w:val="24"/>
            <w:lang w:eastAsia="bg-BG"/>
          </w:rPr>
          <w:t>чл. 245</w:t>
        </w:r>
      </w:hyperlink>
      <w:r w:rsidRPr="00FE46EF">
        <w:rPr>
          <w:rFonts w:ascii="Cambria" w:eastAsia="Times New Roman" w:hAnsi="Cambria" w:cs="Times New Roman"/>
          <w:sz w:val="24"/>
          <w:szCs w:val="24"/>
          <w:lang w:eastAsia="bg-BG"/>
        </w:rPr>
        <w:t xml:space="preserve"> и </w:t>
      </w:r>
      <w:hyperlink r:id="rId36" w:history="1">
        <w:r w:rsidRPr="00FE46EF">
          <w:rPr>
            <w:rFonts w:ascii="Cambria" w:eastAsia="Times New Roman" w:hAnsi="Cambria" w:cs="Times New Roman"/>
            <w:sz w:val="24"/>
            <w:szCs w:val="24"/>
            <w:lang w:eastAsia="bg-BG"/>
          </w:rPr>
          <w:t>чл. 301</w:t>
        </w:r>
      </w:hyperlink>
      <w:r w:rsidRPr="00FE46EF">
        <w:rPr>
          <w:rFonts w:ascii="Cambria" w:eastAsia="Times New Roman" w:hAnsi="Cambria" w:cs="Times New Roman"/>
          <w:sz w:val="24"/>
          <w:szCs w:val="24"/>
          <w:lang w:eastAsia="bg-BG"/>
        </w:rPr>
        <w:t xml:space="preserve"> – </w:t>
      </w:r>
      <w:hyperlink r:id="rId37" w:history="1">
        <w:r w:rsidRPr="00FE46EF">
          <w:rPr>
            <w:rFonts w:ascii="Cambria" w:eastAsia="Times New Roman" w:hAnsi="Cambria" w:cs="Times New Roman"/>
            <w:sz w:val="24"/>
            <w:szCs w:val="24"/>
            <w:lang w:eastAsia="bg-BG"/>
          </w:rPr>
          <w:t>305 от Кодекса на труда</w:t>
        </w:r>
      </w:hyperlink>
      <w:r w:rsidRPr="00FE46EF">
        <w:rPr>
          <w:rFonts w:ascii="Cambria" w:eastAsia="Times New Roman" w:hAnsi="Cambria" w:cs="Times New Roman"/>
          <w:sz w:val="24"/>
          <w:szCs w:val="24"/>
          <w:lang w:eastAsia="bg-BG"/>
        </w:rPr>
        <w:t xml:space="preserve"> или </w:t>
      </w:r>
      <w:hyperlink r:id="rId38" w:history="1">
        <w:r w:rsidRPr="00FE46EF">
          <w:rPr>
            <w:rFonts w:ascii="Cambria" w:eastAsia="Times New Roman" w:hAnsi="Cambria" w:cs="Times New Roman"/>
            <w:sz w:val="24"/>
            <w:szCs w:val="24"/>
            <w:lang w:eastAsia="bg-BG"/>
          </w:rPr>
          <w:t>чл. 13, ал. 1 от Закона за трудовата миграция и трудовата мобилност</w:t>
        </w:r>
      </w:hyperlink>
      <w:r w:rsidRPr="00FE46EF">
        <w:rPr>
          <w:rFonts w:ascii="Cambria" w:eastAsia="Times New Roman" w:hAnsi="Cambria" w:cs="Times New Roman"/>
          <w:sz w:val="24"/>
          <w:szCs w:val="24"/>
          <w:lang w:eastAsia="bg-BG"/>
        </w:rPr>
        <w:t xml:space="preserve">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1.7.</w:t>
      </w:r>
      <w:r w:rsidRPr="00FE46EF">
        <w:rPr>
          <w:rFonts w:ascii="Cambria" w:eastAsia="Times New Roman" w:hAnsi="Cambria" w:cs="Times New Roman"/>
          <w:sz w:val="24"/>
          <w:szCs w:val="24"/>
          <w:lang w:val="ru-RU" w:eastAsia="bg-BG"/>
        </w:rPr>
        <w:t xml:space="preserve"> е </w:t>
      </w:r>
      <w:proofErr w:type="spellStart"/>
      <w:r w:rsidRPr="00FE46EF">
        <w:rPr>
          <w:rFonts w:ascii="Cambria" w:eastAsia="Times New Roman" w:hAnsi="Cambria" w:cs="Times New Roman"/>
          <w:sz w:val="24"/>
          <w:szCs w:val="24"/>
          <w:lang w:val="ru-RU" w:eastAsia="bg-BG"/>
        </w:rPr>
        <w:t>налице</w:t>
      </w:r>
      <w:proofErr w:type="spellEnd"/>
      <w:r w:rsidRPr="00FE46EF">
        <w:rPr>
          <w:rFonts w:ascii="Cambria" w:eastAsia="Times New Roman" w:hAnsi="Cambria" w:cs="Times New Roman"/>
          <w:sz w:val="24"/>
          <w:szCs w:val="24"/>
          <w:lang w:val="ru-RU" w:eastAsia="bg-BG"/>
        </w:rPr>
        <w:t xml:space="preserve"> конфликт на </w:t>
      </w:r>
      <w:proofErr w:type="spellStart"/>
      <w:r w:rsidRPr="00FE46EF">
        <w:rPr>
          <w:rFonts w:ascii="Cambria" w:eastAsia="Times New Roman" w:hAnsi="Cambria" w:cs="Times New Roman"/>
          <w:sz w:val="24"/>
          <w:szCs w:val="24"/>
          <w:lang w:val="ru-RU" w:eastAsia="bg-BG"/>
        </w:rPr>
        <w:t>интереси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който</w:t>
      </w:r>
      <w:proofErr w:type="spellEnd"/>
      <w:r w:rsidRPr="00FE46EF">
        <w:rPr>
          <w:rFonts w:ascii="Cambria" w:eastAsia="Times New Roman" w:hAnsi="Cambria" w:cs="Times New Roman"/>
          <w:sz w:val="24"/>
          <w:szCs w:val="24"/>
          <w:lang w:val="ru-RU" w:eastAsia="bg-BG"/>
        </w:rPr>
        <w:t xml:space="preserve"> не </w:t>
      </w:r>
      <w:proofErr w:type="spellStart"/>
      <w:r w:rsidRPr="00FE46EF">
        <w:rPr>
          <w:rFonts w:ascii="Cambria" w:eastAsia="Times New Roman" w:hAnsi="Cambria" w:cs="Times New Roman"/>
          <w:sz w:val="24"/>
          <w:szCs w:val="24"/>
          <w:lang w:val="ru-RU" w:eastAsia="bg-BG"/>
        </w:rPr>
        <w:t>може</w:t>
      </w:r>
      <w:proofErr w:type="spellEnd"/>
      <w:r w:rsidRPr="00FE46EF">
        <w:rPr>
          <w:rFonts w:ascii="Cambria" w:eastAsia="Times New Roman" w:hAnsi="Cambria" w:cs="Times New Roman"/>
          <w:sz w:val="24"/>
          <w:szCs w:val="24"/>
          <w:lang w:val="ru-RU" w:eastAsia="bg-BG"/>
        </w:rPr>
        <w:t xml:space="preserve"> да </w:t>
      </w:r>
      <w:proofErr w:type="spellStart"/>
      <w:r w:rsidRPr="00FE46EF">
        <w:rPr>
          <w:rFonts w:ascii="Cambria" w:eastAsia="Times New Roman" w:hAnsi="Cambria" w:cs="Times New Roman"/>
          <w:sz w:val="24"/>
          <w:szCs w:val="24"/>
          <w:lang w:val="ru-RU" w:eastAsia="bg-BG"/>
        </w:rPr>
        <w:t>бъде</w:t>
      </w:r>
      <w:proofErr w:type="spellEnd"/>
      <w:r w:rsidRPr="00FE46EF">
        <w:rPr>
          <w:rFonts w:ascii="Cambria" w:eastAsia="Times New Roman" w:hAnsi="Cambria" w:cs="Times New Roman"/>
          <w:sz w:val="24"/>
          <w:szCs w:val="24"/>
          <w:lang w:val="ru-RU" w:eastAsia="bg-BG"/>
        </w:rPr>
        <w:t xml:space="preserve"> отстранен.</w:t>
      </w:r>
    </w:p>
    <w:p w:rsidR="0049675F" w:rsidRPr="00FE46EF" w:rsidRDefault="0049675F" w:rsidP="0049675F">
      <w:pPr>
        <w:tabs>
          <w:tab w:val="left" w:pos="-142"/>
        </w:tabs>
        <w:autoSpaceDE w:val="0"/>
        <w:autoSpaceDN w:val="0"/>
        <w:adjustRightInd w:val="0"/>
        <w:spacing w:after="0" w:line="240" w:lineRule="auto"/>
        <w:ind w:right="23" w:firstLine="781"/>
        <w:jc w:val="both"/>
        <w:rPr>
          <w:rFonts w:ascii="Cambria" w:eastAsia="Times New Roman" w:hAnsi="Cambria" w:cs="Times New Roman"/>
          <w:sz w:val="24"/>
          <w:szCs w:val="24"/>
          <w:u w:val="single"/>
          <w:lang w:val="ru-RU" w:eastAsia="bg-BG"/>
        </w:rPr>
      </w:pPr>
      <w:proofErr w:type="gramStart"/>
      <w:r w:rsidRPr="00FE46EF">
        <w:rPr>
          <w:rFonts w:ascii="Cambria" w:eastAsia="Times New Roman" w:hAnsi="Cambria" w:cs="Times New Roman"/>
          <w:sz w:val="24"/>
          <w:szCs w:val="24"/>
          <w:u w:val="single"/>
          <w:lang w:val="ru-RU" w:eastAsia="bg-BG"/>
        </w:rPr>
        <w:t>При</w:t>
      </w:r>
      <w:proofErr w:type="gramEnd"/>
      <w:r w:rsidRPr="00FE46EF">
        <w:rPr>
          <w:rFonts w:ascii="Cambria" w:eastAsia="Times New Roman" w:hAnsi="Cambria" w:cs="Times New Roman"/>
          <w:sz w:val="24"/>
          <w:szCs w:val="24"/>
          <w:u w:val="single"/>
          <w:lang w:val="ru-RU" w:eastAsia="bg-BG"/>
        </w:rPr>
        <w:t xml:space="preserve"> участие на </w:t>
      </w:r>
      <w:proofErr w:type="spellStart"/>
      <w:r w:rsidRPr="00FE46EF">
        <w:rPr>
          <w:rFonts w:ascii="Cambria" w:eastAsia="Times New Roman" w:hAnsi="Cambria" w:cs="Times New Roman"/>
          <w:sz w:val="24"/>
          <w:szCs w:val="24"/>
          <w:u w:val="single"/>
          <w:lang w:val="ru-RU" w:eastAsia="bg-BG"/>
        </w:rPr>
        <w:t>подизпълнители</w:t>
      </w:r>
      <w:proofErr w:type="spellEnd"/>
      <w:r w:rsidRPr="00FE46EF">
        <w:rPr>
          <w:rFonts w:ascii="Cambria" w:eastAsia="Times New Roman" w:hAnsi="Cambria" w:cs="Times New Roman"/>
          <w:sz w:val="24"/>
          <w:szCs w:val="24"/>
          <w:u w:val="single"/>
          <w:lang w:val="ru-RU" w:eastAsia="bg-BG"/>
        </w:rPr>
        <w:t xml:space="preserve"> и/или </w:t>
      </w:r>
      <w:proofErr w:type="spellStart"/>
      <w:r w:rsidRPr="00FE46EF">
        <w:rPr>
          <w:rFonts w:ascii="Cambria" w:eastAsia="Times New Roman" w:hAnsi="Cambria" w:cs="Times New Roman"/>
          <w:sz w:val="24"/>
          <w:szCs w:val="24"/>
          <w:u w:val="single"/>
          <w:lang w:val="ru-RU" w:eastAsia="bg-BG"/>
        </w:rPr>
        <w:t>използване</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капацитета</w:t>
      </w:r>
      <w:proofErr w:type="spellEnd"/>
      <w:r w:rsidRPr="00FE46EF">
        <w:rPr>
          <w:rFonts w:ascii="Cambria" w:eastAsia="Times New Roman" w:hAnsi="Cambria" w:cs="Times New Roman"/>
          <w:sz w:val="24"/>
          <w:szCs w:val="24"/>
          <w:u w:val="single"/>
          <w:lang w:val="ru-RU" w:eastAsia="bg-BG"/>
        </w:rPr>
        <w:t xml:space="preserve"> на трети лица, за </w:t>
      </w:r>
      <w:proofErr w:type="spellStart"/>
      <w:r w:rsidRPr="00FE46EF">
        <w:rPr>
          <w:rFonts w:ascii="Cambria" w:eastAsia="Times New Roman" w:hAnsi="Cambria" w:cs="Times New Roman"/>
          <w:sz w:val="24"/>
          <w:szCs w:val="24"/>
          <w:u w:val="single"/>
          <w:lang w:val="ru-RU" w:eastAsia="bg-BG"/>
        </w:rPr>
        <w:t>същите</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следва</w:t>
      </w:r>
      <w:proofErr w:type="spellEnd"/>
      <w:r w:rsidRPr="00FE46EF">
        <w:rPr>
          <w:rFonts w:ascii="Cambria" w:eastAsia="Times New Roman" w:hAnsi="Cambria" w:cs="Times New Roman"/>
          <w:sz w:val="24"/>
          <w:szCs w:val="24"/>
          <w:u w:val="single"/>
          <w:lang w:val="ru-RU" w:eastAsia="bg-BG"/>
        </w:rPr>
        <w:t xml:space="preserve"> да не </w:t>
      </w:r>
      <w:proofErr w:type="spellStart"/>
      <w:r w:rsidRPr="00FE46EF">
        <w:rPr>
          <w:rFonts w:ascii="Cambria" w:eastAsia="Times New Roman" w:hAnsi="Cambria" w:cs="Times New Roman"/>
          <w:sz w:val="24"/>
          <w:szCs w:val="24"/>
          <w:u w:val="single"/>
          <w:lang w:val="ru-RU" w:eastAsia="bg-BG"/>
        </w:rPr>
        <w:t>са</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налице</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горните</w:t>
      </w:r>
      <w:proofErr w:type="spellEnd"/>
      <w:r w:rsidRPr="00FE46EF">
        <w:rPr>
          <w:rFonts w:ascii="Cambria" w:eastAsia="Times New Roman" w:hAnsi="Cambria" w:cs="Times New Roman"/>
          <w:sz w:val="24"/>
          <w:szCs w:val="24"/>
          <w:u w:val="single"/>
          <w:lang w:val="ru-RU" w:eastAsia="bg-BG"/>
        </w:rPr>
        <w:t xml:space="preserve"> основания за </w:t>
      </w:r>
      <w:proofErr w:type="spellStart"/>
      <w:r w:rsidRPr="00FE46EF">
        <w:rPr>
          <w:rFonts w:ascii="Cambria" w:eastAsia="Times New Roman" w:hAnsi="Cambria" w:cs="Times New Roman"/>
          <w:sz w:val="24"/>
          <w:szCs w:val="24"/>
          <w:u w:val="single"/>
          <w:lang w:val="ru-RU" w:eastAsia="bg-BG"/>
        </w:rPr>
        <w:t>отстраняване</w:t>
      </w:r>
      <w:proofErr w:type="spellEnd"/>
      <w:r w:rsidRPr="00FE46EF">
        <w:rPr>
          <w:rFonts w:ascii="Cambria" w:eastAsia="Times New Roman" w:hAnsi="Cambria" w:cs="Times New Roman"/>
          <w:sz w:val="24"/>
          <w:szCs w:val="24"/>
          <w:u w:val="single"/>
          <w:lang w:val="ru-RU" w:eastAsia="bg-BG"/>
        </w:rPr>
        <w:t xml:space="preserve"> </w:t>
      </w:r>
      <w:r w:rsidRPr="00FE46EF">
        <w:rPr>
          <w:rFonts w:ascii="Cambria" w:eastAsia="Times New Roman" w:hAnsi="Cambria" w:cs="Times New Roman"/>
          <w:sz w:val="24"/>
          <w:szCs w:val="24"/>
          <w:u w:val="single"/>
          <w:lang w:eastAsia="bg-BG"/>
        </w:rPr>
        <w:t>от</w:t>
      </w:r>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процедурата</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като</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същите</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са</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длъжни</w:t>
      </w:r>
      <w:proofErr w:type="spellEnd"/>
      <w:r w:rsidRPr="00FE46EF">
        <w:rPr>
          <w:rFonts w:ascii="Cambria" w:eastAsia="Times New Roman" w:hAnsi="Cambria" w:cs="Times New Roman"/>
          <w:sz w:val="24"/>
          <w:szCs w:val="24"/>
          <w:u w:val="single"/>
          <w:lang w:val="ru-RU" w:eastAsia="bg-BG"/>
        </w:rPr>
        <w:t xml:space="preserve"> да </w:t>
      </w:r>
      <w:proofErr w:type="spellStart"/>
      <w:r w:rsidRPr="00FE46EF">
        <w:rPr>
          <w:rFonts w:ascii="Cambria" w:eastAsia="Times New Roman" w:hAnsi="Cambria" w:cs="Times New Roman"/>
          <w:sz w:val="24"/>
          <w:szCs w:val="24"/>
          <w:u w:val="single"/>
          <w:lang w:val="ru-RU" w:eastAsia="bg-BG"/>
        </w:rPr>
        <w:t>декларират</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липсата</w:t>
      </w:r>
      <w:proofErr w:type="spellEnd"/>
      <w:r w:rsidRPr="00FE46EF">
        <w:rPr>
          <w:rFonts w:ascii="Cambria" w:eastAsia="Times New Roman" w:hAnsi="Cambria" w:cs="Times New Roman"/>
          <w:sz w:val="24"/>
          <w:szCs w:val="24"/>
          <w:u w:val="single"/>
          <w:lang w:val="ru-RU" w:eastAsia="bg-BG"/>
        </w:rPr>
        <w:t xml:space="preserve"> им в ЕЕДОП.</w:t>
      </w:r>
    </w:p>
    <w:p w:rsidR="0049675F" w:rsidRPr="00FE46EF" w:rsidRDefault="0049675F" w:rsidP="0049675F">
      <w:pPr>
        <w:tabs>
          <w:tab w:val="left" w:pos="-142"/>
        </w:tabs>
        <w:autoSpaceDE w:val="0"/>
        <w:autoSpaceDN w:val="0"/>
        <w:adjustRightInd w:val="0"/>
        <w:spacing w:after="0" w:line="240" w:lineRule="auto"/>
        <w:ind w:right="23" w:firstLine="781"/>
        <w:jc w:val="both"/>
        <w:rPr>
          <w:rFonts w:ascii="Cambria" w:eastAsia="Times New Roman" w:hAnsi="Cambria" w:cs="Times New Roman"/>
          <w:sz w:val="24"/>
          <w:szCs w:val="24"/>
          <w:lang w:val="ru-RU" w:eastAsia="bg-BG"/>
        </w:rPr>
      </w:pPr>
      <w:proofErr w:type="spellStart"/>
      <w:r w:rsidRPr="00FE46EF">
        <w:rPr>
          <w:rFonts w:ascii="Cambria" w:eastAsia="Times New Roman" w:hAnsi="Cambria" w:cs="Times New Roman"/>
          <w:sz w:val="24"/>
          <w:szCs w:val="24"/>
          <w:lang w:val="ru-RU" w:eastAsia="bg-BG"/>
        </w:rPr>
        <w:t>Основанията</w:t>
      </w:r>
      <w:proofErr w:type="spellEnd"/>
      <w:r w:rsidRPr="00FE46EF">
        <w:rPr>
          <w:rFonts w:ascii="Cambria" w:eastAsia="Times New Roman" w:hAnsi="Cambria" w:cs="Times New Roman"/>
          <w:sz w:val="24"/>
          <w:szCs w:val="24"/>
          <w:lang w:val="ru-RU" w:eastAsia="bg-BG"/>
        </w:rPr>
        <w:t xml:space="preserve"> по чл. 54,  </w:t>
      </w:r>
      <w:proofErr w:type="gramStart"/>
      <w:r w:rsidRPr="00FE46EF">
        <w:rPr>
          <w:rFonts w:ascii="Cambria" w:eastAsia="Times New Roman" w:hAnsi="Cambria" w:cs="Times New Roman"/>
          <w:sz w:val="24"/>
          <w:szCs w:val="24"/>
          <w:lang w:val="ru-RU" w:eastAsia="bg-BG"/>
        </w:rPr>
        <w:t>ал</w:t>
      </w:r>
      <w:proofErr w:type="gramEnd"/>
      <w:r w:rsidRPr="00FE46EF">
        <w:rPr>
          <w:rFonts w:ascii="Cambria" w:eastAsia="Times New Roman" w:hAnsi="Cambria" w:cs="Times New Roman"/>
          <w:sz w:val="24"/>
          <w:szCs w:val="24"/>
          <w:lang w:val="ru-RU" w:eastAsia="bg-BG"/>
        </w:rPr>
        <w:t xml:space="preserve">. 1, т. 1, т. 2 и т. 7 от ЗОП се </w:t>
      </w:r>
      <w:proofErr w:type="spellStart"/>
      <w:r w:rsidRPr="00FE46EF">
        <w:rPr>
          <w:rFonts w:ascii="Cambria" w:eastAsia="Times New Roman" w:hAnsi="Cambria" w:cs="Times New Roman"/>
          <w:sz w:val="24"/>
          <w:szCs w:val="24"/>
          <w:lang w:val="ru-RU" w:eastAsia="bg-BG"/>
        </w:rPr>
        <w:t>отнасят</w:t>
      </w:r>
      <w:proofErr w:type="spellEnd"/>
      <w:r w:rsidRPr="00FE46EF">
        <w:rPr>
          <w:rFonts w:ascii="Cambria" w:eastAsia="Times New Roman" w:hAnsi="Cambria" w:cs="Times New Roman"/>
          <w:sz w:val="24"/>
          <w:szCs w:val="24"/>
          <w:lang w:val="ru-RU" w:eastAsia="bg-BG"/>
        </w:rPr>
        <w:t xml:space="preserve"> за </w:t>
      </w:r>
      <w:proofErr w:type="spellStart"/>
      <w:r w:rsidRPr="00FE46EF">
        <w:rPr>
          <w:rFonts w:ascii="Cambria" w:eastAsia="Times New Roman" w:hAnsi="Cambria" w:cs="Times New Roman"/>
          <w:sz w:val="24"/>
          <w:szCs w:val="24"/>
          <w:lang w:val="ru-RU" w:eastAsia="bg-BG"/>
        </w:rPr>
        <w:t>лицата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които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представляват</w:t>
      </w:r>
      <w:proofErr w:type="spellEnd"/>
      <w:r w:rsidRPr="00FE46EF">
        <w:rPr>
          <w:rFonts w:ascii="Cambria" w:eastAsia="Times New Roman" w:hAnsi="Cambria" w:cs="Times New Roman"/>
          <w:sz w:val="24"/>
          <w:szCs w:val="24"/>
          <w:lang w:val="ru-RU" w:eastAsia="bg-BG"/>
        </w:rPr>
        <w:t xml:space="preserve"> участника и за </w:t>
      </w:r>
      <w:proofErr w:type="spellStart"/>
      <w:r w:rsidRPr="00FE46EF">
        <w:rPr>
          <w:rFonts w:ascii="Cambria" w:eastAsia="Times New Roman" w:hAnsi="Cambria" w:cs="Times New Roman"/>
          <w:sz w:val="24"/>
          <w:szCs w:val="24"/>
          <w:lang w:val="ru-RU" w:eastAsia="bg-BG"/>
        </w:rPr>
        <w:t>членовете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неговите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управителни</w:t>
      </w:r>
      <w:proofErr w:type="spellEnd"/>
      <w:r w:rsidRPr="00FE46EF">
        <w:rPr>
          <w:rFonts w:ascii="Cambria" w:eastAsia="Times New Roman" w:hAnsi="Cambria" w:cs="Times New Roman"/>
          <w:sz w:val="24"/>
          <w:szCs w:val="24"/>
          <w:lang w:val="ru-RU" w:eastAsia="bg-BG"/>
        </w:rPr>
        <w:t xml:space="preserve"> и </w:t>
      </w:r>
      <w:proofErr w:type="spellStart"/>
      <w:r w:rsidRPr="00FE46EF">
        <w:rPr>
          <w:rFonts w:ascii="Cambria" w:eastAsia="Times New Roman" w:hAnsi="Cambria" w:cs="Times New Roman"/>
          <w:sz w:val="24"/>
          <w:szCs w:val="24"/>
          <w:lang w:val="ru-RU" w:eastAsia="bg-BG"/>
        </w:rPr>
        <w:t>надзорни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органи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съгласно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регистъра</w:t>
      </w:r>
      <w:proofErr w:type="spell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който</w:t>
      </w:r>
      <w:proofErr w:type="spellEnd"/>
      <w:r w:rsidRPr="00FE46EF">
        <w:rPr>
          <w:rFonts w:ascii="Cambria" w:eastAsia="Times New Roman" w:hAnsi="Cambria" w:cs="Times New Roman"/>
          <w:sz w:val="24"/>
          <w:szCs w:val="24"/>
          <w:lang w:val="ru-RU" w:eastAsia="bg-BG"/>
        </w:rPr>
        <w:t xml:space="preserve"> е вписан </w:t>
      </w:r>
      <w:proofErr w:type="spellStart"/>
      <w:r w:rsidRPr="00FE46EF">
        <w:rPr>
          <w:rFonts w:ascii="Cambria" w:eastAsia="Times New Roman" w:hAnsi="Cambria" w:cs="Times New Roman"/>
          <w:sz w:val="24"/>
          <w:szCs w:val="24"/>
          <w:lang w:val="ru-RU" w:eastAsia="bg-BG"/>
        </w:rPr>
        <w:t>участникът</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ако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има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такъв</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документите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lastRenderedPageBreak/>
        <w:t>удостоверяващи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правосубектността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му</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Когато</w:t>
      </w:r>
      <w:proofErr w:type="spell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състава</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тези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органи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участва</w:t>
      </w:r>
      <w:proofErr w:type="spellEnd"/>
      <w:r w:rsidRPr="00FE46EF">
        <w:rPr>
          <w:rFonts w:ascii="Cambria" w:eastAsia="Times New Roman" w:hAnsi="Cambria" w:cs="Times New Roman"/>
          <w:sz w:val="24"/>
          <w:szCs w:val="24"/>
          <w:lang w:val="ru-RU" w:eastAsia="bg-BG"/>
        </w:rPr>
        <w:t xml:space="preserve"> юридическо лице, </w:t>
      </w:r>
      <w:proofErr w:type="spellStart"/>
      <w:r w:rsidRPr="00FE46EF">
        <w:rPr>
          <w:rFonts w:ascii="Cambria" w:eastAsia="Times New Roman" w:hAnsi="Cambria" w:cs="Times New Roman"/>
          <w:sz w:val="24"/>
          <w:szCs w:val="24"/>
          <w:lang w:val="ru-RU" w:eastAsia="bg-BG"/>
        </w:rPr>
        <w:t>основанията</w:t>
      </w:r>
      <w:proofErr w:type="spellEnd"/>
      <w:r w:rsidRPr="00FE46EF">
        <w:rPr>
          <w:rFonts w:ascii="Cambria" w:eastAsia="Times New Roman" w:hAnsi="Cambria" w:cs="Times New Roman"/>
          <w:sz w:val="24"/>
          <w:szCs w:val="24"/>
          <w:lang w:val="ru-RU" w:eastAsia="bg-BG"/>
        </w:rPr>
        <w:t xml:space="preserve"> се </w:t>
      </w:r>
      <w:proofErr w:type="spellStart"/>
      <w:r w:rsidRPr="00FE46EF">
        <w:rPr>
          <w:rFonts w:ascii="Cambria" w:eastAsia="Times New Roman" w:hAnsi="Cambria" w:cs="Times New Roman"/>
          <w:sz w:val="24"/>
          <w:szCs w:val="24"/>
          <w:lang w:val="ru-RU" w:eastAsia="bg-BG"/>
        </w:rPr>
        <w:t>отнасят</w:t>
      </w:r>
      <w:proofErr w:type="spellEnd"/>
      <w:r w:rsidRPr="00FE46EF">
        <w:rPr>
          <w:rFonts w:ascii="Cambria" w:eastAsia="Times New Roman" w:hAnsi="Cambria" w:cs="Times New Roman"/>
          <w:sz w:val="24"/>
          <w:szCs w:val="24"/>
          <w:lang w:val="ru-RU" w:eastAsia="bg-BG"/>
        </w:rPr>
        <w:t xml:space="preserve"> за </w:t>
      </w:r>
      <w:proofErr w:type="spellStart"/>
      <w:r w:rsidRPr="00FE46EF">
        <w:rPr>
          <w:rFonts w:ascii="Cambria" w:eastAsia="Times New Roman" w:hAnsi="Cambria" w:cs="Times New Roman"/>
          <w:sz w:val="24"/>
          <w:szCs w:val="24"/>
          <w:lang w:val="ru-RU" w:eastAsia="bg-BG"/>
        </w:rPr>
        <w:t>физическите</w:t>
      </w:r>
      <w:proofErr w:type="spellEnd"/>
      <w:r w:rsidRPr="00FE46EF">
        <w:rPr>
          <w:rFonts w:ascii="Cambria" w:eastAsia="Times New Roman" w:hAnsi="Cambria" w:cs="Times New Roman"/>
          <w:sz w:val="24"/>
          <w:szCs w:val="24"/>
          <w:lang w:val="ru-RU" w:eastAsia="bg-BG"/>
        </w:rPr>
        <w:t xml:space="preserve"> лица, </w:t>
      </w:r>
      <w:proofErr w:type="spellStart"/>
      <w:r w:rsidRPr="00FE46EF">
        <w:rPr>
          <w:rFonts w:ascii="Cambria" w:eastAsia="Times New Roman" w:hAnsi="Cambria" w:cs="Times New Roman"/>
          <w:sz w:val="24"/>
          <w:szCs w:val="24"/>
          <w:lang w:val="ru-RU" w:eastAsia="bg-BG"/>
        </w:rPr>
        <w:t>които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го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представляват</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съгласно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регистъра</w:t>
      </w:r>
      <w:proofErr w:type="spell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който</w:t>
      </w:r>
      <w:proofErr w:type="spellEnd"/>
      <w:r w:rsidRPr="00FE46EF">
        <w:rPr>
          <w:rFonts w:ascii="Cambria" w:eastAsia="Times New Roman" w:hAnsi="Cambria" w:cs="Times New Roman"/>
          <w:sz w:val="24"/>
          <w:szCs w:val="24"/>
          <w:lang w:val="ru-RU" w:eastAsia="bg-BG"/>
        </w:rPr>
        <w:t xml:space="preserve"> е вписано </w:t>
      </w:r>
      <w:proofErr w:type="spellStart"/>
      <w:r w:rsidRPr="00FE46EF">
        <w:rPr>
          <w:rFonts w:ascii="Cambria" w:eastAsia="Times New Roman" w:hAnsi="Cambria" w:cs="Times New Roman"/>
          <w:sz w:val="24"/>
          <w:szCs w:val="24"/>
          <w:lang w:val="ru-RU" w:eastAsia="bg-BG"/>
        </w:rPr>
        <w:t>юридическото</w:t>
      </w:r>
      <w:proofErr w:type="spellEnd"/>
      <w:r w:rsidRPr="00FE46EF">
        <w:rPr>
          <w:rFonts w:ascii="Cambria" w:eastAsia="Times New Roman" w:hAnsi="Cambria" w:cs="Times New Roman"/>
          <w:sz w:val="24"/>
          <w:szCs w:val="24"/>
          <w:lang w:val="ru-RU" w:eastAsia="bg-BG"/>
        </w:rPr>
        <w:t xml:space="preserve"> лице, </w:t>
      </w:r>
      <w:proofErr w:type="spellStart"/>
      <w:r w:rsidRPr="00FE46EF">
        <w:rPr>
          <w:rFonts w:ascii="Cambria" w:eastAsia="Times New Roman" w:hAnsi="Cambria" w:cs="Times New Roman"/>
          <w:sz w:val="24"/>
          <w:szCs w:val="24"/>
          <w:lang w:val="ru-RU" w:eastAsia="bg-BG"/>
        </w:rPr>
        <w:t>ако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има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такъв</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документите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удостоверяващи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правосубектността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му</w:t>
      </w:r>
      <w:proofErr w:type="spellEnd"/>
      <w:r w:rsidRPr="00FE46EF">
        <w:rPr>
          <w:rFonts w:ascii="Cambria" w:eastAsia="Times New Roman" w:hAnsi="Cambria" w:cs="Times New Roman"/>
          <w:sz w:val="24"/>
          <w:szCs w:val="24"/>
          <w:lang w:val="ru-RU" w:eastAsia="bg-BG"/>
        </w:rPr>
        <w:t>.</w:t>
      </w:r>
      <w:r w:rsidRPr="00FE46EF">
        <w:rPr>
          <w:rFonts w:ascii="Cambria" w:hAnsi="Cambria"/>
        </w:rPr>
        <w:t xml:space="preserve"> </w:t>
      </w:r>
      <w:r w:rsidRPr="00FE46EF">
        <w:rPr>
          <w:rFonts w:ascii="Cambria" w:eastAsia="Times New Roman" w:hAnsi="Cambria" w:cs="Times New Roman"/>
          <w:sz w:val="24"/>
          <w:szCs w:val="24"/>
          <w:lang w:val="ru-RU" w:eastAsia="bg-BG"/>
        </w:rPr>
        <w:t xml:space="preserve">В </w:t>
      </w:r>
      <w:proofErr w:type="spellStart"/>
      <w:r w:rsidRPr="00FE46EF">
        <w:rPr>
          <w:rFonts w:ascii="Cambria" w:eastAsia="Times New Roman" w:hAnsi="Cambria" w:cs="Times New Roman"/>
          <w:sz w:val="24"/>
          <w:szCs w:val="24"/>
          <w:lang w:val="ru-RU" w:eastAsia="bg-BG"/>
        </w:rPr>
        <w:t>тези</w:t>
      </w:r>
      <w:proofErr w:type="spellEnd"/>
      <w:r w:rsidRPr="00FE46EF">
        <w:rPr>
          <w:rFonts w:ascii="Cambria" w:eastAsia="Times New Roman" w:hAnsi="Cambria" w:cs="Times New Roman"/>
          <w:sz w:val="24"/>
          <w:szCs w:val="24"/>
          <w:lang w:val="ru-RU" w:eastAsia="bg-BG"/>
        </w:rPr>
        <w:t xml:space="preserve"> случаи, </w:t>
      </w:r>
      <w:proofErr w:type="spellStart"/>
      <w:r w:rsidRPr="00FE46EF">
        <w:rPr>
          <w:rFonts w:ascii="Cambria" w:eastAsia="Times New Roman" w:hAnsi="Cambria" w:cs="Times New Roman"/>
          <w:sz w:val="24"/>
          <w:szCs w:val="24"/>
          <w:lang w:val="ru-RU" w:eastAsia="bg-BG"/>
        </w:rPr>
        <w:t>когато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участникът</w:t>
      </w:r>
      <w:proofErr w:type="spellEnd"/>
      <w:r w:rsidRPr="00FE46EF">
        <w:rPr>
          <w:rFonts w:ascii="Cambria" w:eastAsia="Times New Roman" w:hAnsi="Cambria" w:cs="Times New Roman"/>
          <w:sz w:val="24"/>
          <w:szCs w:val="24"/>
          <w:lang w:val="ru-RU" w:eastAsia="bg-BG"/>
        </w:rPr>
        <w:t xml:space="preserve">, или юридическо лице в </w:t>
      </w:r>
      <w:proofErr w:type="spellStart"/>
      <w:r w:rsidRPr="00FE46EF">
        <w:rPr>
          <w:rFonts w:ascii="Cambria" w:eastAsia="Times New Roman" w:hAnsi="Cambria" w:cs="Times New Roman"/>
          <w:sz w:val="24"/>
          <w:szCs w:val="24"/>
          <w:lang w:val="ru-RU" w:eastAsia="bg-BG"/>
        </w:rPr>
        <w:t>състава</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негов</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контролен</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управителен</w:t>
      </w:r>
      <w:proofErr w:type="spellEnd"/>
      <w:r w:rsidRPr="00FE46EF">
        <w:rPr>
          <w:rFonts w:ascii="Cambria" w:eastAsia="Times New Roman" w:hAnsi="Cambria" w:cs="Times New Roman"/>
          <w:sz w:val="24"/>
          <w:szCs w:val="24"/>
          <w:lang w:val="ru-RU" w:eastAsia="bg-BG"/>
        </w:rPr>
        <w:t xml:space="preserve"> орган се </w:t>
      </w:r>
      <w:proofErr w:type="spellStart"/>
      <w:r w:rsidRPr="00FE46EF">
        <w:rPr>
          <w:rFonts w:ascii="Cambria" w:eastAsia="Times New Roman" w:hAnsi="Cambria" w:cs="Times New Roman"/>
          <w:sz w:val="24"/>
          <w:szCs w:val="24"/>
          <w:lang w:val="ru-RU" w:eastAsia="bg-BG"/>
        </w:rPr>
        <w:t>представлява</w:t>
      </w:r>
      <w:proofErr w:type="spellEnd"/>
      <w:r w:rsidRPr="00FE46EF">
        <w:rPr>
          <w:rFonts w:ascii="Cambria" w:eastAsia="Times New Roman" w:hAnsi="Cambria" w:cs="Times New Roman"/>
          <w:sz w:val="24"/>
          <w:szCs w:val="24"/>
          <w:lang w:val="ru-RU" w:eastAsia="bg-BG"/>
        </w:rPr>
        <w:t xml:space="preserve"> от физическо лице по </w:t>
      </w:r>
      <w:proofErr w:type="spellStart"/>
      <w:r w:rsidRPr="00FE46EF">
        <w:rPr>
          <w:rFonts w:ascii="Cambria" w:eastAsia="Times New Roman" w:hAnsi="Cambria" w:cs="Times New Roman"/>
          <w:sz w:val="24"/>
          <w:szCs w:val="24"/>
          <w:lang w:val="ru-RU" w:eastAsia="bg-BG"/>
        </w:rPr>
        <w:t>пълномощие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основанията</w:t>
      </w:r>
      <w:proofErr w:type="spellEnd"/>
      <w:r w:rsidRPr="00FE46EF">
        <w:rPr>
          <w:rFonts w:ascii="Cambria" w:eastAsia="Times New Roman" w:hAnsi="Cambria" w:cs="Times New Roman"/>
          <w:sz w:val="24"/>
          <w:szCs w:val="24"/>
          <w:lang w:val="ru-RU" w:eastAsia="bg-BG"/>
        </w:rPr>
        <w:t xml:space="preserve"> по ал. 1, т. 1, 2 и 7 се </w:t>
      </w:r>
      <w:proofErr w:type="spellStart"/>
      <w:r w:rsidRPr="00FE46EF">
        <w:rPr>
          <w:rFonts w:ascii="Cambria" w:eastAsia="Times New Roman" w:hAnsi="Cambria" w:cs="Times New Roman"/>
          <w:sz w:val="24"/>
          <w:szCs w:val="24"/>
          <w:lang w:val="ru-RU" w:eastAsia="bg-BG"/>
        </w:rPr>
        <w:t>отнасят</w:t>
      </w:r>
      <w:proofErr w:type="spellEnd"/>
      <w:r w:rsidRPr="00FE46EF">
        <w:rPr>
          <w:rFonts w:ascii="Cambria" w:eastAsia="Times New Roman" w:hAnsi="Cambria" w:cs="Times New Roman"/>
          <w:sz w:val="24"/>
          <w:szCs w:val="24"/>
          <w:lang w:val="ru-RU" w:eastAsia="bg-BG"/>
        </w:rPr>
        <w:t xml:space="preserve"> и за </w:t>
      </w:r>
      <w:proofErr w:type="spellStart"/>
      <w:r w:rsidRPr="00FE46EF">
        <w:rPr>
          <w:rFonts w:ascii="Cambria" w:eastAsia="Times New Roman" w:hAnsi="Cambria" w:cs="Times New Roman"/>
          <w:sz w:val="24"/>
          <w:szCs w:val="24"/>
          <w:lang w:val="ru-RU" w:eastAsia="bg-BG"/>
        </w:rPr>
        <w:t>това</w:t>
      </w:r>
      <w:proofErr w:type="spellEnd"/>
      <w:r w:rsidRPr="00FE46EF">
        <w:rPr>
          <w:rFonts w:ascii="Cambria" w:eastAsia="Times New Roman" w:hAnsi="Cambria" w:cs="Times New Roman"/>
          <w:sz w:val="24"/>
          <w:szCs w:val="24"/>
          <w:lang w:val="ru-RU" w:eastAsia="bg-BG"/>
        </w:rPr>
        <w:t xml:space="preserve"> физическо лице.</w:t>
      </w:r>
    </w:p>
    <w:p w:rsidR="0049675F" w:rsidRPr="00FE46EF" w:rsidRDefault="0049675F" w:rsidP="0049675F">
      <w:pPr>
        <w:tabs>
          <w:tab w:val="left" w:pos="426"/>
          <w:tab w:val="left" w:pos="540"/>
        </w:tabs>
        <w:suppressAutoHyphens/>
        <w:spacing w:after="0" w:line="240" w:lineRule="auto"/>
        <w:ind w:right="23" w:firstLine="567"/>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Когато участникът е обединение от физически и/или юридически лица, изискванията на чл. 54, ал. 1  от ЗОП, се прилагат за всеки член на обединението.</w:t>
      </w:r>
    </w:p>
    <w:p w:rsidR="0049675F" w:rsidRPr="00FE46EF" w:rsidRDefault="0049675F" w:rsidP="0049675F">
      <w:pPr>
        <w:tabs>
          <w:tab w:val="left" w:pos="426"/>
          <w:tab w:val="left" w:pos="540"/>
        </w:tabs>
        <w:suppressAutoHyphens/>
        <w:spacing w:after="0" w:line="240" w:lineRule="auto"/>
        <w:ind w:right="23" w:firstLine="567"/>
        <w:jc w:val="both"/>
        <w:rPr>
          <w:rFonts w:ascii="Cambria" w:eastAsia="Times New Roman" w:hAnsi="Cambria" w:cs="Times New Roman"/>
          <w:b/>
          <w:sz w:val="24"/>
          <w:szCs w:val="24"/>
          <w:lang w:eastAsia="bg-BG"/>
        </w:rPr>
      </w:pPr>
      <w:r w:rsidRPr="00FE46EF">
        <w:rPr>
          <w:rFonts w:ascii="Cambria" w:eastAsia="Times New Roman" w:hAnsi="Cambria" w:cs="Times New Roman"/>
          <w:b/>
          <w:sz w:val="24"/>
          <w:szCs w:val="24"/>
          <w:lang w:eastAsia="bg-BG"/>
        </w:rPr>
        <w:t>Когато за участник е налице някое от основанията по чл. 54, ал. 1, той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w:t>
      </w:r>
      <w:r w:rsidR="00A26E44" w:rsidRPr="00FE46EF">
        <w:rPr>
          <w:rFonts w:ascii="Cambria" w:eastAsia="Times New Roman" w:hAnsi="Cambria" w:cs="Times New Roman"/>
          <w:b/>
          <w:sz w:val="24"/>
          <w:szCs w:val="24"/>
          <w:lang w:eastAsia="bg-BG"/>
        </w:rPr>
        <w:t xml:space="preserve">.Мерките за надеждност се представят от участника, респ. се преценяват от помощния орган на възложителя в обхвата на нормите на </w:t>
      </w:r>
      <w:r w:rsidRPr="00FE46EF">
        <w:rPr>
          <w:rFonts w:ascii="Cambria" w:eastAsia="Times New Roman" w:hAnsi="Cambria" w:cs="Times New Roman"/>
          <w:b/>
          <w:sz w:val="24"/>
          <w:szCs w:val="24"/>
          <w:lang w:eastAsia="bg-BG"/>
        </w:rPr>
        <w:t xml:space="preserve">чл. 56 от ЗОП. </w:t>
      </w:r>
    </w:p>
    <w:p w:rsidR="0049675F" w:rsidRPr="00FE46EF" w:rsidRDefault="0049675F" w:rsidP="0049675F">
      <w:pPr>
        <w:tabs>
          <w:tab w:val="left" w:pos="426"/>
          <w:tab w:val="left" w:pos="540"/>
        </w:tabs>
        <w:suppressAutoHyphens/>
        <w:ind w:right="79" w:firstLine="567"/>
        <w:jc w:val="both"/>
        <w:rPr>
          <w:rFonts w:ascii="Cambria" w:hAnsi="Cambria" w:cs="Times New Roman"/>
          <w:i/>
          <w:sz w:val="24"/>
          <w:szCs w:val="24"/>
        </w:rPr>
      </w:pPr>
      <w:r w:rsidRPr="00FE46EF">
        <w:rPr>
          <w:rFonts w:ascii="Cambria" w:hAnsi="Cambria" w:cs="Times New Roman"/>
          <w:i/>
          <w:sz w:val="24"/>
          <w:szCs w:val="24"/>
        </w:rPr>
        <w:t xml:space="preserve">Липсата на горепосочените основания за отстраняване от процедурата се декларират от участника, подизпълнителите и третите лица в приложимите полета в Част </w:t>
      </w:r>
      <w:r w:rsidRPr="00FE46EF">
        <w:rPr>
          <w:rFonts w:ascii="Cambria" w:hAnsi="Cambria" w:cs="Times New Roman"/>
          <w:i/>
          <w:sz w:val="24"/>
          <w:szCs w:val="24"/>
          <w:lang w:val="en-US"/>
        </w:rPr>
        <w:t>III</w:t>
      </w:r>
      <w:r w:rsidR="001663EE" w:rsidRPr="00FE46EF">
        <w:rPr>
          <w:rFonts w:ascii="Cambria" w:hAnsi="Cambria" w:cs="Times New Roman"/>
          <w:i/>
          <w:sz w:val="24"/>
          <w:szCs w:val="24"/>
        </w:rPr>
        <w:t xml:space="preserve"> „Основания за изключване“ </w:t>
      </w:r>
      <w:r w:rsidRPr="00FE46EF">
        <w:rPr>
          <w:rFonts w:ascii="Cambria" w:hAnsi="Cambria" w:cs="Times New Roman"/>
          <w:i/>
          <w:sz w:val="24"/>
          <w:szCs w:val="24"/>
        </w:rPr>
        <w:t xml:space="preserve">от ЕЕДОП. </w:t>
      </w:r>
    </w:p>
    <w:p w:rsidR="0049675F" w:rsidRPr="00FE46EF" w:rsidRDefault="0049675F" w:rsidP="0049675F">
      <w:pPr>
        <w:spacing w:after="0" w:line="240" w:lineRule="auto"/>
        <w:ind w:firstLine="567"/>
        <w:rPr>
          <w:rFonts w:ascii="Cambria" w:eastAsia="Times New Roman" w:hAnsi="Cambria" w:cs="Times New Roman"/>
          <w:b/>
          <w:bCs/>
          <w:color w:val="000000"/>
          <w:sz w:val="24"/>
          <w:szCs w:val="24"/>
          <w:u w:val="single"/>
          <w:lang w:eastAsia="bg-BG"/>
        </w:rPr>
      </w:pPr>
      <w:r w:rsidRPr="00FE46EF">
        <w:rPr>
          <w:rFonts w:ascii="Cambria" w:eastAsia="Times New Roman" w:hAnsi="Cambria" w:cs="Times New Roman"/>
          <w:b/>
          <w:bCs/>
          <w:color w:val="000000"/>
          <w:sz w:val="24"/>
          <w:szCs w:val="24"/>
          <w:u w:val="single"/>
          <w:lang w:eastAsia="bg-BG"/>
        </w:rPr>
        <w:t>2.2. Специфични</w:t>
      </w:r>
      <w:r w:rsidR="00E31EDB" w:rsidRPr="00FE46EF">
        <w:rPr>
          <w:rFonts w:ascii="Cambria" w:eastAsia="Times New Roman" w:hAnsi="Cambria" w:cs="Times New Roman"/>
          <w:b/>
          <w:bCs/>
          <w:color w:val="000000"/>
          <w:sz w:val="24"/>
          <w:szCs w:val="24"/>
          <w:u w:val="single"/>
          <w:lang w:eastAsia="bg-BG"/>
        </w:rPr>
        <w:t xml:space="preserve">  национални </w:t>
      </w:r>
      <w:r w:rsidRPr="00FE46EF">
        <w:rPr>
          <w:rFonts w:ascii="Cambria" w:eastAsia="Times New Roman" w:hAnsi="Cambria" w:cs="Times New Roman"/>
          <w:b/>
          <w:bCs/>
          <w:color w:val="000000"/>
          <w:sz w:val="24"/>
          <w:szCs w:val="24"/>
          <w:u w:val="single"/>
          <w:lang w:eastAsia="bg-BG"/>
        </w:rPr>
        <w:t xml:space="preserve"> основания за изключване </w:t>
      </w:r>
    </w:p>
    <w:p w:rsidR="004F76EB" w:rsidRPr="004F76EB" w:rsidRDefault="004F76EB" w:rsidP="004F76EB">
      <w:pPr>
        <w:spacing w:after="0" w:line="240" w:lineRule="auto"/>
        <w:ind w:firstLine="709"/>
        <w:jc w:val="both"/>
        <w:rPr>
          <w:rFonts w:ascii="Times New Roman" w:eastAsia="Times New Roman" w:hAnsi="Times New Roman" w:cs="Times New Roman"/>
          <w:sz w:val="24"/>
          <w:szCs w:val="24"/>
          <w:lang w:eastAsia="bg-BG"/>
        </w:rPr>
      </w:pPr>
      <w:r w:rsidRPr="004F76EB">
        <w:rPr>
          <w:rFonts w:ascii="Times New Roman" w:eastAsia="Times New Roman" w:hAnsi="Times New Roman" w:cs="Times New Roman"/>
          <w:sz w:val="24"/>
          <w:szCs w:val="24"/>
          <w:lang w:eastAsia="bg-BG"/>
        </w:rPr>
        <w:t>Възложителят ще отстрани и участник, за който е налице някое от следните н</w:t>
      </w:r>
      <w:r w:rsidRPr="004F76EB">
        <w:rPr>
          <w:rFonts w:ascii="Times New Roman" w:eastAsia="Times New Roman" w:hAnsi="Times New Roman" w:cs="Times New Roman"/>
          <w:bCs/>
          <w:sz w:val="24"/>
          <w:szCs w:val="24"/>
          <w:lang w:eastAsia="bg-BG"/>
        </w:rPr>
        <w:t xml:space="preserve">ационални основания за отстраняване: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bookmarkStart w:id="3" w:name="_GoBack"/>
      <w:r w:rsidRPr="004F76EB">
        <w:rPr>
          <w:rFonts w:ascii="Times New Roman" w:eastAsia="Times New Roman" w:hAnsi="Times New Roman" w:cs="Times New Roman"/>
          <w:color w:val="000000"/>
          <w:sz w:val="24"/>
          <w:szCs w:val="24"/>
        </w:rPr>
        <w:t xml:space="preserve">1. осъждания за престъпления по чл. 108а, чл. 159а – 159г, чл. 172, чл. 192а, чл. 194 – 217, чл. 219 – 252, чл. 253 – 260, чл. 301 – 307, чл. 321, 321а и чл. 352 – 353е от НК(чл. 54, ал. 1, т. 1 от ЗОП);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2. нарушения по чл. 61, ал. 1, чл. 62, ал. 1 или 3, чл. 63, ал. 1 или 2, чл. 118, чл. 128, чл. 228, ал. 3, чл. 245 и чл. 301 – 305 от Кодекса на труда(чл. 54, ал. 1, т. 6 от ЗОП);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3. нарушения по чл. 13, ал. 1 от Закона за трудовата миграция и трудовата мобилност (чл. 54, ал. 1, т. 6 от ЗОП);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4. наличие на свързаност по смисъла на пар. 2, т. 44 от ДР на ЗОП между участници в конкретна процедура (чл. 107, т. 4 от ЗОП);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5.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6. обстоятелства по чл. 69 от Закона за противодействие на корупцията и за отнемане на незаконно придобитото имущество.</w:t>
      </w:r>
    </w:p>
    <w:bookmarkEnd w:id="3"/>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i/>
          <w:iCs/>
          <w:color w:val="000000"/>
          <w:sz w:val="24"/>
          <w:szCs w:val="24"/>
        </w:rPr>
      </w:pPr>
      <w:r w:rsidRPr="004F76EB">
        <w:rPr>
          <w:rFonts w:ascii="Times New Roman" w:eastAsia="Times New Roman" w:hAnsi="Times New Roman" w:cs="Times New Roman"/>
          <w:i/>
          <w:iCs/>
          <w:color w:val="000000"/>
          <w:sz w:val="24"/>
          <w:szCs w:val="24"/>
        </w:rPr>
        <w:t>На основание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lastRenderedPageBreak/>
        <w:t xml:space="preserve">В случай че, участника и контролираните от него лица са регистрирани в юрисдикция с преференциален данъчен режим, но са приложими изключенията по чл. 4 от ЗИФОДРЮПДРСЛТДС, се посочва конкретното изключение в полето за предприетите мерки за реабилитиране. Ако по отношение на лицето са налице специфични основания за отстраняване в съответното поле се посочва "ДА" и се декларира кои основания са налице. Лицата следва да отбележат в съответното поле в Част </w:t>
      </w:r>
      <w:r w:rsidRPr="004F76EB">
        <w:rPr>
          <w:rFonts w:ascii="Times New Roman" w:eastAsia="Times New Roman" w:hAnsi="Times New Roman" w:cs="Times New Roman"/>
          <w:color w:val="000000"/>
          <w:sz w:val="24"/>
          <w:szCs w:val="24"/>
          <w:lang w:val="en-US"/>
        </w:rPr>
        <w:t>III</w:t>
      </w:r>
      <w:r w:rsidRPr="004F76EB">
        <w:rPr>
          <w:rFonts w:ascii="Times New Roman" w:eastAsia="Times New Roman" w:hAnsi="Times New Roman" w:cs="Times New Roman"/>
          <w:color w:val="000000"/>
          <w:sz w:val="24"/>
          <w:szCs w:val="24"/>
        </w:rPr>
        <w:t>: Основания за изключване, Буква Г: „Други основания за изключване, които могат да бъдат предвидени в националното законодателство на възлагащия орган или възложителя на държава членка“ от ЕЕДОП наличието или липсата на специфични основания за отстраняване по отношение на тях. Ако по отношение на тях липсват такива основания се отбелязва отговор "НЕ".</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 xml:space="preserve">Съгласно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описаните хипотези при които не се прилага забраната на чл. 3 и чл. 3а от закона са следните: </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1. (изм. - ДВ, бр. 48 от 2016 г., в сила от 01.07.2016 г.)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2. (доп.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3. (изм. и доп.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4. (доп. - ДВ, бр. 94 от 2018 г.)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и за обявяване на разпространителите и доставчиците на медийни услуги;</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5. (нова - ДВ, бр. 48 от 2016 г., в сила от 01.07.2016 г.)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lastRenderedPageBreak/>
        <w:t>6. (нова - ДВ, бр. 48 от 2016 г., в сила от 01.07.2016 г.)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7. (нова - ДВ, бр. 48 от 2016 г., в сила от 01.07.2016 г.)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rsid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8. (нова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rsidR="00884520" w:rsidRPr="00884520" w:rsidRDefault="00884520" w:rsidP="00884520">
      <w:pPr>
        <w:tabs>
          <w:tab w:val="left" w:pos="709"/>
          <w:tab w:val="left" w:pos="993"/>
        </w:tabs>
        <w:spacing w:before="60" w:after="0"/>
        <w:ind w:firstLine="567"/>
        <w:jc w:val="both"/>
        <w:rPr>
          <w:rFonts w:ascii="Times New Roman" w:eastAsia="Calibri" w:hAnsi="Times New Roman" w:cs="Times New Roman"/>
          <w:b/>
          <w:sz w:val="24"/>
          <w:szCs w:val="24"/>
          <w:lang w:eastAsia="bg-BG"/>
        </w:rPr>
      </w:pPr>
      <w:r w:rsidRPr="00884520">
        <w:rPr>
          <w:rFonts w:ascii="Times New Roman" w:eastAsia="Calibri" w:hAnsi="Times New Roman" w:cs="Times New Roman"/>
          <w:b/>
          <w:sz w:val="24"/>
          <w:szCs w:val="24"/>
          <w:lang w:eastAsia="bg-BG"/>
        </w:rPr>
        <w:t>Национални основания за отстраняване, свързани с личното състояние на участниците, най-общо, са:</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49675F" w:rsidRPr="00FE46EF" w:rsidRDefault="0049675F" w:rsidP="0049675F">
      <w:pPr>
        <w:spacing w:after="0" w:line="240" w:lineRule="auto"/>
        <w:ind w:firstLine="567"/>
        <w:jc w:val="both"/>
        <w:rPr>
          <w:rFonts w:ascii="Cambria" w:eastAsia="Times New Roman" w:hAnsi="Cambria" w:cs="Times New Roman"/>
          <w:i/>
          <w:sz w:val="24"/>
          <w:szCs w:val="24"/>
          <w:lang w:eastAsia="bg-BG"/>
        </w:rPr>
      </w:pPr>
      <w:r w:rsidRPr="00FE46EF">
        <w:rPr>
          <w:rFonts w:ascii="Cambria" w:eastAsia="Times New Roman" w:hAnsi="Cambria" w:cs="Times New Roman"/>
          <w:b/>
          <w:i/>
          <w:sz w:val="24"/>
          <w:szCs w:val="24"/>
          <w:lang w:eastAsia="bg-BG"/>
        </w:rPr>
        <w:t>Липсата на горепосочените основания се декларира от участника/третите лица/подизпълнителите в ЕЕДОП</w:t>
      </w:r>
      <w:r w:rsidRPr="00FE46EF">
        <w:rPr>
          <w:rFonts w:ascii="Cambria" w:eastAsia="Times New Roman" w:hAnsi="Cambria" w:cs="Times New Roman"/>
          <w:i/>
          <w:sz w:val="24"/>
          <w:szCs w:val="24"/>
          <w:lang w:eastAsia="bg-BG"/>
        </w:rPr>
        <w:t xml:space="preserve">, в Част </w:t>
      </w:r>
      <w:r w:rsidRPr="00FE46EF">
        <w:rPr>
          <w:rFonts w:ascii="Cambria" w:eastAsia="Times New Roman" w:hAnsi="Cambria" w:cs="Times New Roman"/>
          <w:i/>
          <w:sz w:val="24"/>
          <w:szCs w:val="24"/>
          <w:lang w:val="en-US" w:eastAsia="bg-BG"/>
        </w:rPr>
        <w:t>III</w:t>
      </w:r>
      <w:r w:rsidRPr="00FE46EF">
        <w:rPr>
          <w:rFonts w:ascii="Cambria" w:eastAsia="Times New Roman" w:hAnsi="Cambria" w:cs="Times New Roman"/>
          <w:i/>
          <w:sz w:val="24"/>
          <w:szCs w:val="24"/>
          <w:lang w:eastAsia="bg-BG"/>
        </w:rPr>
        <w:t xml:space="preserve">,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FE46EF">
        <w:rPr>
          <w:rFonts w:ascii="Cambria" w:eastAsia="Times New Roman" w:hAnsi="Cambria" w:cs="Times New Roman"/>
          <w:b/>
          <w:i/>
          <w:sz w:val="24"/>
          <w:szCs w:val="24"/>
          <w:lang w:eastAsia="bg-BG"/>
        </w:rPr>
        <w:t>където се отбелязва „НЕ“</w:t>
      </w:r>
      <w:r w:rsidRPr="00FE46EF">
        <w:rPr>
          <w:rFonts w:ascii="Cambria" w:eastAsia="Times New Roman" w:hAnsi="Cambria" w:cs="Times New Roman"/>
          <w:i/>
          <w:sz w:val="24"/>
          <w:szCs w:val="24"/>
          <w:lang w:eastAsia="bg-BG"/>
        </w:rPr>
        <w:t xml:space="preserve">. В случай, че в посочения раздел е отбелязано „НЕ“, Възложителят ще приеме, че лицето е декларирало липсата на тези обстоятелства по отношение на него. </w:t>
      </w:r>
    </w:p>
    <w:p w:rsidR="0049675F" w:rsidRPr="00FE46EF" w:rsidRDefault="0049675F" w:rsidP="0049675F">
      <w:pPr>
        <w:spacing w:after="0" w:line="240" w:lineRule="auto"/>
        <w:ind w:firstLine="567"/>
        <w:jc w:val="both"/>
        <w:rPr>
          <w:rFonts w:ascii="Cambria" w:eastAsia="Times New Roman" w:hAnsi="Cambria" w:cs="Times New Roman"/>
          <w:i/>
          <w:sz w:val="24"/>
          <w:szCs w:val="24"/>
          <w:lang w:eastAsia="bg-BG"/>
        </w:rPr>
      </w:pPr>
      <w:r w:rsidRPr="00FE46EF">
        <w:rPr>
          <w:rFonts w:ascii="Cambria" w:eastAsia="Times New Roman" w:hAnsi="Cambria" w:cs="Times New Roman"/>
          <w:i/>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w:t>
      </w:r>
      <w:r w:rsidR="001663EE" w:rsidRPr="00FE46EF">
        <w:rPr>
          <w:rFonts w:ascii="Cambria" w:eastAsia="Times New Roman" w:hAnsi="Cambria" w:cs="Times New Roman"/>
          <w:i/>
          <w:sz w:val="24"/>
          <w:szCs w:val="24"/>
          <w:lang w:eastAsia="bg-BG"/>
        </w:rPr>
        <w:t xml:space="preserve"> от ЕЕДОП</w:t>
      </w:r>
      <w:r w:rsidRPr="00FE46EF">
        <w:rPr>
          <w:rFonts w:ascii="Cambria" w:eastAsia="Times New Roman" w:hAnsi="Cambria" w:cs="Times New Roman"/>
          <w:i/>
          <w:sz w:val="24"/>
          <w:szCs w:val="24"/>
          <w:lang w:eastAsia="bg-BG"/>
        </w:rPr>
        <w:t xml:space="preserve"> се изписва конкретното обстоятелство, което е налице и неговото изключение.</w:t>
      </w:r>
    </w:p>
    <w:p w:rsidR="0049675F" w:rsidRPr="00FE46EF" w:rsidRDefault="0049675F" w:rsidP="0049675F">
      <w:pPr>
        <w:spacing w:after="0" w:line="240" w:lineRule="auto"/>
        <w:ind w:firstLine="567"/>
        <w:jc w:val="both"/>
        <w:rPr>
          <w:rFonts w:ascii="Cambria" w:eastAsia="Times New Roman" w:hAnsi="Cambria" w:cs="Times New Roman"/>
          <w:b/>
          <w:sz w:val="24"/>
          <w:szCs w:val="24"/>
          <w:u w:val="single"/>
          <w:lang w:eastAsia="bg-BG"/>
        </w:rPr>
      </w:pPr>
    </w:p>
    <w:p w:rsidR="0049675F" w:rsidRPr="00FE46EF" w:rsidRDefault="0049675F" w:rsidP="0049675F">
      <w:pPr>
        <w:spacing w:after="0" w:line="240" w:lineRule="auto"/>
        <w:ind w:firstLine="567"/>
        <w:jc w:val="both"/>
        <w:rPr>
          <w:rFonts w:ascii="Cambria" w:eastAsia="Times New Roman" w:hAnsi="Cambria" w:cs="Times New Roman"/>
          <w:bCs/>
          <w:sz w:val="24"/>
          <w:szCs w:val="24"/>
          <w:lang w:eastAsia="bg-BG"/>
        </w:rPr>
      </w:pPr>
      <w:r w:rsidRPr="00FE46EF">
        <w:rPr>
          <w:rFonts w:ascii="Cambria" w:eastAsia="Times New Roman" w:hAnsi="Cambria" w:cs="Times New Roman"/>
          <w:b/>
          <w:sz w:val="24"/>
          <w:szCs w:val="24"/>
          <w:u w:val="single"/>
          <w:lang w:eastAsia="bg-BG"/>
        </w:rPr>
        <w:lastRenderedPageBreak/>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49675F" w:rsidRPr="00FE46EF" w:rsidRDefault="0049675F" w:rsidP="0049675F">
      <w:pPr>
        <w:widowControl w:val="0"/>
        <w:spacing w:after="0"/>
        <w:jc w:val="both"/>
        <w:rPr>
          <w:rFonts w:ascii="Cambria" w:eastAsiaTheme="minorEastAsia" w:hAnsi="Cambria" w:cs="Times New Roman"/>
          <w:sz w:val="24"/>
          <w:szCs w:val="24"/>
        </w:rPr>
      </w:pPr>
    </w:p>
    <w:p w:rsidR="0049675F" w:rsidRPr="00FE46EF" w:rsidRDefault="0049675F" w:rsidP="0049675F">
      <w:pPr>
        <w:spacing w:after="0"/>
        <w:ind w:firstLine="36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 xml:space="preserve">3. КРИТЕРИИ ЗА ПОДБОР </w:t>
      </w:r>
    </w:p>
    <w:p w:rsidR="0049675F" w:rsidRPr="00FE46EF" w:rsidRDefault="0049675F" w:rsidP="0049675F">
      <w:pPr>
        <w:spacing w:after="0"/>
        <w:ind w:firstLine="360"/>
        <w:jc w:val="both"/>
        <w:rPr>
          <w:rFonts w:ascii="Cambria" w:eastAsiaTheme="minorEastAsia" w:hAnsi="Cambria" w:cs="Times New Roman"/>
          <w:b/>
          <w:bCs/>
          <w:sz w:val="24"/>
          <w:szCs w:val="24"/>
        </w:rPr>
      </w:pPr>
      <w:r w:rsidRPr="00FE46EF">
        <w:rPr>
          <w:rFonts w:ascii="Cambria" w:eastAsiaTheme="minorEastAsia" w:hAnsi="Cambria" w:cs="Times New Roman"/>
          <w:sz w:val="24"/>
          <w:szCs w:val="24"/>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9675F" w:rsidRPr="00FE46EF" w:rsidRDefault="0049675F" w:rsidP="0049675F">
      <w:pPr>
        <w:spacing w:after="0"/>
        <w:ind w:firstLine="360"/>
        <w:jc w:val="both"/>
        <w:rPr>
          <w:rFonts w:ascii="Cambria" w:eastAsiaTheme="minorEastAsia" w:hAnsi="Cambria" w:cs="Times New Roman"/>
          <w:b/>
          <w:bCs/>
          <w:sz w:val="24"/>
          <w:szCs w:val="24"/>
        </w:rPr>
      </w:pPr>
    </w:p>
    <w:p w:rsidR="0049675F" w:rsidRPr="00FE46EF" w:rsidRDefault="0049675F" w:rsidP="0049675F">
      <w:pPr>
        <w:numPr>
          <w:ilvl w:val="1"/>
          <w:numId w:val="6"/>
        </w:numPr>
        <w:spacing w:after="0" w:line="240" w:lineRule="auto"/>
        <w:contextualSpacing/>
        <w:jc w:val="both"/>
        <w:rPr>
          <w:rFonts w:ascii="Cambria" w:eastAsia="Times New Roman" w:hAnsi="Cambria" w:cs="Times New Roman"/>
          <w:b/>
          <w:bCs/>
          <w:sz w:val="24"/>
          <w:szCs w:val="24"/>
          <w:lang w:eastAsia="bg-BG"/>
        </w:rPr>
      </w:pPr>
      <w:r w:rsidRPr="00FE46EF">
        <w:rPr>
          <w:rFonts w:ascii="Cambria" w:eastAsia="Times New Roman" w:hAnsi="Cambria" w:cs="Times New Roman"/>
          <w:b/>
          <w:sz w:val="24"/>
          <w:szCs w:val="24"/>
          <w:lang w:eastAsia="bg-BG"/>
        </w:rPr>
        <w:t xml:space="preserve">ГОДНОСТ (ПРАВОСПОСОБНОСТ) ЗА УПРАЖНЯВАНЕ НА ПРОФЕСИОНАЛНА ДЕЙНОСТ </w:t>
      </w:r>
    </w:p>
    <w:p w:rsidR="00A56A03" w:rsidRPr="00A56A03" w:rsidRDefault="00FE46EF" w:rsidP="00A56A03">
      <w:pPr>
        <w:jc w:val="both"/>
        <w:rPr>
          <w:rFonts w:ascii="Times New Roman" w:eastAsia="Times New Roman" w:hAnsi="Times New Roman" w:cs="Times New Roman"/>
          <w:color w:val="000000"/>
          <w:sz w:val="24"/>
          <w:szCs w:val="24"/>
          <w:lang w:eastAsia="bg-BG"/>
        </w:rPr>
      </w:pPr>
      <w:r w:rsidRPr="00FE46EF">
        <w:rPr>
          <w:rFonts w:ascii="Cambria" w:hAnsi="Cambria"/>
          <w:b/>
          <w:color w:val="000000"/>
          <w:u w:val="single"/>
          <w:lang w:eastAsia="bg-BG"/>
        </w:rPr>
        <w:t xml:space="preserve">Критерий № </w:t>
      </w:r>
      <w:bookmarkStart w:id="4" w:name="_Hlk499219404"/>
      <w:r w:rsidRPr="00FE46EF">
        <w:rPr>
          <w:rFonts w:ascii="Cambria" w:hAnsi="Cambria"/>
          <w:b/>
          <w:color w:val="000000"/>
          <w:u w:val="single"/>
          <w:lang w:eastAsia="bg-BG"/>
        </w:rPr>
        <w:t>1:</w:t>
      </w:r>
      <w:r w:rsidRPr="00FE46EF">
        <w:rPr>
          <w:rFonts w:ascii="Cambria" w:hAnsi="Cambria"/>
          <w:color w:val="000000"/>
          <w:lang w:eastAsia="bg-BG"/>
        </w:rPr>
        <w:t xml:space="preserve"> </w:t>
      </w:r>
      <w:bookmarkEnd w:id="4"/>
      <w:r w:rsidR="00A56A03" w:rsidRPr="00A56A03">
        <w:rPr>
          <w:rFonts w:ascii="Times New Roman" w:eastAsia="Times New Roman" w:hAnsi="Times New Roman" w:cs="Times New Roman"/>
          <w:color w:val="000000"/>
          <w:sz w:val="24"/>
          <w:szCs w:val="24"/>
          <w:lang w:eastAsia="bg-BG"/>
        </w:rPr>
        <w:t xml:space="preserve">Участникът следва да притежава </w:t>
      </w:r>
      <w:r w:rsidR="00A56A03" w:rsidRPr="00A56A03">
        <w:rPr>
          <w:rFonts w:ascii="Times New Roman" w:eastAsia="Times New Roman" w:hAnsi="Times New Roman" w:cs="Times New Roman"/>
          <w:b/>
          <w:i/>
          <w:color w:val="000000"/>
          <w:sz w:val="24"/>
          <w:szCs w:val="24"/>
          <w:lang w:eastAsia="bg-BG"/>
        </w:rPr>
        <w:t xml:space="preserve">валиден лиценз за упражняване на строителен надзор </w:t>
      </w:r>
      <w:r w:rsidR="00A56A03" w:rsidRPr="00A56A03">
        <w:rPr>
          <w:rFonts w:ascii="Times New Roman" w:eastAsia="Times New Roman" w:hAnsi="Times New Roman" w:cs="Times New Roman"/>
          <w:color w:val="000000"/>
          <w:sz w:val="24"/>
          <w:szCs w:val="24"/>
          <w:lang w:eastAsia="bg-BG"/>
        </w:rPr>
        <w:t xml:space="preserve">съгласно чл.166, ал.2 от ЗУТ и Наредба № 9 от 22.05.2001 г. за лицензиране на лицата, упражняващи строителен надзор </w:t>
      </w:r>
      <w:r w:rsidR="00A56A03" w:rsidRPr="00A56A03">
        <w:rPr>
          <w:rFonts w:ascii="Times New Roman" w:eastAsia="Times New Roman" w:hAnsi="Times New Roman" w:cs="Times New Roman"/>
          <w:b/>
          <w:color w:val="000000"/>
          <w:sz w:val="24"/>
          <w:szCs w:val="24"/>
          <w:lang w:eastAsia="bg-BG"/>
        </w:rPr>
        <w:t xml:space="preserve">или </w:t>
      </w:r>
      <w:r w:rsidR="00A56A03" w:rsidRPr="00A56A03">
        <w:rPr>
          <w:rFonts w:ascii="Times New Roman" w:eastAsia="Times New Roman" w:hAnsi="Times New Roman" w:cs="Times New Roman"/>
          <w:color w:val="000000"/>
          <w:sz w:val="24"/>
          <w:szCs w:val="24"/>
          <w:lang w:eastAsia="bg-BG"/>
        </w:rPr>
        <w:t xml:space="preserve">да притежава издадено от Началника на Дирекцията за национален строителен контрол и вписано в нарочен регистър </w:t>
      </w:r>
      <w:r w:rsidR="00A56A03" w:rsidRPr="00A56A03">
        <w:rPr>
          <w:rFonts w:ascii="Times New Roman" w:eastAsia="Times New Roman" w:hAnsi="Times New Roman" w:cs="Times New Roman"/>
          <w:b/>
          <w:i/>
          <w:color w:val="000000"/>
          <w:sz w:val="24"/>
          <w:szCs w:val="24"/>
          <w:lang w:eastAsia="bg-BG"/>
        </w:rPr>
        <w:t xml:space="preserve">удостоверение за упражняване на строителен надзор </w:t>
      </w:r>
      <w:r w:rsidR="00A56A03" w:rsidRPr="00A56A03">
        <w:rPr>
          <w:rFonts w:ascii="Times New Roman" w:eastAsia="Times New Roman" w:hAnsi="Times New Roman" w:cs="Times New Roman"/>
          <w:color w:val="000000"/>
          <w:sz w:val="24"/>
          <w:szCs w:val="24"/>
          <w:lang w:eastAsia="bg-BG"/>
        </w:rPr>
        <w:t xml:space="preserve">съгласно чл.166, ал.2 от ЗУТ и Наредба № РД-02-20-25 от 03.12.2012 г. за условията и реда за издаване на удостоверение за вписване в регистъра на консултантите за упражняване на строителен надзор, за лица регистрирани на територията на Република България или еквивалентен документ за чуждестранни лица, удостоверяващ правото да извършват такава дейност, издаден от компетентен орган на държава-членка на Европейския съюз, или на друга държава-страна по Споразумението за Европейското икономическо пространство. </w:t>
      </w:r>
    </w:p>
    <w:p w:rsidR="00A56A03" w:rsidRPr="00A56A03" w:rsidRDefault="00A56A03" w:rsidP="00A56A03">
      <w:pPr>
        <w:spacing w:after="0" w:line="240" w:lineRule="auto"/>
        <w:jc w:val="both"/>
        <w:rPr>
          <w:rFonts w:ascii="Times New Roman" w:eastAsia="Times New Roman" w:hAnsi="Times New Roman" w:cs="Times New Roman"/>
          <w:b/>
          <w:sz w:val="24"/>
          <w:szCs w:val="24"/>
          <w:lang w:eastAsia="bg-BG"/>
        </w:rPr>
      </w:pPr>
      <w:r w:rsidRPr="00A56A03">
        <w:rPr>
          <w:rFonts w:ascii="Times New Roman" w:eastAsia="Times New Roman" w:hAnsi="Times New Roman" w:cs="Times New Roman"/>
          <w:b/>
          <w:i/>
          <w:color w:val="000000"/>
          <w:sz w:val="24"/>
          <w:szCs w:val="24"/>
          <w:lang w:eastAsia="bg-BG"/>
        </w:rPr>
        <w:t>Забележка</w:t>
      </w:r>
      <w:r w:rsidRPr="00A56A03">
        <w:rPr>
          <w:rFonts w:ascii="Times New Roman" w:eastAsia="Times New Roman" w:hAnsi="Times New Roman" w:cs="Times New Roman"/>
          <w:color w:val="000000"/>
          <w:sz w:val="24"/>
          <w:szCs w:val="24"/>
          <w:lang w:eastAsia="bg-BG"/>
        </w:rPr>
        <w:t xml:space="preserve">: </w:t>
      </w:r>
      <w:r w:rsidRPr="00A56A03">
        <w:rPr>
          <w:rFonts w:ascii="Times New Roman" w:eastAsia="Times New Roman" w:hAnsi="Times New Roman" w:cs="Times New Roman"/>
          <w:i/>
          <w:color w:val="000000"/>
          <w:sz w:val="24"/>
          <w:szCs w:val="24"/>
          <w:lang w:eastAsia="bg-BG"/>
        </w:rPr>
        <w:t xml:space="preserve">Когато участникът е обединение изискването за регистрация се доказва от участника в обединението, който ще изпълни съответната дейност </w:t>
      </w:r>
    </w:p>
    <w:p w:rsidR="00A56A03" w:rsidRPr="00A56A03" w:rsidRDefault="00A56A03" w:rsidP="00A56A03">
      <w:pPr>
        <w:spacing w:after="0" w:line="240" w:lineRule="auto"/>
        <w:jc w:val="both"/>
        <w:rPr>
          <w:rFonts w:ascii="Times New Roman" w:eastAsia="Times New Roman" w:hAnsi="Times New Roman" w:cs="Times New Roman"/>
          <w:i/>
          <w:sz w:val="24"/>
          <w:szCs w:val="24"/>
          <w:lang w:eastAsia="bg-BG"/>
        </w:rPr>
      </w:pPr>
      <w:r w:rsidRPr="00A56A03">
        <w:rPr>
          <w:rFonts w:ascii="Times New Roman" w:eastAsia="Times New Roman" w:hAnsi="Times New Roman" w:cs="Times New Roman"/>
          <w:i/>
          <w:sz w:val="24"/>
          <w:szCs w:val="24"/>
          <w:u w:val="single"/>
          <w:lang w:eastAsia="bg-BG"/>
        </w:rPr>
        <w:t xml:space="preserve">Деклариране: </w:t>
      </w:r>
      <w:r w:rsidRPr="00A56A03">
        <w:rPr>
          <w:rFonts w:ascii="Times New Roman" w:eastAsia="Times New Roman" w:hAnsi="Times New Roman" w:cs="Times New Roman"/>
          <w:i/>
          <w:sz w:val="24"/>
          <w:szCs w:val="24"/>
          <w:lang w:eastAsia="bg-BG"/>
        </w:rPr>
        <w:t xml:space="preserve">Участникът декларира в ЕЕДОП,/Единен европейски документ за обществени поръчки,  част IV: Критерии за подбор, Раздел А: Годност, т.2, изпълнението на това изискване. Участникът посочва и съответните национални база данни, в които се съдържат декларираните обстоятелства, или се посочват компетентните органи, които съгласно законодателството на държавата, в която участникът е установен, са длъжни да предоставят информация. </w:t>
      </w:r>
    </w:p>
    <w:p w:rsidR="00A56A03" w:rsidRPr="00A56A03" w:rsidRDefault="00A56A03" w:rsidP="00A56A03">
      <w:pPr>
        <w:spacing w:after="0" w:line="240" w:lineRule="auto"/>
        <w:jc w:val="both"/>
        <w:rPr>
          <w:rFonts w:ascii="Times New Roman" w:eastAsia="Times New Roman" w:hAnsi="Times New Roman" w:cs="Times New Roman"/>
          <w:i/>
          <w:sz w:val="24"/>
          <w:szCs w:val="24"/>
          <w:lang w:eastAsia="bg-BG"/>
        </w:rPr>
      </w:pPr>
      <w:r w:rsidRPr="00A56A03">
        <w:rPr>
          <w:rFonts w:ascii="Times New Roman" w:eastAsia="Times New Roman" w:hAnsi="Times New Roman" w:cs="Times New Roman"/>
          <w:i/>
          <w:sz w:val="24"/>
          <w:szCs w:val="24"/>
          <w:u w:val="single"/>
          <w:lang w:eastAsia="bg-BG"/>
        </w:rPr>
        <w:t xml:space="preserve">Доказване: </w:t>
      </w:r>
      <w:r w:rsidRPr="00A56A03">
        <w:rPr>
          <w:rFonts w:ascii="Times New Roman" w:eastAsia="Times New Roman" w:hAnsi="Times New Roman" w:cs="Times New Roman"/>
          <w:i/>
          <w:sz w:val="24"/>
          <w:szCs w:val="24"/>
          <w:lang w:eastAsia="bg-BG"/>
        </w:rPr>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A56A03" w:rsidRPr="00A56A03" w:rsidRDefault="00A56A03" w:rsidP="00A56A03">
      <w:pPr>
        <w:spacing w:after="0" w:line="240" w:lineRule="auto"/>
        <w:ind w:firstLine="720"/>
        <w:rPr>
          <w:rFonts w:ascii="Times New Roman" w:eastAsia="Times New Roman" w:hAnsi="Times New Roman" w:cs="Times New Roman"/>
          <w:b/>
          <w:i/>
          <w:sz w:val="24"/>
          <w:szCs w:val="24"/>
          <w:lang w:eastAsia="bg-BG"/>
        </w:rPr>
      </w:pPr>
      <w:bookmarkStart w:id="5" w:name="_Hlk499218155"/>
      <w:r w:rsidRPr="00A56A03">
        <w:rPr>
          <w:rFonts w:ascii="Times New Roman" w:eastAsia="Times New Roman" w:hAnsi="Times New Roman" w:cs="Times New Roman"/>
          <w:b/>
          <w:i/>
          <w:sz w:val="24"/>
          <w:szCs w:val="24"/>
          <w:lang w:eastAsia="bg-BG"/>
        </w:rPr>
        <w:t>В тези случаи, както и при сключване на договор за изпълнение на поръчката, съответствието с</w:t>
      </w:r>
      <w:r w:rsidRPr="00A56A03">
        <w:rPr>
          <w:rFonts w:ascii="Times New Roman" w:eastAsia="Times New Roman" w:hAnsi="Times New Roman" w:cs="Times New Roman"/>
          <w:i/>
          <w:sz w:val="24"/>
          <w:szCs w:val="24"/>
          <w:lang w:eastAsia="bg-BG"/>
        </w:rPr>
        <w:t xml:space="preserve"> </w:t>
      </w:r>
      <w:r w:rsidRPr="00A56A03">
        <w:rPr>
          <w:rFonts w:ascii="Times New Roman" w:eastAsia="Times New Roman" w:hAnsi="Times New Roman" w:cs="Times New Roman"/>
          <w:b/>
          <w:i/>
          <w:sz w:val="24"/>
          <w:szCs w:val="24"/>
          <w:lang w:eastAsia="bg-BG"/>
        </w:rPr>
        <w:t>изискването се доказва с представянето на:</w:t>
      </w:r>
    </w:p>
    <w:bookmarkEnd w:id="5"/>
    <w:p w:rsidR="00A56A03" w:rsidRPr="00A56A03" w:rsidRDefault="00A56A03" w:rsidP="008066A1">
      <w:pPr>
        <w:spacing w:after="0" w:line="240" w:lineRule="auto"/>
        <w:ind w:firstLine="360"/>
        <w:jc w:val="both"/>
        <w:rPr>
          <w:rFonts w:ascii="Times New Roman" w:eastAsia="Times New Roman" w:hAnsi="Times New Roman" w:cs="Times New Roman"/>
          <w:i/>
          <w:sz w:val="24"/>
          <w:szCs w:val="24"/>
          <w:lang w:eastAsia="bg-BG"/>
        </w:rPr>
      </w:pPr>
      <w:r w:rsidRPr="00A56A03">
        <w:rPr>
          <w:rFonts w:ascii="Times New Roman" w:eastAsia="Times New Roman" w:hAnsi="Times New Roman" w:cs="Times New Roman"/>
          <w:i/>
          <w:sz w:val="24"/>
          <w:szCs w:val="24"/>
          <w:lang w:eastAsia="bg-BG"/>
        </w:rPr>
        <w:t>Копие на Лиценз за упражняване на дейността, съгласно § 128 ПЗР към ЗИДЗУТ (ДВ. бр. 82 от 2012г.) или Удостоверение съгласно чл. 166, ал. 1, т. 1 и ал. 2 от ЗУТ – оценяване на съответствието на инвестиционните проекти и/или упражняване на строителен надзор с приложен към него списък на правоспособните физически лица, чрез които се упражнява дейността. Когато участникът е чуждестранно лице следва да представи копие от документ, удостоверяващ правото да извършва такава дейност, издаден от компетентен орган на държава – членка на Европейския съюз, или на друга държава – страна по Споразумението за Европейското икономическо пространство, съгласно чл. 166 от ЗУТ.</w:t>
      </w:r>
    </w:p>
    <w:p w:rsidR="00A56A03" w:rsidRPr="00A56A03" w:rsidRDefault="00A56A03" w:rsidP="00A56A03">
      <w:pPr>
        <w:spacing w:after="0" w:line="240" w:lineRule="auto"/>
        <w:rPr>
          <w:rFonts w:ascii="Times New Roman" w:eastAsia="Times New Roman" w:hAnsi="Times New Roman" w:cs="Times New Roman"/>
          <w:i/>
          <w:sz w:val="24"/>
          <w:szCs w:val="24"/>
          <w:lang w:val="en-US" w:eastAsia="bg-BG"/>
        </w:rPr>
      </w:pPr>
    </w:p>
    <w:p w:rsidR="0049675F" w:rsidRPr="00FE46EF" w:rsidRDefault="0049675F" w:rsidP="0049675F">
      <w:pPr>
        <w:spacing w:after="0"/>
        <w:ind w:left="360"/>
        <w:jc w:val="both"/>
        <w:rPr>
          <w:rFonts w:ascii="Cambria" w:eastAsiaTheme="minorEastAsia" w:hAnsi="Cambria"/>
          <w:b/>
          <w:bCs/>
          <w:sz w:val="24"/>
          <w:szCs w:val="24"/>
        </w:rPr>
      </w:pPr>
      <w:r w:rsidRPr="00FE46EF">
        <w:rPr>
          <w:rFonts w:ascii="Cambria" w:eastAsiaTheme="minorEastAsia" w:hAnsi="Cambria"/>
          <w:b/>
          <w:bCs/>
          <w:sz w:val="24"/>
          <w:szCs w:val="24"/>
        </w:rPr>
        <w:t>3.2.  ИЗИСКВАНИЯ ЗА ИКОНОМИЧЕСКО И ФИНАНСОВО СЪСТОЯНИЕ.</w:t>
      </w:r>
    </w:p>
    <w:p w:rsidR="00FE46EF" w:rsidRPr="00FE46EF" w:rsidRDefault="00FE46EF" w:rsidP="00FE46EF">
      <w:pPr>
        <w:spacing w:before="100" w:beforeAutospacing="1" w:after="120" w:afterAutospacing="1" w:line="240" w:lineRule="auto"/>
        <w:ind w:firstLine="720"/>
        <w:jc w:val="both"/>
        <w:rPr>
          <w:rFonts w:ascii="Times New Roman" w:eastAsia="Times New Roman" w:hAnsi="Times New Roman" w:cs="Times New Roman"/>
          <w:b/>
          <w:sz w:val="24"/>
          <w:szCs w:val="24"/>
          <w:lang w:eastAsia="bg-BG"/>
        </w:rPr>
      </w:pPr>
      <w:r w:rsidRPr="00FE46EF">
        <w:rPr>
          <w:rFonts w:ascii="Times New Roman" w:eastAsia="Times New Roman" w:hAnsi="Times New Roman" w:cs="Times New Roman"/>
          <w:b/>
          <w:sz w:val="24"/>
          <w:szCs w:val="24"/>
          <w:lang w:eastAsia="bg-BG"/>
        </w:rPr>
        <w:lastRenderedPageBreak/>
        <w:t>Възложителят не поставя минимални изисквания относно икономическо и финансово състояние на участниците/кандидатите.</w:t>
      </w:r>
    </w:p>
    <w:p w:rsidR="0049675F" w:rsidRPr="0049675F" w:rsidRDefault="0049675F" w:rsidP="00A00DA3">
      <w:pPr>
        <w:tabs>
          <w:tab w:val="left" w:pos="851"/>
          <w:tab w:val="left" w:pos="1134"/>
        </w:tabs>
        <w:autoSpaceDE w:val="0"/>
        <w:autoSpaceDN w:val="0"/>
        <w:adjustRightInd w:val="0"/>
        <w:spacing w:before="240" w:after="0" w:line="240" w:lineRule="auto"/>
        <w:contextualSpacing/>
        <w:jc w:val="both"/>
        <w:rPr>
          <w:rFonts w:ascii="Times New Roman" w:eastAsiaTheme="minorEastAsia" w:hAnsi="Times New Roman" w:cs="Times New Roman"/>
          <w:sz w:val="24"/>
          <w:szCs w:val="24"/>
        </w:rPr>
      </w:pPr>
    </w:p>
    <w:p w:rsidR="0049675F" w:rsidRPr="00FE46EF" w:rsidRDefault="0049675F" w:rsidP="0049675F">
      <w:pPr>
        <w:spacing w:after="0"/>
        <w:ind w:firstLine="360"/>
        <w:jc w:val="both"/>
        <w:rPr>
          <w:rFonts w:ascii="Cambria" w:eastAsiaTheme="minorEastAsia" w:hAnsi="Cambria"/>
          <w:b/>
          <w:bCs/>
          <w:sz w:val="24"/>
          <w:szCs w:val="24"/>
        </w:rPr>
      </w:pPr>
      <w:r w:rsidRPr="00FE46EF">
        <w:rPr>
          <w:rFonts w:ascii="Cambria" w:eastAsiaTheme="minorEastAsia" w:hAnsi="Cambria"/>
          <w:b/>
          <w:bCs/>
          <w:sz w:val="24"/>
          <w:szCs w:val="24"/>
        </w:rPr>
        <w:t>3.3. ИЗИСКВАНИЯ ЗА ТЕХНИЧЕСКИ И ПРОФЕСИОНАЛНИ СПОСОБНОСТИ:</w:t>
      </w:r>
    </w:p>
    <w:p w:rsidR="0049675F" w:rsidRPr="00FE46EF" w:rsidRDefault="0049675F" w:rsidP="0049675F">
      <w:pPr>
        <w:autoSpaceDE w:val="0"/>
        <w:autoSpaceDN w:val="0"/>
        <w:adjustRightInd w:val="0"/>
        <w:spacing w:after="0"/>
        <w:ind w:firstLine="360"/>
        <w:jc w:val="both"/>
        <w:rPr>
          <w:rFonts w:ascii="Cambria" w:eastAsiaTheme="minorEastAsia" w:hAnsi="Cambria" w:cs="Times New Roman"/>
          <w:sz w:val="24"/>
          <w:szCs w:val="24"/>
        </w:rPr>
      </w:pPr>
    </w:p>
    <w:p w:rsidR="008066A1" w:rsidRPr="008066A1" w:rsidRDefault="00FE46EF" w:rsidP="008066A1">
      <w:pPr>
        <w:jc w:val="both"/>
        <w:rPr>
          <w:rFonts w:ascii="Times New Roman" w:eastAsia="Times New Roman" w:hAnsi="Times New Roman" w:cs="Times New Roman"/>
          <w:i/>
          <w:sz w:val="24"/>
          <w:szCs w:val="24"/>
          <w:lang w:eastAsia="bg-BG"/>
        </w:rPr>
      </w:pPr>
      <w:r w:rsidRPr="00FE46EF">
        <w:rPr>
          <w:rFonts w:ascii="Cambria" w:eastAsia="Times New Roman" w:hAnsi="Cambria" w:cs="Times New Roman"/>
          <w:b/>
          <w:sz w:val="24"/>
          <w:szCs w:val="24"/>
          <w:u w:val="single"/>
          <w:lang w:eastAsia="bg-BG"/>
        </w:rPr>
        <w:t>Критерий № 2:</w:t>
      </w:r>
      <w:r w:rsidRPr="00FE46EF">
        <w:rPr>
          <w:rFonts w:ascii="Cambria" w:eastAsia="Times New Roman" w:hAnsi="Cambria" w:cs="Times New Roman"/>
          <w:b/>
          <w:sz w:val="24"/>
          <w:szCs w:val="24"/>
          <w:lang w:eastAsia="bg-BG"/>
        </w:rPr>
        <w:t xml:space="preserve"> </w:t>
      </w:r>
      <w:r w:rsidR="008066A1" w:rsidRPr="008066A1">
        <w:rPr>
          <w:rFonts w:ascii="Times New Roman" w:eastAsia="Times New Roman" w:hAnsi="Times New Roman" w:cs="Times New Roman"/>
          <w:b/>
          <w:sz w:val="24"/>
          <w:szCs w:val="24"/>
          <w:lang w:eastAsia="bg-BG"/>
        </w:rPr>
        <w:t xml:space="preserve">Участникът трябва да притежава опит в изпълнението на дейности с предмет, идентичен или сходен с тези на обществената поръчка, поради което следва през последните три години, считано от датата на подаване на офертата си за участие, да е изпълнил </w:t>
      </w:r>
      <w:r w:rsidR="008066A1" w:rsidRPr="008066A1">
        <w:rPr>
          <w:rFonts w:ascii="Times New Roman" w:eastAsia="Times New Roman" w:hAnsi="Times New Roman" w:cs="Times New Roman"/>
          <w:b/>
          <w:sz w:val="24"/>
          <w:szCs w:val="24"/>
          <w:u w:val="single"/>
          <w:lang w:eastAsia="bg-BG"/>
        </w:rPr>
        <w:t>минимум една услуга</w:t>
      </w:r>
      <w:r w:rsidR="008066A1" w:rsidRPr="008066A1">
        <w:rPr>
          <w:rFonts w:ascii="Times New Roman" w:eastAsia="Times New Roman" w:hAnsi="Times New Roman" w:cs="Times New Roman"/>
          <w:b/>
          <w:sz w:val="24"/>
          <w:szCs w:val="24"/>
          <w:lang w:eastAsia="bg-BG"/>
        </w:rPr>
        <w:t xml:space="preserve"> с предмет</w:t>
      </w:r>
      <w:r w:rsidR="008066A1" w:rsidRPr="008066A1">
        <w:rPr>
          <w:rFonts w:ascii="Times New Roman" w:eastAsia="Times New Roman" w:hAnsi="Times New Roman" w:cs="Times New Roman"/>
          <w:b/>
          <w:i/>
          <w:sz w:val="24"/>
          <w:szCs w:val="24"/>
          <w:lang w:eastAsia="bg-BG"/>
        </w:rPr>
        <w:t>:</w:t>
      </w:r>
      <w:r w:rsidR="008066A1" w:rsidRPr="008066A1">
        <w:rPr>
          <w:rFonts w:ascii="Times New Roman" w:eastAsia="Times New Roman" w:hAnsi="Times New Roman" w:cs="Times New Roman"/>
          <w:sz w:val="24"/>
          <w:szCs w:val="24"/>
          <w:lang w:eastAsia="bg-BG"/>
        </w:rPr>
        <w:t xml:space="preserve"> </w:t>
      </w:r>
      <w:r w:rsidR="008066A1" w:rsidRPr="008066A1">
        <w:rPr>
          <w:rFonts w:ascii="Times New Roman" w:eastAsia="Times New Roman" w:hAnsi="Times New Roman" w:cs="Times New Roman"/>
          <w:i/>
          <w:sz w:val="24"/>
          <w:szCs w:val="24"/>
          <w:lang w:eastAsia="bg-BG"/>
        </w:rPr>
        <w:t>Упражняване на строителен надзор на обекти в сферата на пътното строителство – основен ремонт или реконструкция или рехабилитация или изграждане на пътища или улици или асфалтови алеи, паркинги, междублокови пространства.</w:t>
      </w:r>
    </w:p>
    <w:p w:rsidR="008066A1" w:rsidRPr="008066A1" w:rsidRDefault="008066A1" w:rsidP="008066A1">
      <w:pPr>
        <w:spacing w:after="0" w:line="240" w:lineRule="auto"/>
        <w:jc w:val="both"/>
        <w:rPr>
          <w:rFonts w:ascii="Times New Roman" w:eastAsia="Times New Roman" w:hAnsi="Times New Roman" w:cs="Times New Roman"/>
          <w:b/>
          <w:i/>
          <w:sz w:val="24"/>
          <w:szCs w:val="24"/>
          <w:lang w:eastAsia="bg-BG"/>
        </w:rPr>
      </w:pPr>
    </w:p>
    <w:p w:rsidR="008066A1" w:rsidRPr="008066A1" w:rsidRDefault="008066A1" w:rsidP="008066A1">
      <w:pPr>
        <w:spacing w:after="0" w:line="240" w:lineRule="auto"/>
        <w:jc w:val="both"/>
        <w:rPr>
          <w:rFonts w:ascii="Times New Roman" w:eastAsia="Times New Roman" w:hAnsi="Times New Roman" w:cs="Times New Roman"/>
          <w:i/>
          <w:sz w:val="24"/>
          <w:szCs w:val="24"/>
          <w:lang w:eastAsia="bg-BG"/>
        </w:rPr>
      </w:pPr>
      <w:r w:rsidRPr="008066A1">
        <w:rPr>
          <w:rFonts w:ascii="Times New Roman" w:eastAsia="Times New Roman" w:hAnsi="Times New Roman" w:cs="Times New Roman"/>
          <w:i/>
          <w:sz w:val="24"/>
          <w:szCs w:val="24"/>
          <w:u w:val="single"/>
          <w:lang w:eastAsia="bg-BG"/>
        </w:rPr>
        <w:t>Деклариране:</w:t>
      </w:r>
      <w:r w:rsidRPr="008066A1">
        <w:rPr>
          <w:rFonts w:ascii="Times New Roman" w:eastAsia="Cambria" w:hAnsi="Times New Roman" w:cs="Times New Roman"/>
          <w:i/>
          <w:sz w:val="24"/>
          <w:szCs w:val="24"/>
          <w:lang w:eastAsia="bg-BG"/>
        </w:rPr>
        <w:t xml:space="preserve"> </w:t>
      </w:r>
      <w:r w:rsidRPr="008066A1">
        <w:rPr>
          <w:rFonts w:ascii="Times New Roman" w:eastAsia="Times New Roman" w:hAnsi="Times New Roman" w:cs="Times New Roman"/>
          <w:i/>
          <w:sz w:val="24"/>
          <w:szCs w:val="24"/>
          <w:lang w:eastAsia="bg-BG"/>
        </w:rPr>
        <w:t>Участникът декларира съответствие с поставеното изискване чрез представяне на Единния европейски документ за обществени поръчки (ЕЕДОП), като представи списък на услугите, идентично ши сходно с предмета на поръчката, изпълнени през последните 3 години, считано от датата на подаване на офертите. Информацията се посочва в Част IV: Критерии за подбор, буква В: технически и професионални способности, т. 1б) от ЕЕДОП.</w:t>
      </w:r>
    </w:p>
    <w:p w:rsidR="008066A1" w:rsidRPr="008066A1" w:rsidRDefault="008066A1" w:rsidP="008066A1">
      <w:pPr>
        <w:spacing w:after="0" w:line="240" w:lineRule="auto"/>
        <w:jc w:val="both"/>
        <w:rPr>
          <w:rFonts w:ascii="Times New Roman" w:eastAsia="Times New Roman" w:hAnsi="Times New Roman" w:cs="Times New Roman"/>
          <w:i/>
          <w:sz w:val="24"/>
          <w:szCs w:val="24"/>
          <w:lang w:eastAsia="bg-BG"/>
        </w:rPr>
      </w:pPr>
      <w:r w:rsidRPr="008066A1">
        <w:rPr>
          <w:rFonts w:ascii="Times New Roman" w:eastAsia="Times New Roman" w:hAnsi="Times New Roman" w:cs="Times New Roman"/>
          <w:i/>
          <w:sz w:val="24"/>
          <w:szCs w:val="24"/>
          <w:u w:val="single"/>
          <w:lang w:eastAsia="bg-BG"/>
        </w:rPr>
        <w:t xml:space="preserve">Доказване: </w:t>
      </w:r>
      <w:r w:rsidRPr="008066A1">
        <w:rPr>
          <w:rFonts w:ascii="Times New Roman" w:eastAsia="Times New Roman" w:hAnsi="Times New Roman" w:cs="Times New Roman"/>
          <w:i/>
          <w:sz w:val="24"/>
          <w:szCs w:val="24"/>
          <w:lang w:eastAsia="bg-BG"/>
        </w:rPr>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8066A1" w:rsidRPr="008066A1" w:rsidRDefault="008066A1" w:rsidP="008066A1">
      <w:pPr>
        <w:spacing w:after="0" w:line="240" w:lineRule="auto"/>
        <w:ind w:firstLine="720"/>
        <w:jc w:val="both"/>
        <w:rPr>
          <w:rFonts w:ascii="Times New Roman" w:eastAsia="Times New Roman" w:hAnsi="Times New Roman" w:cs="Times New Roman"/>
          <w:b/>
          <w:i/>
          <w:sz w:val="24"/>
          <w:szCs w:val="24"/>
          <w:lang w:val="en-GB"/>
        </w:rPr>
      </w:pPr>
      <w:r w:rsidRPr="008066A1">
        <w:rPr>
          <w:rFonts w:ascii="Times New Roman" w:eastAsia="Times New Roman" w:hAnsi="Times New Roman" w:cs="Times New Roman"/>
          <w:b/>
          <w:i/>
          <w:sz w:val="24"/>
          <w:szCs w:val="24"/>
          <w:lang w:val="en-GB"/>
        </w:rPr>
        <w:t xml:space="preserve">В </w:t>
      </w:r>
      <w:proofErr w:type="spellStart"/>
      <w:r w:rsidRPr="008066A1">
        <w:rPr>
          <w:rFonts w:ascii="Times New Roman" w:eastAsia="Times New Roman" w:hAnsi="Times New Roman" w:cs="Times New Roman"/>
          <w:b/>
          <w:i/>
          <w:sz w:val="24"/>
          <w:szCs w:val="24"/>
          <w:lang w:val="en-GB"/>
        </w:rPr>
        <w:t>тези</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случаи</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както</w:t>
      </w:r>
      <w:proofErr w:type="spellEnd"/>
      <w:r w:rsidRPr="008066A1">
        <w:rPr>
          <w:rFonts w:ascii="Times New Roman" w:eastAsia="Times New Roman" w:hAnsi="Times New Roman" w:cs="Times New Roman"/>
          <w:b/>
          <w:i/>
          <w:sz w:val="24"/>
          <w:szCs w:val="24"/>
          <w:lang w:val="en-GB"/>
        </w:rPr>
        <w:t xml:space="preserve"> и </w:t>
      </w:r>
      <w:proofErr w:type="spellStart"/>
      <w:r w:rsidRPr="008066A1">
        <w:rPr>
          <w:rFonts w:ascii="Times New Roman" w:eastAsia="Times New Roman" w:hAnsi="Times New Roman" w:cs="Times New Roman"/>
          <w:b/>
          <w:i/>
          <w:sz w:val="24"/>
          <w:szCs w:val="24"/>
          <w:lang w:val="en-GB"/>
        </w:rPr>
        <w:t>при</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сключване</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на</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договор</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за</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изпълнение</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на</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поръчката</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съответствието</w:t>
      </w:r>
      <w:proofErr w:type="spellEnd"/>
      <w:r w:rsidRPr="008066A1">
        <w:rPr>
          <w:rFonts w:ascii="Times New Roman" w:eastAsia="Times New Roman" w:hAnsi="Times New Roman" w:cs="Times New Roman"/>
          <w:b/>
          <w:i/>
          <w:sz w:val="24"/>
          <w:szCs w:val="24"/>
          <w:lang w:val="en-GB"/>
        </w:rPr>
        <w:t xml:space="preserve"> с</w:t>
      </w:r>
      <w:r w:rsidRPr="008066A1">
        <w:rPr>
          <w:rFonts w:ascii="Times New Roman" w:eastAsia="Times New Roman" w:hAnsi="Times New Roman" w:cs="Times New Roman"/>
          <w:i/>
          <w:sz w:val="24"/>
          <w:szCs w:val="24"/>
          <w:lang w:val="en-GB"/>
        </w:rPr>
        <w:t xml:space="preserve"> </w:t>
      </w:r>
      <w:proofErr w:type="spellStart"/>
      <w:r w:rsidRPr="008066A1">
        <w:rPr>
          <w:rFonts w:ascii="Times New Roman" w:eastAsia="Times New Roman" w:hAnsi="Times New Roman" w:cs="Times New Roman"/>
          <w:b/>
          <w:i/>
          <w:sz w:val="24"/>
          <w:szCs w:val="24"/>
          <w:lang w:val="en-GB"/>
        </w:rPr>
        <w:t>изискването</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се</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доказва</w:t>
      </w:r>
      <w:proofErr w:type="spellEnd"/>
      <w:r w:rsidRPr="008066A1">
        <w:rPr>
          <w:rFonts w:ascii="Times New Roman" w:eastAsia="Times New Roman" w:hAnsi="Times New Roman" w:cs="Times New Roman"/>
          <w:b/>
          <w:i/>
          <w:sz w:val="24"/>
          <w:szCs w:val="24"/>
          <w:lang w:val="en-GB"/>
        </w:rPr>
        <w:t xml:space="preserve"> с </w:t>
      </w:r>
      <w:proofErr w:type="spellStart"/>
      <w:r w:rsidRPr="008066A1">
        <w:rPr>
          <w:rFonts w:ascii="Times New Roman" w:eastAsia="Times New Roman" w:hAnsi="Times New Roman" w:cs="Times New Roman"/>
          <w:b/>
          <w:i/>
          <w:sz w:val="24"/>
          <w:szCs w:val="24"/>
          <w:lang w:val="en-GB"/>
        </w:rPr>
        <w:t>представянето</w:t>
      </w:r>
      <w:proofErr w:type="spellEnd"/>
      <w:r w:rsidRPr="008066A1">
        <w:rPr>
          <w:rFonts w:ascii="Times New Roman" w:eastAsia="Times New Roman" w:hAnsi="Times New Roman" w:cs="Times New Roman"/>
          <w:b/>
          <w:i/>
          <w:sz w:val="24"/>
          <w:szCs w:val="24"/>
          <w:lang w:val="en-GB"/>
        </w:rPr>
        <w:t xml:space="preserve"> </w:t>
      </w:r>
      <w:proofErr w:type="spellStart"/>
      <w:r w:rsidRPr="008066A1">
        <w:rPr>
          <w:rFonts w:ascii="Times New Roman" w:eastAsia="Times New Roman" w:hAnsi="Times New Roman" w:cs="Times New Roman"/>
          <w:b/>
          <w:i/>
          <w:sz w:val="24"/>
          <w:szCs w:val="24"/>
          <w:lang w:val="en-GB"/>
        </w:rPr>
        <w:t>на</w:t>
      </w:r>
      <w:proofErr w:type="spellEnd"/>
      <w:r w:rsidRPr="008066A1">
        <w:rPr>
          <w:rFonts w:ascii="Times New Roman" w:eastAsia="Times New Roman" w:hAnsi="Times New Roman" w:cs="Times New Roman"/>
          <w:b/>
          <w:i/>
          <w:sz w:val="24"/>
          <w:szCs w:val="24"/>
          <w:lang w:val="en-GB"/>
        </w:rPr>
        <w:t>:</w:t>
      </w:r>
    </w:p>
    <w:p w:rsidR="008066A1" w:rsidRPr="008066A1" w:rsidRDefault="008066A1" w:rsidP="008066A1">
      <w:pPr>
        <w:spacing w:after="0" w:line="240" w:lineRule="auto"/>
        <w:jc w:val="both"/>
        <w:rPr>
          <w:rFonts w:ascii="Times New Roman" w:eastAsia="Times New Roman" w:hAnsi="Times New Roman" w:cs="Times New Roman"/>
          <w:sz w:val="24"/>
          <w:szCs w:val="24"/>
          <w:lang w:eastAsia="bg-BG"/>
        </w:rPr>
      </w:pPr>
      <w:r w:rsidRPr="008066A1">
        <w:rPr>
          <w:rFonts w:ascii="Times New Roman" w:eastAsia="Times New Roman" w:hAnsi="Times New Roman" w:cs="Times New Roman"/>
          <w:i/>
          <w:sz w:val="24"/>
          <w:szCs w:val="24"/>
          <w:lang w:eastAsia="bg-BG"/>
        </w:rPr>
        <w:t xml:space="preserve">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 </w:t>
      </w:r>
    </w:p>
    <w:p w:rsidR="008066A1" w:rsidRPr="008066A1" w:rsidRDefault="008066A1" w:rsidP="008066A1">
      <w:pPr>
        <w:spacing w:after="0" w:line="240" w:lineRule="auto"/>
        <w:jc w:val="both"/>
        <w:rPr>
          <w:rFonts w:ascii="Times New Roman" w:eastAsia="Times New Roman" w:hAnsi="Times New Roman" w:cs="Times New Roman"/>
          <w:i/>
          <w:sz w:val="24"/>
          <w:szCs w:val="24"/>
          <w:lang w:eastAsia="bg-BG"/>
        </w:rPr>
      </w:pPr>
      <w:r w:rsidRPr="008066A1">
        <w:rPr>
          <w:rFonts w:ascii="Times New Roman" w:eastAsia="Cambria" w:hAnsi="Times New Roman" w:cs="Times New Roman"/>
          <w:i/>
          <w:sz w:val="24"/>
          <w:szCs w:val="24"/>
          <w:lang w:eastAsia="bg-BG"/>
        </w:rPr>
        <w:t xml:space="preserve"> </w:t>
      </w:r>
      <w:r w:rsidRPr="008066A1">
        <w:rPr>
          <w:rFonts w:ascii="Times New Roman" w:eastAsia="Times New Roman" w:hAnsi="Times New Roman" w:cs="Times New Roman"/>
          <w:b/>
          <w:i/>
          <w:sz w:val="24"/>
          <w:szCs w:val="24"/>
          <w:lang w:val="ru-RU" w:eastAsia="bg-BG"/>
        </w:rPr>
        <w:t>*</w:t>
      </w:r>
      <w:proofErr w:type="spellStart"/>
      <w:r w:rsidRPr="008066A1">
        <w:rPr>
          <w:rFonts w:ascii="Times New Roman" w:eastAsia="Times New Roman" w:hAnsi="Times New Roman" w:cs="Times New Roman"/>
          <w:b/>
          <w:i/>
          <w:sz w:val="24"/>
          <w:szCs w:val="24"/>
          <w:lang w:val="ru-RU" w:eastAsia="bg-BG"/>
        </w:rPr>
        <w:t>Забележка</w:t>
      </w:r>
      <w:proofErr w:type="spellEnd"/>
      <w:r w:rsidRPr="008066A1">
        <w:rPr>
          <w:rFonts w:ascii="Times New Roman" w:eastAsia="Times New Roman" w:hAnsi="Times New Roman" w:cs="Times New Roman"/>
          <w:b/>
          <w:i/>
          <w:sz w:val="24"/>
          <w:szCs w:val="24"/>
          <w:lang w:val="ru-RU" w:eastAsia="bg-BG"/>
        </w:rPr>
        <w:t xml:space="preserve"> 1:</w:t>
      </w:r>
      <w:r w:rsidRPr="008066A1">
        <w:rPr>
          <w:rFonts w:ascii="Times New Roman" w:eastAsia="Times New Roman" w:hAnsi="Times New Roman" w:cs="Times New Roman"/>
          <w:sz w:val="24"/>
          <w:szCs w:val="24"/>
          <w:lang w:val="ru-RU" w:eastAsia="bg-BG"/>
        </w:rPr>
        <w:t xml:space="preserve"> </w:t>
      </w:r>
      <w:r w:rsidRPr="008066A1">
        <w:rPr>
          <w:rFonts w:ascii="Times New Roman" w:eastAsia="Times New Roman" w:hAnsi="Times New Roman" w:cs="Times New Roman"/>
          <w:i/>
          <w:sz w:val="24"/>
          <w:szCs w:val="24"/>
          <w:lang w:eastAsia="bg-BG"/>
        </w:rPr>
        <w:t>Услугата по предоставяне на строителен надзор се счита за изпълнена, когато за обекта има съставен и подписан Констативен акт обр. 15/ Протокол обр. 16 или друг документ за предаване и приемане на строежа от Възложителя!</w:t>
      </w:r>
    </w:p>
    <w:p w:rsidR="008066A1" w:rsidRDefault="008066A1" w:rsidP="008066A1">
      <w:pPr>
        <w:spacing w:after="0" w:line="240" w:lineRule="auto"/>
        <w:jc w:val="both"/>
        <w:rPr>
          <w:rFonts w:ascii="Cambria" w:hAnsi="Cambria" w:cs="Times New Roman"/>
          <w:b/>
          <w:bCs/>
          <w:sz w:val="24"/>
          <w:szCs w:val="24"/>
          <w:u w:val="single"/>
        </w:rPr>
      </w:pPr>
    </w:p>
    <w:p w:rsidR="0049675F" w:rsidRPr="00FE46EF" w:rsidRDefault="0049675F" w:rsidP="008066A1">
      <w:pPr>
        <w:spacing w:after="0" w:line="240" w:lineRule="auto"/>
        <w:jc w:val="both"/>
        <w:rPr>
          <w:rFonts w:ascii="Cambria" w:hAnsi="Cambria" w:cs="Times New Roman"/>
          <w:b/>
          <w:bCs/>
          <w:sz w:val="24"/>
          <w:szCs w:val="24"/>
          <w:u w:val="single"/>
        </w:rPr>
      </w:pPr>
      <w:r w:rsidRPr="00FE46EF">
        <w:rPr>
          <w:rFonts w:ascii="Cambria" w:hAnsi="Cambria" w:cs="Times New Roman"/>
          <w:b/>
          <w:bCs/>
          <w:sz w:val="24"/>
          <w:szCs w:val="24"/>
          <w:u w:val="single"/>
        </w:rPr>
        <w:t>ВАЖНО!</w:t>
      </w:r>
    </w:p>
    <w:p w:rsidR="0049675F" w:rsidRPr="00FE46EF" w:rsidRDefault="0049675F" w:rsidP="0049675F">
      <w:pPr>
        <w:spacing w:after="120" w:line="240" w:lineRule="auto"/>
        <w:ind w:right="23" w:firstLine="709"/>
        <w:contextualSpacing/>
        <w:jc w:val="both"/>
        <w:textAlignment w:val="center"/>
        <w:rPr>
          <w:rFonts w:ascii="Cambria" w:eastAsia="Times New Roman" w:hAnsi="Cambria" w:cs="Times New Roman"/>
          <w:b/>
          <w:sz w:val="24"/>
          <w:szCs w:val="24"/>
          <w:u w:val="single"/>
          <w:lang w:val="en-US" w:eastAsia="bg-BG"/>
        </w:rPr>
      </w:pPr>
      <w:proofErr w:type="spellStart"/>
      <w:r w:rsidRPr="00FE46EF">
        <w:rPr>
          <w:rFonts w:ascii="Cambria" w:hAnsi="Cambria" w:cs="Times New Roman"/>
          <w:b/>
          <w:bCs/>
          <w:i/>
          <w:sz w:val="24"/>
          <w:szCs w:val="24"/>
          <w:u w:val="single"/>
          <w:lang w:val="en-US" w:eastAsia="bg-BG"/>
        </w:rPr>
        <w:t>Участник</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ще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бъде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отстранен</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участие</w:t>
      </w:r>
      <w:proofErr w:type="spellEnd"/>
      <w:r w:rsidRPr="00FE46EF">
        <w:rPr>
          <w:rFonts w:ascii="Cambria" w:hAnsi="Cambria" w:cs="Times New Roman"/>
          <w:b/>
          <w:bCs/>
          <w:i/>
          <w:sz w:val="24"/>
          <w:szCs w:val="24"/>
          <w:u w:val="single"/>
          <w:lang w:val="en-US" w:eastAsia="bg-BG"/>
        </w:rPr>
        <w:t xml:space="preserve"> в </w:t>
      </w:r>
      <w:proofErr w:type="spellStart"/>
      <w:r w:rsidRPr="00FE46EF">
        <w:rPr>
          <w:rFonts w:ascii="Cambria" w:hAnsi="Cambria" w:cs="Times New Roman"/>
          <w:b/>
          <w:bCs/>
          <w:i/>
          <w:sz w:val="24"/>
          <w:szCs w:val="24"/>
          <w:u w:val="single"/>
          <w:lang w:val="en-US" w:eastAsia="bg-BG"/>
        </w:rPr>
        <w:t>процедурата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за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възлагане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настоящата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обществена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поръчка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ако</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той</w:t>
      </w:r>
      <w:proofErr w:type="spellEnd"/>
      <w:r w:rsidRPr="00FE46EF">
        <w:rPr>
          <w:rFonts w:ascii="Cambria" w:hAnsi="Cambria" w:cs="Times New Roman"/>
          <w:b/>
          <w:bCs/>
          <w:i/>
          <w:sz w:val="24"/>
          <w:szCs w:val="24"/>
          <w:u w:val="single"/>
          <w:lang w:val="en-US" w:eastAsia="bg-BG"/>
        </w:rPr>
        <w:t xml:space="preserve"> и/</w:t>
      </w:r>
      <w:proofErr w:type="spellStart"/>
      <w:r w:rsidRPr="00FE46EF">
        <w:rPr>
          <w:rFonts w:ascii="Cambria" w:hAnsi="Cambria" w:cs="Times New Roman"/>
          <w:b/>
          <w:bCs/>
          <w:i/>
          <w:sz w:val="24"/>
          <w:szCs w:val="24"/>
          <w:u w:val="single"/>
          <w:lang w:val="en-US" w:eastAsia="bg-BG"/>
        </w:rPr>
        <w:t>или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предложени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него</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трето</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лице</w:t>
      </w:r>
      <w:proofErr w:type="spellEnd"/>
      <w:r w:rsidRPr="00FE46EF">
        <w:rPr>
          <w:rFonts w:ascii="Cambria" w:hAnsi="Cambria" w:cs="Times New Roman"/>
          <w:b/>
          <w:bCs/>
          <w:i/>
          <w:sz w:val="24"/>
          <w:szCs w:val="24"/>
          <w:u w:val="single"/>
          <w:lang w:val="en-US" w:eastAsia="bg-BG"/>
        </w:rPr>
        <w:t xml:space="preserve"> и/</w:t>
      </w:r>
      <w:proofErr w:type="spellStart"/>
      <w:r w:rsidRPr="00FE46EF">
        <w:rPr>
          <w:rFonts w:ascii="Cambria" w:hAnsi="Cambria" w:cs="Times New Roman"/>
          <w:b/>
          <w:bCs/>
          <w:i/>
          <w:sz w:val="24"/>
          <w:szCs w:val="24"/>
          <w:u w:val="single"/>
          <w:lang w:val="en-US" w:eastAsia="bg-BG"/>
        </w:rPr>
        <w:t>или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подизпълнител</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отговаря</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някое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посочените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минимални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изисквания</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за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годност</w:t>
      </w:r>
      <w:proofErr w:type="spellEnd"/>
      <w:r w:rsidRPr="00FE46EF">
        <w:rPr>
          <w:rFonts w:ascii="Cambria" w:hAnsi="Cambria" w:cs="Times New Roman"/>
          <w:b/>
          <w:bCs/>
          <w:i/>
          <w:sz w:val="24"/>
          <w:szCs w:val="24"/>
          <w:u w:val="single"/>
          <w:lang w:eastAsia="bg-BG"/>
        </w:rPr>
        <w:t xml:space="preserve"> </w:t>
      </w:r>
      <w:r w:rsidRPr="00FE46EF">
        <w:rPr>
          <w:rFonts w:ascii="Cambria" w:hAnsi="Cambria" w:cs="Times New Roman"/>
          <w:b/>
          <w:bCs/>
          <w:i/>
          <w:sz w:val="24"/>
          <w:szCs w:val="24"/>
          <w:u w:val="single"/>
          <w:lang w:val="en-US" w:eastAsia="bg-BG"/>
        </w:rPr>
        <w:t>(</w:t>
      </w:r>
      <w:proofErr w:type="spellStart"/>
      <w:r w:rsidRPr="00FE46EF">
        <w:rPr>
          <w:rFonts w:ascii="Cambria" w:hAnsi="Cambria" w:cs="Times New Roman"/>
          <w:b/>
          <w:bCs/>
          <w:i/>
          <w:sz w:val="24"/>
          <w:szCs w:val="24"/>
          <w:u w:val="single"/>
          <w:lang w:val="en-US" w:eastAsia="bg-BG"/>
        </w:rPr>
        <w:t>правоспособност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технически</w:t>
      </w:r>
      <w:proofErr w:type="spellEnd"/>
      <w:r w:rsidRPr="00FE46EF">
        <w:rPr>
          <w:rFonts w:ascii="Cambria" w:hAnsi="Cambria" w:cs="Times New Roman"/>
          <w:b/>
          <w:bCs/>
          <w:i/>
          <w:sz w:val="24"/>
          <w:szCs w:val="24"/>
          <w:u w:val="single"/>
          <w:lang w:val="en-US" w:eastAsia="bg-BG"/>
        </w:rPr>
        <w:t xml:space="preserve"> и </w:t>
      </w:r>
      <w:proofErr w:type="spellStart"/>
      <w:r w:rsidRPr="00FE46EF">
        <w:rPr>
          <w:rFonts w:ascii="Cambria" w:hAnsi="Cambria" w:cs="Times New Roman"/>
          <w:b/>
          <w:bCs/>
          <w:i/>
          <w:sz w:val="24"/>
          <w:szCs w:val="24"/>
          <w:u w:val="single"/>
          <w:lang w:val="en-US" w:eastAsia="bg-BG"/>
        </w:rPr>
        <w:t>професионални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способности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респ</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изискванията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за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лично</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състояние</w:t>
      </w:r>
      <w:proofErr w:type="spellEnd"/>
      <w:r w:rsidRPr="00FE46EF">
        <w:rPr>
          <w:rFonts w:ascii="Cambria" w:hAnsi="Cambria" w:cs="Times New Roman"/>
          <w:b/>
          <w:bCs/>
          <w:i/>
          <w:sz w:val="24"/>
          <w:szCs w:val="24"/>
          <w:u w:val="single"/>
          <w:lang w:val="en-US" w:eastAsia="bg-BG"/>
        </w:rPr>
        <w:t xml:space="preserve"> и </w:t>
      </w:r>
      <w:proofErr w:type="spellStart"/>
      <w:r w:rsidRPr="00FE46EF">
        <w:rPr>
          <w:rFonts w:ascii="Cambria" w:hAnsi="Cambria" w:cs="Times New Roman"/>
          <w:b/>
          <w:bCs/>
          <w:i/>
          <w:sz w:val="24"/>
          <w:szCs w:val="24"/>
          <w:u w:val="single"/>
          <w:lang w:val="en-US" w:eastAsia="bg-BG"/>
        </w:rPr>
        <w:t>други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посочени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възложителя</w:t>
      </w:r>
      <w:proofErr w:type="spellEnd"/>
      <w:r w:rsidRPr="00FE46EF">
        <w:rPr>
          <w:rFonts w:ascii="Cambria" w:hAnsi="Cambria" w:cs="Times New Roman"/>
          <w:b/>
          <w:bCs/>
          <w:i/>
          <w:sz w:val="24"/>
          <w:szCs w:val="24"/>
          <w:u w:val="single"/>
          <w:lang w:val="en-US" w:eastAsia="bg-BG"/>
        </w:rPr>
        <w:t>.</w:t>
      </w:r>
      <w:r w:rsidRPr="00FE46EF">
        <w:rPr>
          <w:rFonts w:ascii="Cambria" w:eastAsia="Times New Roman" w:hAnsi="Cambria" w:cs="Times New Roman"/>
          <w:b/>
          <w:sz w:val="24"/>
          <w:szCs w:val="24"/>
          <w:u w:val="single"/>
          <w:lang w:val="en-US" w:eastAsia="bg-BG"/>
        </w:rPr>
        <w:t xml:space="preserve"> </w:t>
      </w:r>
    </w:p>
    <w:p w:rsidR="0049675F" w:rsidRPr="00FE46EF" w:rsidRDefault="0049675F" w:rsidP="0049675F">
      <w:pPr>
        <w:spacing w:after="0" w:line="240" w:lineRule="auto"/>
        <w:ind w:right="23" w:firstLine="567"/>
        <w:jc w:val="both"/>
        <w:textAlignment w:val="center"/>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На етап подаване на оферти - за доказване на изискванията за лично състояние, годност(правоспособност),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FE46EF">
        <w:rPr>
          <w:rFonts w:ascii="Cambria" w:eastAsia="Times New Roman" w:hAnsi="Cambria" w:cs="Times New Roman"/>
          <w:b/>
          <w:sz w:val="24"/>
          <w:szCs w:val="24"/>
          <w:u w:val="single"/>
          <w:lang w:eastAsia="bg-BG"/>
        </w:rPr>
        <w:t>единствено</w:t>
      </w:r>
      <w:r w:rsidRPr="00FE46EF">
        <w:rPr>
          <w:rFonts w:ascii="Cambria" w:eastAsia="Times New Roman" w:hAnsi="Cambria" w:cs="Times New Roman"/>
          <w:sz w:val="24"/>
          <w:szCs w:val="24"/>
          <w:lang w:eastAsia="bg-BG"/>
        </w:rPr>
        <w:t xml:space="preserve"> попълнен </w:t>
      </w:r>
      <w:r w:rsidRPr="00FE46EF">
        <w:rPr>
          <w:rFonts w:ascii="Cambria" w:eastAsia="Times New Roman" w:hAnsi="Cambria" w:cs="Times New Roman"/>
          <w:b/>
          <w:sz w:val="24"/>
          <w:szCs w:val="24"/>
          <w:lang w:eastAsia="bg-BG"/>
        </w:rPr>
        <w:t>единен европейски документ за обществени поръчки (ЕЕДОП)</w:t>
      </w:r>
      <w:r w:rsidRPr="00FE46EF">
        <w:rPr>
          <w:rFonts w:ascii="Cambria" w:eastAsia="Times New Roman" w:hAnsi="Cambria" w:cs="Times New Roman"/>
          <w:sz w:val="24"/>
          <w:szCs w:val="24"/>
          <w:lang w:eastAsia="bg-BG"/>
        </w:rPr>
        <w:t xml:space="preserve"> съдържащ цялата необходима информация</w:t>
      </w:r>
      <w:r w:rsidRPr="00FE46EF">
        <w:rPr>
          <w:rFonts w:ascii="Cambria" w:eastAsia="Times New Roman" w:hAnsi="Cambria" w:cs="Times New Roman"/>
          <w:b/>
          <w:sz w:val="24"/>
          <w:szCs w:val="24"/>
          <w:u w:val="single"/>
          <w:lang w:eastAsia="bg-BG"/>
        </w:rPr>
        <w:t xml:space="preserve"> като НЕ е необходимо</w:t>
      </w:r>
      <w:r w:rsidRPr="00FE46EF">
        <w:rPr>
          <w:rFonts w:ascii="Cambria" w:eastAsia="Times New Roman" w:hAnsi="Cambria" w:cs="Times New Roman"/>
          <w:b/>
          <w:sz w:val="24"/>
          <w:szCs w:val="24"/>
          <w:lang w:eastAsia="bg-BG"/>
        </w:rPr>
        <w:t xml:space="preserve"> да представят каквито и да било други документи</w:t>
      </w:r>
      <w:r w:rsidR="00C13BA6" w:rsidRPr="00FE46EF">
        <w:rPr>
          <w:rFonts w:ascii="Cambria" w:eastAsia="Times New Roman" w:hAnsi="Cambria" w:cs="Times New Roman"/>
          <w:b/>
          <w:sz w:val="24"/>
          <w:szCs w:val="24"/>
          <w:lang w:eastAsia="bg-BG"/>
        </w:rPr>
        <w:t>,</w:t>
      </w:r>
      <w:r w:rsidRPr="00FE46EF">
        <w:rPr>
          <w:rFonts w:ascii="Cambria" w:eastAsia="Times New Roman" w:hAnsi="Cambria" w:cs="Times New Roman"/>
          <w:b/>
          <w:sz w:val="24"/>
          <w:szCs w:val="24"/>
          <w:lang w:eastAsia="bg-BG"/>
        </w:rPr>
        <w:t xml:space="preserve"> за да доказват необходимото съответствие.</w:t>
      </w:r>
      <w:r w:rsidRPr="00FE46EF">
        <w:rPr>
          <w:rFonts w:ascii="Cambria" w:eastAsia="Times New Roman" w:hAnsi="Cambria" w:cs="Times New Roman"/>
          <w:sz w:val="24"/>
          <w:szCs w:val="24"/>
          <w:lang w:eastAsia="bg-BG"/>
        </w:rPr>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w:t>
      </w:r>
      <w:r w:rsidRPr="00FE46EF">
        <w:rPr>
          <w:rFonts w:ascii="Cambria" w:eastAsia="Times New Roman" w:hAnsi="Cambria" w:cs="Times New Roman"/>
          <w:sz w:val="24"/>
          <w:szCs w:val="24"/>
          <w:lang w:eastAsia="bg-BG"/>
        </w:rPr>
        <w:lastRenderedPageBreak/>
        <w:t>деклариране на обстоятелства, относими към обединението, ЕЕДОП се подава и за обединението.</w:t>
      </w:r>
    </w:p>
    <w:p w:rsidR="0049675F" w:rsidRPr="00FE46EF" w:rsidRDefault="0049675F" w:rsidP="0049675F">
      <w:pPr>
        <w:spacing w:after="0" w:line="240" w:lineRule="auto"/>
        <w:ind w:right="23" w:firstLine="567"/>
        <w:jc w:val="both"/>
        <w:textAlignment w:val="center"/>
        <w:rPr>
          <w:rFonts w:ascii="Cambria" w:eastAsia="Times New Roman" w:hAnsi="Cambria" w:cs="Times New Roman"/>
          <w:sz w:val="24"/>
          <w:szCs w:val="24"/>
          <w:lang w:eastAsia="bg-BG"/>
        </w:rPr>
      </w:pPr>
      <w:r w:rsidRPr="00FE46EF">
        <w:rPr>
          <w:rFonts w:ascii="Cambria" w:eastAsia="Times New Roman" w:hAnsi="Cambria" w:cs="Times New Roman"/>
          <w:b/>
          <w:sz w:val="24"/>
          <w:szCs w:val="24"/>
          <w:u w:val="single"/>
          <w:lang w:eastAsia="bg-BG"/>
        </w:rPr>
        <w:t>В ЕЕДОП се представят данни относно публичните регистри</w:t>
      </w:r>
      <w:r w:rsidRPr="00FE46EF">
        <w:rPr>
          <w:rFonts w:ascii="Cambria" w:eastAsia="Times New Roman" w:hAnsi="Cambria" w:cs="Times New Roman"/>
          <w:sz w:val="24"/>
          <w:szCs w:val="24"/>
          <w:lang w:eastAsia="bg-BG"/>
        </w:rPr>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49675F" w:rsidRPr="00FE46EF" w:rsidRDefault="0049675F" w:rsidP="0049675F">
      <w:pPr>
        <w:spacing w:after="0" w:line="240" w:lineRule="auto"/>
        <w:ind w:right="23" w:firstLine="567"/>
        <w:jc w:val="both"/>
        <w:textAlignment w:val="center"/>
        <w:rPr>
          <w:rFonts w:ascii="Cambria" w:eastAsia="Times New Roman" w:hAnsi="Cambria" w:cs="Times New Roman"/>
          <w:sz w:val="24"/>
          <w:szCs w:val="24"/>
          <w:lang w:eastAsia="bg-BG"/>
        </w:rPr>
      </w:pPr>
    </w:p>
    <w:p w:rsidR="0049675F" w:rsidRPr="00FE46EF" w:rsidRDefault="0049675F" w:rsidP="0049675F">
      <w:pPr>
        <w:spacing w:after="0" w:line="240" w:lineRule="auto"/>
        <w:ind w:right="23" w:firstLine="709"/>
        <w:jc w:val="both"/>
        <w:rPr>
          <w:rFonts w:ascii="Cambria" w:eastAsia="Times New Roman" w:hAnsi="Cambria" w:cs="Times New Roman"/>
          <w:b/>
          <w:sz w:val="24"/>
          <w:szCs w:val="24"/>
          <w:lang w:eastAsia="bg-BG"/>
        </w:rPr>
      </w:pPr>
      <w:r w:rsidRPr="00FE46EF">
        <w:rPr>
          <w:rFonts w:ascii="Cambria" w:eastAsia="Times New Roman" w:hAnsi="Cambria" w:cs="Times New Roman"/>
          <w:b/>
          <w:sz w:val="24"/>
          <w:szCs w:val="24"/>
          <w:lang w:eastAsia="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49675F" w:rsidRPr="00FE46EF" w:rsidRDefault="0049675F" w:rsidP="0049675F">
      <w:pPr>
        <w:spacing w:after="0" w:line="240" w:lineRule="auto"/>
        <w:ind w:right="23"/>
        <w:jc w:val="both"/>
        <w:rPr>
          <w:rFonts w:ascii="Cambria" w:eastAsia="Times New Roman" w:hAnsi="Cambria" w:cs="Times New Roman"/>
          <w:b/>
          <w:sz w:val="24"/>
          <w:szCs w:val="24"/>
          <w:lang w:eastAsia="bg-BG"/>
        </w:rPr>
      </w:pPr>
    </w:p>
    <w:p w:rsidR="0049675F" w:rsidRPr="00FE46EF" w:rsidRDefault="0049675F" w:rsidP="0049675F">
      <w:pPr>
        <w:tabs>
          <w:tab w:val="left" w:pos="0"/>
        </w:tabs>
        <w:spacing w:after="0" w:line="240" w:lineRule="auto"/>
        <w:ind w:right="23" w:firstLine="567"/>
        <w:jc w:val="both"/>
        <w:rPr>
          <w:rFonts w:ascii="Cambria" w:eastAsia="Times New Roman" w:hAnsi="Cambria" w:cs="Times New Roman"/>
          <w:b/>
          <w:i/>
          <w:sz w:val="24"/>
          <w:szCs w:val="24"/>
        </w:rPr>
      </w:pPr>
      <w:r w:rsidRPr="00FE46EF">
        <w:rPr>
          <w:rFonts w:ascii="Cambria" w:eastAsia="Times New Roman" w:hAnsi="Cambria" w:cs="Times New Roman"/>
          <w:b/>
          <w:i/>
          <w:sz w:val="24"/>
          <w:szCs w:val="24"/>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49675F" w:rsidRPr="00FE46EF" w:rsidRDefault="0049675F" w:rsidP="0049675F">
      <w:pPr>
        <w:autoSpaceDE w:val="0"/>
        <w:autoSpaceDN w:val="0"/>
        <w:adjustRightInd w:val="0"/>
        <w:spacing w:after="0"/>
        <w:ind w:firstLine="567"/>
        <w:jc w:val="both"/>
        <w:rPr>
          <w:rFonts w:ascii="Cambria" w:eastAsiaTheme="minorEastAsia" w:hAnsi="Cambria" w:cs="Times New Roman"/>
          <w:sz w:val="24"/>
          <w:szCs w:val="24"/>
        </w:rPr>
      </w:pPr>
    </w:p>
    <w:p w:rsidR="0049675F" w:rsidRPr="00FE46EF" w:rsidRDefault="0049675F" w:rsidP="0049675F">
      <w:pPr>
        <w:spacing w:after="0" w:line="240" w:lineRule="auto"/>
        <w:ind w:firstLine="567"/>
        <w:jc w:val="both"/>
        <w:rPr>
          <w:rFonts w:ascii="Cambria" w:eastAsia="Times New Roman" w:hAnsi="Cambria" w:cs="Times New Roman"/>
          <w:b/>
          <w:sz w:val="24"/>
          <w:szCs w:val="24"/>
          <w:u w:val="single"/>
          <w:lang w:eastAsia="bg-BG"/>
        </w:rPr>
      </w:pPr>
      <w:r w:rsidRPr="00FE46EF">
        <w:rPr>
          <w:rFonts w:ascii="Cambria" w:eastAsia="Times New Roman" w:hAnsi="Cambria" w:cs="Times New Roman"/>
          <w:b/>
          <w:sz w:val="24"/>
          <w:szCs w:val="24"/>
          <w:u w:val="single"/>
          <w:lang w:eastAsia="bg-BG"/>
        </w:rPr>
        <w:t>ОСОБЕНО ВАЖНО!</w:t>
      </w:r>
    </w:p>
    <w:p w:rsidR="0049675F" w:rsidRPr="00FE46EF" w:rsidRDefault="0049675F" w:rsidP="0049675F">
      <w:pPr>
        <w:spacing w:after="0" w:line="240" w:lineRule="auto"/>
        <w:ind w:firstLine="567"/>
        <w:jc w:val="both"/>
        <w:rPr>
          <w:rFonts w:ascii="Cambria" w:eastAsia="Times New Roman" w:hAnsi="Cambria" w:cs="Times New Roman"/>
          <w:b/>
          <w:sz w:val="24"/>
          <w:szCs w:val="24"/>
          <w:lang w:eastAsia="bg-BG"/>
        </w:rPr>
      </w:pPr>
      <w:r w:rsidRPr="00FE46EF">
        <w:rPr>
          <w:rFonts w:ascii="Cambria" w:eastAsia="Times New Roman" w:hAnsi="Cambria" w:cs="Times New Roman"/>
          <w:b/>
          <w:sz w:val="24"/>
          <w:szCs w:val="24"/>
          <w:lang w:eastAsia="bg-BG"/>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436A1F" w:rsidRPr="00FE46EF" w:rsidRDefault="0049675F" w:rsidP="0049675F">
      <w:pPr>
        <w:spacing w:after="0" w:line="240" w:lineRule="auto"/>
        <w:ind w:firstLine="567"/>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Участниците следва да попълнят в приложимите полета ЕЕДОП по образеца генериран в ЦАИС ЕОП от Възложителя </w:t>
      </w:r>
      <w:r w:rsidR="00436A1F" w:rsidRPr="00FE46EF">
        <w:rPr>
          <w:rFonts w:ascii="Cambria" w:eastAsia="Times New Roman" w:hAnsi="Cambria" w:cs="Times New Roman"/>
          <w:sz w:val="24"/>
          <w:szCs w:val="24"/>
          <w:lang w:eastAsia="bg-BG"/>
        </w:rPr>
        <w:t>.</w:t>
      </w:r>
    </w:p>
    <w:p w:rsidR="0049675F" w:rsidRPr="00FE46EF" w:rsidRDefault="0049675F" w:rsidP="0049675F">
      <w:pPr>
        <w:spacing w:after="0" w:line="240" w:lineRule="auto"/>
        <w:ind w:firstLine="567"/>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49675F" w:rsidRPr="00FE46EF" w:rsidRDefault="0049675F" w:rsidP="0049675F">
      <w:pPr>
        <w:autoSpaceDE w:val="0"/>
        <w:autoSpaceDN w:val="0"/>
        <w:adjustRightInd w:val="0"/>
        <w:spacing w:after="0"/>
        <w:ind w:firstLine="360"/>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Съгласно разпоредбата на чл.41 от ППЗОП, когато лицата по </w:t>
      </w:r>
      <w:hyperlink r:id="rId39" w:history="1">
        <w:r w:rsidRPr="00FE46EF">
          <w:rPr>
            <w:rFonts w:ascii="Cambria" w:eastAsia="Times New Roman" w:hAnsi="Cambria" w:cs="Times New Roman"/>
            <w:sz w:val="24"/>
            <w:szCs w:val="24"/>
            <w:lang w:eastAsia="bg-BG"/>
          </w:rPr>
          <w:t>чл. 54, ал. 2</w:t>
        </w:r>
      </w:hyperlink>
      <w:r w:rsidRPr="00FE46EF">
        <w:rPr>
          <w:rFonts w:ascii="Cambria" w:eastAsia="Times New Roman" w:hAnsi="Cambria" w:cs="Times New Roman"/>
          <w:sz w:val="24"/>
          <w:szCs w:val="24"/>
          <w:lang w:eastAsia="bg-BG"/>
        </w:rPr>
        <w:t xml:space="preserve"> и </w:t>
      </w:r>
      <w:hyperlink r:id="rId40" w:history="1">
        <w:r w:rsidRPr="00FE46EF">
          <w:rPr>
            <w:rFonts w:ascii="Cambria" w:eastAsia="Times New Roman" w:hAnsi="Cambria" w:cs="Times New Roman"/>
            <w:sz w:val="24"/>
            <w:szCs w:val="24"/>
            <w:lang w:eastAsia="bg-BG"/>
          </w:rPr>
          <w:t>3 от ЗОП</w:t>
        </w:r>
      </w:hyperlink>
      <w:r w:rsidRPr="00FE46EF">
        <w:rPr>
          <w:rFonts w:ascii="Cambria" w:eastAsia="Times New Roman" w:hAnsi="Cambria" w:cs="Times New Roman"/>
          <w:sz w:val="24"/>
          <w:szCs w:val="24"/>
          <w:lang w:eastAsia="bg-BG"/>
        </w:rPr>
        <w:t xml:space="preserve"> са повече от едно и за тях няма различие по отношение на обстоятелствата по </w:t>
      </w:r>
      <w:hyperlink r:id="rId41" w:history="1">
        <w:r w:rsidRPr="00FE46EF">
          <w:rPr>
            <w:rFonts w:ascii="Cambria" w:eastAsia="Times New Roman" w:hAnsi="Cambria" w:cs="Times New Roman"/>
            <w:sz w:val="24"/>
            <w:szCs w:val="24"/>
            <w:lang w:eastAsia="bg-BG"/>
          </w:rPr>
          <w:t>чл. 54, ал. 1, т. 1</w:t>
        </w:r>
      </w:hyperlink>
      <w:r w:rsidRPr="00FE46EF">
        <w:rPr>
          <w:rFonts w:ascii="Cambria" w:eastAsia="Times New Roman" w:hAnsi="Cambria" w:cs="Times New Roman"/>
          <w:sz w:val="24"/>
          <w:szCs w:val="24"/>
          <w:lang w:eastAsia="bg-BG"/>
        </w:rPr>
        <w:t xml:space="preserve">, </w:t>
      </w:r>
      <w:hyperlink r:id="rId42" w:history="1">
        <w:r w:rsidRPr="00FE46EF">
          <w:rPr>
            <w:rFonts w:ascii="Cambria" w:eastAsia="Times New Roman" w:hAnsi="Cambria" w:cs="Times New Roman"/>
            <w:sz w:val="24"/>
            <w:szCs w:val="24"/>
            <w:lang w:eastAsia="bg-BG"/>
          </w:rPr>
          <w:t>2</w:t>
        </w:r>
      </w:hyperlink>
      <w:r w:rsidRPr="00FE46EF">
        <w:rPr>
          <w:rFonts w:ascii="Cambria" w:eastAsia="Times New Roman" w:hAnsi="Cambria" w:cs="Times New Roman"/>
          <w:sz w:val="24"/>
          <w:szCs w:val="24"/>
          <w:lang w:eastAsia="bg-BG"/>
        </w:rPr>
        <w:t xml:space="preserve"> и </w:t>
      </w:r>
      <w:hyperlink r:id="rId43" w:history="1">
        <w:r w:rsidRPr="00FE46EF">
          <w:rPr>
            <w:rFonts w:ascii="Cambria" w:eastAsia="Times New Roman" w:hAnsi="Cambria" w:cs="Times New Roman"/>
            <w:sz w:val="24"/>
            <w:szCs w:val="24"/>
            <w:lang w:eastAsia="bg-BG"/>
          </w:rPr>
          <w:t>7</w:t>
        </w:r>
      </w:hyperlink>
      <w:r w:rsidRPr="00FE46EF">
        <w:rPr>
          <w:rFonts w:ascii="Cambria" w:eastAsia="Times New Roman" w:hAnsi="Cambria" w:cs="Times New Roman"/>
          <w:sz w:val="24"/>
          <w:szCs w:val="24"/>
          <w:lang w:eastAsia="bg-BG"/>
        </w:rPr>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FE46EF">
        <w:rPr>
          <w:rFonts w:ascii="Cambria" w:hAnsi="Cambria"/>
        </w:rPr>
        <w:t xml:space="preserve"> </w:t>
      </w:r>
      <w:r w:rsidRPr="00FE46EF">
        <w:rPr>
          <w:rFonts w:ascii="Cambria" w:eastAsiaTheme="minorEastAsia" w:hAnsi="Cambria" w:cs="Times New Roman"/>
          <w:b/>
          <w:sz w:val="24"/>
          <w:szCs w:val="24"/>
        </w:rPr>
        <w:t xml:space="preserve">В този случай, подписващото лице следва да представи към подадения еЕЕДОП и декларация свободен текст, че разполага с информацията по отношение на останалите задължени лица. </w:t>
      </w:r>
      <w:r w:rsidRPr="00FE46EF">
        <w:rPr>
          <w:rFonts w:ascii="Cambria" w:eastAsia="Times New Roman" w:hAnsi="Cambria" w:cs="Times New Roman"/>
          <w:sz w:val="24"/>
          <w:szCs w:val="24"/>
          <w:lang w:eastAsia="bg-BG"/>
        </w:rPr>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FE46EF">
        <w:rPr>
          <w:rFonts w:ascii="Cambria" w:eastAsiaTheme="minorEastAsia" w:hAnsi="Cambria"/>
        </w:rPr>
        <w:t xml:space="preserve"> </w:t>
      </w:r>
      <w:r w:rsidRPr="00FE46EF">
        <w:rPr>
          <w:rFonts w:ascii="Cambria" w:eastAsia="Times New Roman" w:hAnsi="Cambria" w:cs="Times New Roman"/>
          <w:sz w:val="24"/>
          <w:szCs w:val="24"/>
          <w:lang w:eastAsia="bg-BG"/>
        </w:rPr>
        <w:t xml:space="preserve">При необходимост от деклариране на обстоятелствата по </w:t>
      </w:r>
      <w:hyperlink r:id="rId44" w:history="1">
        <w:r w:rsidRPr="00FE46EF">
          <w:rPr>
            <w:rFonts w:ascii="Cambria" w:eastAsia="Times New Roman" w:hAnsi="Cambria" w:cs="Times New Roman"/>
            <w:color w:val="0000FF"/>
            <w:sz w:val="24"/>
            <w:szCs w:val="24"/>
            <w:u w:val="single"/>
            <w:lang w:eastAsia="bg-BG"/>
          </w:rPr>
          <w:t>чл. 54, ал. 1, т. 3</w:t>
        </w:r>
      </w:hyperlink>
      <w:r w:rsidRPr="00FE46EF">
        <w:rPr>
          <w:rFonts w:ascii="Cambria" w:eastAsia="Times New Roman" w:hAnsi="Cambria" w:cs="Times New Roman"/>
          <w:sz w:val="24"/>
          <w:szCs w:val="24"/>
          <w:lang w:eastAsia="bg-BG"/>
        </w:rPr>
        <w:t xml:space="preserve"> - </w:t>
      </w:r>
      <w:hyperlink r:id="rId45" w:history="1">
        <w:r w:rsidRPr="00FE46EF">
          <w:rPr>
            <w:rFonts w:ascii="Cambria" w:eastAsia="Times New Roman" w:hAnsi="Cambria" w:cs="Times New Roman"/>
            <w:color w:val="0000FF"/>
            <w:sz w:val="24"/>
            <w:szCs w:val="24"/>
            <w:u w:val="single"/>
            <w:lang w:eastAsia="bg-BG"/>
          </w:rPr>
          <w:t>6</w:t>
        </w:r>
      </w:hyperlink>
      <w:r w:rsidR="00E17265" w:rsidRPr="00FE46EF">
        <w:rPr>
          <w:rFonts w:ascii="Cambria" w:eastAsia="Times New Roman" w:hAnsi="Cambria" w:cs="Times New Roman"/>
          <w:color w:val="0000FF"/>
          <w:sz w:val="24"/>
          <w:szCs w:val="24"/>
          <w:u w:val="single"/>
          <w:lang w:eastAsia="bg-BG"/>
        </w:rPr>
        <w:t xml:space="preserve"> от ЗОП</w:t>
      </w:r>
      <w:r w:rsidRPr="00FE46EF">
        <w:rPr>
          <w:rFonts w:ascii="Cambria" w:eastAsia="Times New Roman" w:hAnsi="Cambria" w:cs="Times New Roman"/>
          <w:sz w:val="24"/>
          <w:szCs w:val="24"/>
          <w:lang w:eastAsia="bg-BG"/>
        </w:rPr>
        <w:t>,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r w:rsidRPr="00FE46EF">
        <w:rPr>
          <w:rFonts w:ascii="Cambria" w:eastAsiaTheme="minorEastAsia" w:hAnsi="Cambria"/>
        </w:rPr>
        <w:t xml:space="preserve"> </w:t>
      </w:r>
      <w:r w:rsidRPr="00FE46EF">
        <w:rPr>
          <w:rFonts w:ascii="Cambria" w:eastAsia="Times New Roman" w:hAnsi="Cambria" w:cs="Times New Roman"/>
          <w:sz w:val="24"/>
          <w:szCs w:val="24"/>
          <w:lang w:eastAsia="bg-BG"/>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C13BA6" w:rsidRPr="00FE46EF" w:rsidRDefault="0049675F" w:rsidP="0049675F">
      <w:pPr>
        <w:numPr>
          <w:ilvl w:val="0"/>
          <w:numId w:val="6"/>
        </w:numPr>
        <w:tabs>
          <w:tab w:val="left" w:pos="0"/>
        </w:tabs>
        <w:spacing w:after="0" w:line="240" w:lineRule="auto"/>
        <w:ind w:firstLine="360"/>
        <w:contextualSpacing/>
        <w:jc w:val="both"/>
        <w:rPr>
          <w:rFonts w:ascii="Cambria" w:eastAsia="Times New Roman" w:hAnsi="Cambria" w:cs="Times New Roman"/>
          <w:sz w:val="24"/>
          <w:szCs w:val="24"/>
        </w:rPr>
      </w:pPr>
      <w:r w:rsidRPr="00FE46EF">
        <w:rPr>
          <w:rFonts w:ascii="Cambria" w:eastAsia="Times New Roman" w:hAnsi="Cambria" w:cs="Times New Roman"/>
          <w:b/>
          <w:sz w:val="24"/>
          <w:szCs w:val="24"/>
          <w:lang w:val="en-US" w:eastAsia="bg-BG"/>
        </w:rPr>
        <w:t>ДОКУМЕНТИ ЗА ДОКАЗВАНЕ СЪОТВЕТСТВИЕТО С ИЗИСКВАНИЯТА ЗА ЛИЧНО СЪСТОЯНИЕ ПРИ СКЛЮЧВАНЕ НА ДОГОВОРА ЗА ОБЩЕСТВЕНА ПОРЪЧКА</w:t>
      </w:r>
    </w:p>
    <w:p w:rsidR="0049675F" w:rsidRPr="00FE46EF" w:rsidRDefault="0049675F" w:rsidP="00C13BA6">
      <w:pPr>
        <w:tabs>
          <w:tab w:val="left" w:pos="0"/>
        </w:tabs>
        <w:spacing w:after="0" w:line="240" w:lineRule="auto"/>
        <w:contextualSpacing/>
        <w:jc w:val="both"/>
        <w:rPr>
          <w:rFonts w:ascii="Cambria" w:eastAsia="Times New Roman" w:hAnsi="Cambria" w:cs="Times New Roman"/>
          <w:sz w:val="24"/>
          <w:szCs w:val="24"/>
        </w:rPr>
      </w:pPr>
      <w:r w:rsidRPr="00FE46EF">
        <w:rPr>
          <w:rFonts w:ascii="Cambria" w:eastAsia="Times New Roman" w:hAnsi="Cambria" w:cs="Times New Roman"/>
          <w:b/>
          <w:sz w:val="24"/>
          <w:szCs w:val="24"/>
        </w:rPr>
        <w:lastRenderedPageBreak/>
        <w:tab/>
        <w:t>Преди сключването на договор</w:t>
      </w:r>
      <w:r w:rsidRPr="00FE46EF">
        <w:rPr>
          <w:rFonts w:ascii="Cambria" w:eastAsia="Times New Roman" w:hAnsi="Cambria" w:cs="Times New Roman"/>
          <w:sz w:val="24"/>
          <w:szCs w:val="24"/>
        </w:rPr>
        <w:t xml:space="preserve"> за обществена поръчка, възложителят изисква от участника, определен за изпълнител, да представи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 </w:t>
      </w:r>
    </w:p>
    <w:p w:rsidR="0049675F" w:rsidRPr="00FE46EF" w:rsidRDefault="0049675F" w:rsidP="0049675F">
      <w:pPr>
        <w:tabs>
          <w:tab w:val="left" w:pos="0"/>
        </w:tabs>
        <w:spacing w:after="0" w:line="240" w:lineRule="auto"/>
        <w:ind w:firstLine="709"/>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 За доказване на липсата на основания за отстраняване участникът, избран за изпълнител, представя документите посочени в чл. 58 от ЗОП, с изключение на документи, до които Възложителя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 както и когато конкретни обстоятелства не са били въведени от възложителя като основания за отстраняване от процедурата. </w:t>
      </w:r>
    </w:p>
    <w:p w:rsidR="00FE46EF" w:rsidRPr="00FE46EF" w:rsidRDefault="00FE46EF" w:rsidP="0049675F">
      <w:pPr>
        <w:spacing w:after="120" w:line="240" w:lineRule="auto"/>
        <w:ind w:right="23" w:firstLine="851"/>
        <w:jc w:val="both"/>
        <w:textAlignment w:val="center"/>
        <w:rPr>
          <w:rFonts w:ascii="Cambria" w:eastAsia="Times New Roman" w:hAnsi="Cambria"/>
          <w:b/>
          <w:sz w:val="24"/>
          <w:szCs w:val="24"/>
        </w:rPr>
      </w:pPr>
    </w:p>
    <w:p w:rsidR="00297194" w:rsidRPr="00FE46EF" w:rsidRDefault="00297194" w:rsidP="00297194">
      <w:pPr>
        <w:autoSpaceDE w:val="0"/>
        <w:autoSpaceDN w:val="0"/>
        <w:adjustRightInd w:val="0"/>
        <w:ind w:right="23"/>
        <w:jc w:val="both"/>
        <w:rPr>
          <w:rFonts w:ascii="Cambria" w:eastAsia="Times New Roman" w:hAnsi="Cambria" w:cstheme="minorHAnsi"/>
          <w:b/>
          <w:sz w:val="24"/>
          <w:szCs w:val="24"/>
          <w:lang w:val="ru-RU" w:eastAsia="bg-BG"/>
        </w:rPr>
      </w:pPr>
      <w:r w:rsidRPr="00297194">
        <w:rPr>
          <w:rFonts w:ascii="Times New Roman" w:eastAsia="Times New Roman" w:hAnsi="Times New Roman" w:cs="Times New Roman"/>
          <w:b/>
          <w:sz w:val="24"/>
          <w:szCs w:val="24"/>
          <w:lang w:val="ru-RU" w:eastAsia="bg-BG"/>
        </w:rPr>
        <w:t xml:space="preserve">5. </w:t>
      </w:r>
      <w:r w:rsidRPr="00FE46EF">
        <w:rPr>
          <w:rFonts w:ascii="Cambria" w:eastAsia="Times New Roman" w:hAnsi="Cambria" w:cstheme="minorHAnsi"/>
          <w:b/>
          <w:sz w:val="24"/>
          <w:szCs w:val="24"/>
          <w:lang w:val="ru-RU" w:eastAsia="bg-BG"/>
        </w:rPr>
        <w:t>ГАРАНЦИЯ ЗА ИЗПЪЛНЕНИЕ НА ДОГОВОРА ЗА ОБЩЕСТВЕНА ПОРЪЧКА И ГАРАНЦИОННИ СРОКОВЕ</w:t>
      </w:r>
    </w:p>
    <w:p w:rsidR="009241D2" w:rsidRPr="00FE46EF" w:rsidRDefault="007259D0" w:rsidP="00E258A7">
      <w:pPr>
        <w:jc w:val="both"/>
        <w:rPr>
          <w:rFonts w:ascii="Cambria" w:eastAsia="Times New Roman" w:hAnsi="Cambria" w:cstheme="minorHAnsi"/>
          <w:sz w:val="24"/>
          <w:szCs w:val="24"/>
        </w:rPr>
      </w:pPr>
      <w:r w:rsidRPr="00FE46EF">
        <w:rPr>
          <w:rFonts w:ascii="Cambria" w:eastAsia="Times New Roman" w:hAnsi="Cambria" w:cstheme="minorHAnsi"/>
          <w:b/>
          <w:sz w:val="24"/>
          <w:szCs w:val="24"/>
        </w:rPr>
        <w:t>Гаранция за изпълнение:</w:t>
      </w:r>
      <w:r w:rsidRPr="00FE46EF">
        <w:rPr>
          <w:rFonts w:ascii="Cambria" w:eastAsia="Times New Roman" w:hAnsi="Cambria" w:cstheme="minorHAnsi"/>
          <w:sz w:val="24"/>
          <w:szCs w:val="24"/>
        </w:rPr>
        <w:t xml:space="preserve"> При подписването на този Договор, ИЗПЪЛНИТЕЛЯТ </w:t>
      </w:r>
      <w:r w:rsidR="00E258A7">
        <w:rPr>
          <w:rFonts w:ascii="Cambria" w:eastAsia="Times New Roman" w:hAnsi="Cambria" w:cstheme="minorHAnsi"/>
          <w:sz w:val="24"/>
          <w:szCs w:val="24"/>
        </w:rPr>
        <w:t>не дължи гаранция за изпълнение на договора.</w:t>
      </w:r>
    </w:p>
    <w:p w:rsidR="001C59D8" w:rsidRPr="00FE46EF" w:rsidRDefault="001C59D8" w:rsidP="001C59D8">
      <w:pPr>
        <w:suppressAutoHyphens/>
        <w:spacing w:after="0"/>
        <w:rPr>
          <w:rFonts w:ascii="Cambria" w:eastAsiaTheme="minorEastAsia" w:hAnsi="Cambria" w:cstheme="minorHAnsi"/>
          <w:b/>
          <w:sz w:val="24"/>
          <w:szCs w:val="24"/>
        </w:rPr>
      </w:pPr>
      <w:r w:rsidRPr="00FE46EF">
        <w:rPr>
          <w:rFonts w:ascii="Cambria" w:eastAsiaTheme="minorEastAsia" w:hAnsi="Cambria" w:cstheme="minorHAnsi"/>
          <w:b/>
          <w:sz w:val="24"/>
          <w:szCs w:val="24"/>
        </w:rPr>
        <w:t>ЧАСТ ІІ.  ОБЩИ ИЗИСКВАНИЯ КЪМ ДОКУМЕТИТЕ И ОФЕРТИТЕ</w:t>
      </w:r>
    </w:p>
    <w:p w:rsidR="001C59D8" w:rsidRPr="00FE46EF" w:rsidRDefault="001C59D8" w:rsidP="001C59D8">
      <w:pPr>
        <w:suppressAutoHyphens/>
        <w:spacing w:after="0"/>
        <w:ind w:firstLine="708"/>
        <w:jc w:val="both"/>
        <w:rPr>
          <w:rFonts w:ascii="Cambria" w:eastAsiaTheme="minorEastAsia" w:hAnsi="Cambria" w:cstheme="minorHAnsi"/>
          <w:b/>
          <w:bCs/>
          <w:sz w:val="24"/>
          <w:szCs w:val="24"/>
        </w:rPr>
      </w:pPr>
      <w:r w:rsidRPr="00FE46EF">
        <w:rPr>
          <w:rFonts w:ascii="Cambria" w:eastAsiaTheme="minorEastAsia" w:hAnsi="Cambria" w:cstheme="minorHAnsi"/>
          <w:sz w:val="24"/>
          <w:szCs w:val="24"/>
        </w:rPr>
        <w:t xml:space="preserve">Офертите за участие се изготвят на български език. Ако в офертата са включени документи на чужд език, следва да са придружени с превод на български език. </w:t>
      </w:r>
    </w:p>
    <w:p w:rsidR="001C59D8" w:rsidRPr="00FE46EF" w:rsidRDefault="001C59D8" w:rsidP="001C59D8">
      <w:pPr>
        <w:suppressAutoHyphens/>
        <w:spacing w:after="0"/>
        <w:ind w:firstLine="708"/>
        <w:jc w:val="both"/>
        <w:rPr>
          <w:rFonts w:ascii="Cambria" w:eastAsiaTheme="minorEastAsia" w:hAnsi="Cambria" w:cstheme="minorHAnsi"/>
          <w:sz w:val="24"/>
          <w:szCs w:val="24"/>
        </w:rPr>
      </w:pPr>
      <w:proofErr w:type="spellStart"/>
      <w:r w:rsidRPr="00FE46EF">
        <w:rPr>
          <w:rFonts w:ascii="Cambria" w:eastAsia="Times New Roman" w:hAnsi="Cambria" w:cstheme="minorHAnsi"/>
          <w:sz w:val="24"/>
          <w:szCs w:val="24"/>
          <w:lang w:val="ru-RU" w:eastAsia="bg-BG"/>
        </w:rPr>
        <w:t>Всички</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необходими</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документи</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които</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участникът</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представя</w:t>
      </w:r>
      <w:proofErr w:type="spellEnd"/>
      <w:r w:rsidRPr="00FE46EF">
        <w:rPr>
          <w:rFonts w:ascii="Cambria" w:eastAsia="Times New Roman" w:hAnsi="Cambria" w:cstheme="minorHAnsi"/>
          <w:sz w:val="24"/>
          <w:szCs w:val="24"/>
          <w:lang w:val="ru-RU" w:eastAsia="bg-BG"/>
        </w:rPr>
        <w:t xml:space="preserve"> с </w:t>
      </w:r>
      <w:proofErr w:type="spellStart"/>
      <w:r w:rsidRPr="00FE46EF">
        <w:rPr>
          <w:rFonts w:ascii="Cambria" w:eastAsia="Times New Roman" w:hAnsi="Cambria" w:cstheme="minorHAnsi"/>
          <w:sz w:val="24"/>
          <w:szCs w:val="24"/>
          <w:lang w:val="ru-RU" w:eastAsia="bg-BG"/>
        </w:rPr>
        <w:t>офертата</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трябва</w:t>
      </w:r>
      <w:proofErr w:type="spellEnd"/>
      <w:r w:rsidRPr="00FE46EF">
        <w:rPr>
          <w:rFonts w:ascii="Cambria" w:eastAsia="Times New Roman" w:hAnsi="Cambria" w:cstheme="minorHAnsi"/>
          <w:sz w:val="24"/>
          <w:szCs w:val="24"/>
          <w:lang w:val="ru-RU" w:eastAsia="bg-BG"/>
        </w:rPr>
        <w:t xml:space="preserve"> да </w:t>
      </w:r>
      <w:proofErr w:type="spellStart"/>
      <w:r w:rsidRPr="00FE46EF">
        <w:rPr>
          <w:rFonts w:ascii="Cambria" w:eastAsia="Times New Roman" w:hAnsi="Cambria" w:cstheme="minorHAnsi"/>
          <w:sz w:val="24"/>
          <w:szCs w:val="24"/>
          <w:lang w:val="ru-RU" w:eastAsia="bg-BG"/>
        </w:rPr>
        <w:t>бъдат</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във</w:t>
      </w:r>
      <w:proofErr w:type="spellEnd"/>
      <w:r w:rsidRPr="00FE46EF">
        <w:rPr>
          <w:rFonts w:ascii="Cambria" w:eastAsia="Times New Roman" w:hAnsi="Cambria" w:cstheme="minorHAnsi"/>
          <w:sz w:val="24"/>
          <w:szCs w:val="24"/>
          <w:lang w:val="ru-RU" w:eastAsia="bg-BG"/>
        </w:rPr>
        <w:t xml:space="preserve"> вида, </w:t>
      </w:r>
      <w:proofErr w:type="spellStart"/>
      <w:r w:rsidRPr="00FE46EF">
        <w:rPr>
          <w:rFonts w:ascii="Cambria" w:eastAsia="Times New Roman" w:hAnsi="Cambria" w:cstheme="minorHAnsi"/>
          <w:sz w:val="24"/>
          <w:szCs w:val="24"/>
          <w:lang w:val="ru-RU" w:eastAsia="bg-BG"/>
        </w:rPr>
        <w:t>посочен</w:t>
      </w:r>
      <w:proofErr w:type="spellEnd"/>
      <w:r w:rsidRPr="00FE46EF">
        <w:rPr>
          <w:rFonts w:ascii="Cambria" w:eastAsia="Times New Roman" w:hAnsi="Cambria" w:cstheme="minorHAnsi"/>
          <w:sz w:val="24"/>
          <w:szCs w:val="24"/>
          <w:lang w:val="ru-RU" w:eastAsia="bg-BG"/>
        </w:rPr>
        <w:t xml:space="preserve"> в </w:t>
      </w:r>
      <w:proofErr w:type="spellStart"/>
      <w:r w:rsidRPr="00FE46EF">
        <w:rPr>
          <w:rFonts w:ascii="Cambria" w:eastAsia="Times New Roman" w:hAnsi="Cambria" w:cstheme="minorHAnsi"/>
          <w:sz w:val="24"/>
          <w:szCs w:val="24"/>
          <w:lang w:val="ru-RU" w:eastAsia="bg-BG"/>
        </w:rPr>
        <w:t>настоящата</w:t>
      </w:r>
      <w:proofErr w:type="spellEnd"/>
      <w:r w:rsidRPr="00FE46EF">
        <w:rPr>
          <w:rFonts w:ascii="Cambria" w:eastAsia="Times New Roman" w:hAnsi="Cambria" w:cstheme="minorHAnsi"/>
          <w:sz w:val="24"/>
          <w:szCs w:val="24"/>
          <w:lang w:val="ru-RU" w:eastAsia="bg-BG"/>
        </w:rPr>
        <w:t xml:space="preserve"> документация. </w:t>
      </w:r>
      <w:proofErr w:type="spellStart"/>
      <w:r w:rsidRPr="00FE46EF">
        <w:rPr>
          <w:rFonts w:ascii="Cambria" w:eastAsia="Times New Roman" w:hAnsi="Cambria" w:cstheme="minorHAnsi"/>
          <w:sz w:val="24"/>
          <w:szCs w:val="24"/>
          <w:lang w:val="ru-RU" w:eastAsia="bg-BG"/>
        </w:rPr>
        <w:t>Условията</w:t>
      </w:r>
      <w:proofErr w:type="spellEnd"/>
      <w:r w:rsidRPr="00FE46EF">
        <w:rPr>
          <w:rFonts w:ascii="Cambria" w:eastAsia="Times New Roman" w:hAnsi="Cambria" w:cstheme="minorHAnsi"/>
          <w:sz w:val="24"/>
          <w:szCs w:val="24"/>
          <w:lang w:val="ru-RU" w:eastAsia="bg-BG"/>
        </w:rPr>
        <w:t xml:space="preserve"> в </w:t>
      </w:r>
      <w:proofErr w:type="spellStart"/>
      <w:r w:rsidRPr="00FE46EF">
        <w:rPr>
          <w:rFonts w:ascii="Cambria" w:eastAsia="Times New Roman" w:hAnsi="Cambria" w:cstheme="minorHAnsi"/>
          <w:sz w:val="24"/>
          <w:szCs w:val="24"/>
          <w:lang w:val="ru-RU" w:eastAsia="bg-BG"/>
        </w:rPr>
        <w:t>образците</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документацията</w:t>
      </w:r>
      <w:proofErr w:type="spellEnd"/>
      <w:r w:rsidRPr="00FE46EF">
        <w:rPr>
          <w:rFonts w:ascii="Cambria" w:eastAsia="Times New Roman" w:hAnsi="Cambria" w:cstheme="minorHAnsi"/>
          <w:sz w:val="24"/>
          <w:szCs w:val="24"/>
          <w:lang w:val="ru-RU" w:eastAsia="bg-BG"/>
        </w:rPr>
        <w:t xml:space="preserve"> за участие </w:t>
      </w:r>
      <w:proofErr w:type="spellStart"/>
      <w:r w:rsidRPr="00FE46EF">
        <w:rPr>
          <w:rFonts w:ascii="Cambria" w:eastAsia="Times New Roman" w:hAnsi="Cambria" w:cstheme="minorHAnsi"/>
          <w:sz w:val="24"/>
          <w:szCs w:val="24"/>
          <w:lang w:val="ru-RU" w:eastAsia="bg-BG"/>
        </w:rPr>
        <w:t>са</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задължителни</w:t>
      </w:r>
      <w:proofErr w:type="spellEnd"/>
      <w:r w:rsidRPr="00FE46EF">
        <w:rPr>
          <w:rFonts w:ascii="Cambria" w:eastAsia="Times New Roman" w:hAnsi="Cambria" w:cstheme="minorHAnsi"/>
          <w:sz w:val="24"/>
          <w:szCs w:val="24"/>
          <w:lang w:val="ru-RU" w:eastAsia="bg-BG"/>
        </w:rPr>
        <w:t xml:space="preserve"> за </w:t>
      </w:r>
      <w:proofErr w:type="spellStart"/>
      <w:r w:rsidRPr="00FE46EF">
        <w:rPr>
          <w:rFonts w:ascii="Cambria" w:eastAsia="Times New Roman" w:hAnsi="Cambria" w:cstheme="minorHAnsi"/>
          <w:sz w:val="24"/>
          <w:szCs w:val="24"/>
          <w:lang w:val="ru-RU" w:eastAsia="bg-BG"/>
        </w:rPr>
        <w:t>участниците</w:t>
      </w:r>
      <w:proofErr w:type="spellEnd"/>
      <w:r w:rsidRPr="00FE46EF">
        <w:rPr>
          <w:rFonts w:ascii="Cambria" w:eastAsia="Times New Roman" w:hAnsi="Cambria" w:cstheme="minorHAnsi"/>
          <w:sz w:val="24"/>
          <w:szCs w:val="24"/>
          <w:lang w:val="ru-RU" w:eastAsia="bg-BG"/>
        </w:rPr>
        <w:t xml:space="preserve"> и не </w:t>
      </w:r>
      <w:proofErr w:type="spellStart"/>
      <w:r w:rsidRPr="00FE46EF">
        <w:rPr>
          <w:rFonts w:ascii="Cambria" w:eastAsia="Times New Roman" w:hAnsi="Cambria" w:cstheme="minorHAnsi"/>
          <w:sz w:val="24"/>
          <w:szCs w:val="24"/>
          <w:lang w:val="ru-RU" w:eastAsia="bg-BG"/>
        </w:rPr>
        <w:t>могат</w:t>
      </w:r>
      <w:proofErr w:type="spellEnd"/>
      <w:r w:rsidRPr="00FE46EF">
        <w:rPr>
          <w:rFonts w:ascii="Cambria" w:eastAsia="Times New Roman" w:hAnsi="Cambria" w:cstheme="minorHAnsi"/>
          <w:sz w:val="24"/>
          <w:szCs w:val="24"/>
          <w:lang w:val="ru-RU" w:eastAsia="bg-BG"/>
        </w:rPr>
        <w:t xml:space="preserve"> да </w:t>
      </w:r>
      <w:proofErr w:type="spellStart"/>
      <w:r w:rsidRPr="00FE46EF">
        <w:rPr>
          <w:rFonts w:ascii="Cambria" w:eastAsia="Times New Roman" w:hAnsi="Cambria" w:cstheme="minorHAnsi"/>
          <w:sz w:val="24"/>
          <w:szCs w:val="24"/>
          <w:lang w:val="ru-RU" w:eastAsia="bg-BG"/>
        </w:rPr>
        <w:t>бъдат</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променяни</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тях</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Възложителят</w:t>
      </w:r>
      <w:proofErr w:type="spellEnd"/>
      <w:r w:rsidRPr="00FE46EF">
        <w:rPr>
          <w:rFonts w:ascii="Cambria" w:eastAsia="Times New Roman" w:hAnsi="Cambria" w:cstheme="minorHAnsi"/>
          <w:sz w:val="24"/>
          <w:szCs w:val="24"/>
          <w:lang w:val="ru-RU" w:eastAsia="bg-BG"/>
        </w:rPr>
        <w:t xml:space="preserve"> допуска, по </w:t>
      </w:r>
      <w:proofErr w:type="spellStart"/>
      <w:r w:rsidRPr="00FE46EF">
        <w:rPr>
          <w:rFonts w:ascii="Cambria" w:eastAsia="Times New Roman" w:hAnsi="Cambria" w:cstheme="minorHAnsi"/>
          <w:sz w:val="24"/>
          <w:szCs w:val="24"/>
          <w:lang w:val="ru-RU" w:eastAsia="bg-BG"/>
        </w:rPr>
        <w:t>изключение</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участниците</w:t>
      </w:r>
      <w:proofErr w:type="spellEnd"/>
      <w:r w:rsidRPr="00FE46EF">
        <w:rPr>
          <w:rFonts w:ascii="Cambria" w:eastAsia="Times New Roman" w:hAnsi="Cambria" w:cstheme="minorHAnsi"/>
          <w:sz w:val="24"/>
          <w:szCs w:val="24"/>
          <w:lang w:val="ru-RU" w:eastAsia="bg-BG"/>
        </w:rPr>
        <w:t xml:space="preserve"> да добавят </w:t>
      </w:r>
      <w:proofErr w:type="spellStart"/>
      <w:r w:rsidRPr="00FE46EF">
        <w:rPr>
          <w:rFonts w:ascii="Cambria" w:eastAsia="Times New Roman" w:hAnsi="Cambria" w:cstheme="minorHAnsi"/>
          <w:sz w:val="24"/>
          <w:szCs w:val="24"/>
          <w:lang w:val="ru-RU" w:eastAsia="bg-BG"/>
        </w:rPr>
        <w:t>още</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редове</w:t>
      </w:r>
      <w:proofErr w:type="spellEnd"/>
      <w:r w:rsidRPr="00FE46EF">
        <w:rPr>
          <w:rFonts w:ascii="Cambria" w:eastAsia="Times New Roman" w:hAnsi="Cambria" w:cstheme="minorHAnsi"/>
          <w:sz w:val="24"/>
          <w:szCs w:val="24"/>
          <w:lang w:val="ru-RU" w:eastAsia="bg-BG"/>
        </w:rPr>
        <w:t xml:space="preserve">, колони и т. н., с </w:t>
      </w:r>
      <w:proofErr w:type="spellStart"/>
      <w:r w:rsidRPr="00FE46EF">
        <w:rPr>
          <w:rFonts w:ascii="Cambria" w:eastAsia="Times New Roman" w:hAnsi="Cambria" w:cstheme="minorHAnsi"/>
          <w:sz w:val="24"/>
          <w:szCs w:val="24"/>
          <w:lang w:val="ru-RU" w:eastAsia="bg-BG"/>
        </w:rPr>
        <w:t>оглед</w:t>
      </w:r>
      <w:proofErr w:type="spellEnd"/>
      <w:r w:rsidRPr="00FE46EF">
        <w:rPr>
          <w:rFonts w:ascii="Cambria" w:eastAsia="Times New Roman" w:hAnsi="Cambria" w:cstheme="minorHAnsi"/>
          <w:sz w:val="24"/>
          <w:szCs w:val="24"/>
          <w:lang w:val="ru-RU" w:eastAsia="bg-BG"/>
        </w:rPr>
        <w:t xml:space="preserve"> на </w:t>
      </w:r>
      <w:proofErr w:type="spellStart"/>
      <w:r w:rsidRPr="00FE46EF">
        <w:rPr>
          <w:rFonts w:ascii="Cambria" w:eastAsia="Times New Roman" w:hAnsi="Cambria" w:cstheme="minorHAnsi"/>
          <w:sz w:val="24"/>
          <w:szCs w:val="24"/>
          <w:lang w:val="ru-RU" w:eastAsia="bg-BG"/>
        </w:rPr>
        <w:t>по-големия</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обем</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данни</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които</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трябва</w:t>
      </w:r>
      <w:proofErr w:type="spellEnd"/>
      <w:r w:rsidRPr="00FE46EF">
        <w:rPr>
          <w:rFonts w:ascii="Cambria" w:eastAsia="Times New Roman" w:hAnsi="Cambria" w:cstheme="minorHAnsi"/>
          <w:sz w:val="24"/>
          <w:szCs w:val="24"/>
          <w:lang w:val="ru-RU" w:eastAsia="bg-BG"/>
        </w:rPr>
        <w:t xml:space="preserve"> да се </w:t>
      </w:r>
      <w:proofErr w:type="spellStart"/>
      <w:r w:rsidRPr="00FE46EF">
        <w:rPr>
          <w:rFonts w:ascii="Cambria" w:eastAsia="Times New Roman" w:hAnsi="Cambria" w:cstheme="minorHAnsi"/>
          <w:sz w:val="24"/>
          <w:szCs w:val="24"/>
          <w:lang w:val="ru-RU" w:eastAsia="bg-BG"/>
        </w:rPr>
        <w:t>посочат</w:t>
      </w:r>
      <w:proofErr w:type="spellEnd"/>
      <w:r w:rsidRPr="00FE46EF">
        <w:rPr>
          <w:rFonts w:ascii="Cambria" w:eastAsia="Times New Roman" w:hAnsi="Cambria" w:cstheme="minorHAnsi"/>
          <w:sz w:val="24"/>
          <w:szCs w:val="24"/>
          <w:lang w:val="ru-RU" w:eastAsia="bg-BG"/>
        </w:rPr>
        <w:t xml:space="preserve"> в </w:t>
      </w:r>
      <w:proofErr w:type="spellStart"/>
      <w:r w:rsidRPr="00FE46EF">
        <w:rPr>
          <w:rFonts w:ascii="Cambria" w:eastAsia="Times New Roman" w:hAnsi="Cambria" w:cstheme="minorHAnsi"/>
          <w:sz w:val="24"/>
          <w:szCs w:val="24"/>
          <w:lang w:val="ru-RU" w:eastAsia="bg-BG"/>
        </w:rPr>
        <w:t>съответния</w:t>
      </w:r>
      <w:proofErr w:type="spellEnd"/>
      <w:r w:rsidRPr="00FE46EF">
        <w:rPr>
          <w:rFonts w:ascii="Cambria" w:eastAsia="Times New Roman" w:hAnsi="Cambria" w:cstheme="minorHAnsi"/>
          <w:sz w:val="24"/>
          <w:szCs w:val="24"/>
          <w:lang w:val="ru-RU" w:eastAsia="bg-BG"/>
        </w:rPr>
        <w:t xml:space="preserve"> образец.</w:t>
      </w:r>
    </w:p>
    <w:p w:rsidR="001C59D8" w:rsidRPr="00FE46EF" w:rsidRDefault="001C59D8" w:rsidP="001C59D8">
      <w:pPr>
        <w:autoSpaceDE w:val="0"/>
        <w:autoSpaceDN w:val="0"/>
        <w:adjustRightInd w:val="0"/>
        <w:spacing w:after="0" w:line="240" w:lineRule="auto"/>
        <w:ind w:right="23" w:firstLine="567"/>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Не се допуска представянето на различни варианти на оферта от един участник. </w:t>
      </w:r>
    </w:p>
    <w:p w:rsidR="001C59D8" w:rsidRPr="00FE46EF" w:rsidRDefault="001C59D8" w:rsidP="001C59D8">
      <w:pPr>
        <w:autoSpaceDE w:val="0"/>
        <w:autoSpaceDN w:val="0"/>
        <w:adjustRightInd w:val="0"/>
        <w:spacing w:after="0" w:line="240" w:lineRule="auto"/>
        <w:ind w:right="23" w:firstLine="567"/>
        <w:jc w:val="both"/>
        <w:rPr>
          <w:rFonts w:ascii="Cambria" w:eastAsia="Times New Roman" w:hAnsi="Cambria" w:cstheme="minorHAnsi"/>
          <w:sz w:val="24"/>
          <w:szCs w:val="24"/>
          <w:lang w:val="ru-RU" w:eastAsia="bg-BG"/>
        </w:rPr>
      </w:pPr>
      <w:proofErr w:type="spellStart"/>
      <w:r w:rsidRPr="00FE46EF">
        <w:rPr>
          <w:rFonts w:ascii="Cambria" w:eastAsia="Times New Roman" w:hAnsi="Cambria" w:cstheme="minorHAnsi"/>
          <w:sz w:val="24"/>
          <w:szCs w:val="24"/>
          <w:lang w:val="ru-RU" w:eastAsia="bg-BG"/>
        </w:rPr>
        <w:t>Участниците</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са</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длъжни</w:t>
      </w:r>
      <w:proofErr w:type="spellEnd"/>
      <w:r w:rsidRPr="00FE46EF">
        <w:rPr>
          <w:rFonts w:ascii="Cambria" w:eastAsia="Times New Roman" w:hAnsi="Cambria" w:cstheme="minorHAnsi"/>
          <w:sz w:val="24"/>
          <w:szCs w:val="24"/>
          <w:lang w:val="ru-RU" w:eastAsia="bg-BG"/>
        </w:rPr>
        <w:t xml:space="preserve"> да </w:t>
      </w:r>
      <w:proofErr w:type="spellStart"/>
      <w:r w:rsidRPr="00FE46EF">
        <w:rPr>
          <w:rFonts w:ascii="Cambria" w:eastAsia="Times New Roman" w:hAnsi="Cambria" w:cstheme="minorHAnsi"/>
          <w:sz w:val="24"/>
          <w:szCs w:val="24"/>
          <w:lang w:val="ru-RU" w:eastAsia="bg-BG"/>
        </w:rPr>
        <w:t>съблюдават</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сроковете</w:t>
      </w:r>
      <w:proofErr w:type="spellEnd"/>
      <w:r w:rsidRPr="00FE46EF">
        <w:rPr>
          <w:rFonts w:ascii="Cambria" w:eastAsia="Times New Roman" w:hAnsi="Cambria" w:cstheme="minorHAnsi"/>
          <w:sz w:val="24"/>
          <w:szCs w:val="24"/>
          <w:lang w:val="ru-RU" w:eastAsia="bg-BG"/>
        </w:rPr>
        <w:t xml:space="preserve"> и </w:t>
      </w:r>
      <w:proofErr w:type="spellStart"/>
      <w:r w:rsidRPr="00FE46EF">
        <w:rPr>
          <w:rFonts w:ascii="Cambria" w:eastAsia="Times New Roman" w:hAnsi="Cambria" w:cstheme="minorHAnsi"/>
          <w:sz w:val="24"/>
          <w:szCs w:val="24"/>
          <w:lang w:val="ru-RU" w:eastAsia="bg-BG"/>
        </w:rPr>
        <w:t>условията</w:t>
      </w:r>
      <w:proofErr w:type="spellEnd"/>
      <w:r w:rsidRPr="00FE46EF">
        <w:rPr>
          <w:rFonts w:ascii="Cambria" w:eastAsia="Times New Roman" w:hAnsi="Cambria" w:cstheme="minorHAnsi"/>
          <w:sz w:val="24"/>
          <w:szCs w:val="24"/>
          <w:lang w:val="ru-RU" w:eastAsia="bg-BG"/>
        </w:rPr>
        <w:t xml:space="preserve"> за </w:t>
      </w:r>
      <w:proofErr w:type="spellStart"/>
      <w:r w:rsidRPr="00FE46EF">
        <w:rPr>
          <w:rFonts w:ascii="Cambria" w:eastAsia="Times New Roman" w:hAnsi="Cambria" w:cstheme="minorHAnsi"/>
          <w:sz w:val="24"/>
          <w:szCs w:val="24"/>
          <w:lang w:val="ru-RU" w:eastAsia="bg-BG"/>
        </w:rPr>
        <w:t>подаване</w:t>
      </w:r>
      <w:proofErr w:type="spellEnd"/>
      <w:r w:rsidRPr="00FE46EF">
        <w:rPr>
          <w:rFonts w:ascii="Cambria" w:eastAsia="Times New Roman" w:hAnsi="Cambria" w:cstheme="minorHAnsi"/>
          <w:sz w:val="24"/>
          <w:szCs w:val="24"/>
          <w:lang w:val="ru-RU" w:eastAsia="bg-BG"/>
        </w:rPr>
        <w:t xml:space="preserve"> оферта, </w:t>
      </w:r>
      <w:proofErr w:type="spellStart"/>
      <w:r w:rsidRPr="00FE46EF">
        <w:rPr>
          <w:rFonts w:ascii="Cambria" w:eastAsia="Times New Roman" w:hAnsi="Cambria" w:cstheme="minorHAnsi"/>
          <w:sz w:val="24"/>
          <w:szCs w:val="24"/>
          <w:lang w:val="ru-RU" w:eastAsia="bg-BG"/>
        </w:rPr>
        <w:t>посочени</w:t>
      </w:r>
      <w:proofErr w:type="spellEnd"/>
      <w:r w:rsidRPr="00FE46EF">
        <w:rPr>
          <w:rFonts w:ascii="Cambria" w:eastAsia="Times New Roman" w:hAnsi="Cambria" w:cstheme="minorHAnsi"/>
          <w:sz w:val="24"/>
          <w:szCs w:val="24"/>
          <w:lang w:val="ru-RU" w:eastAsia="bg-BG"/>
        </w:rPr>
        <w:t xml:space="preserve"> в </w:t>
      </w:r>
      <w:proofErr w:type="spellStart"/>
      <w:r w:rsidRPr="00FE46EF">
        <w:rPr>
          <w:rFonts w:ascii="Cambria" w:eastAsia="Times New Roman" w:hAnsi="Cambria" w:cstheme="minorHAnsi"/>
          <w:sz w:val="24"/>
          <w:szCs w:val="24"/>
          <w:lang w:val="ru-RU" w:eastAsia="bg-BG"/>
        </w:rPr>
        <w:t>обявлението</w:t>
      </w:r>
      <w:proofErr w:type="spellEnd"/>
      <w:r w:rsidRPr="00FE46EF">
        <w:rPr>
          <w:rFonts w:ascii="Cambria" w:eastAsia="Times New Roman" w:hAnsi="Cambria" w:cstheme="minorHAnsi"/>
          <w:sz w:val="24"/>
          <w:szCs w:val="24"/>
          <w:lang w:val="ru-RU" w:eastAsia="bg-BG"/>
        </w:rPr>
        <w:t xml:space="preserve"> на </w:t>
      </w:r>
      <w:proofErr w:type="spellStart"/>
      <w:r w:rsidRPr="00FE46EF">
        <w:rPr>
          <w:rFonts w:ascii="Cambria" w:eastAsia="Times New Roman" w:hAnsi="Cambria" w:cstheme="minorHAnsi"/>
          <w:sz w:val="24"/>
          <w:szCs w:val="24"/>
          <w:lang w:val="ru-RU" w:eastAsia="bg-BG"/>
        </w:rPr>
        <w:t>обществената</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поръчка</w:t>
      </w:r>
      <w:proofErr w:type="spellEnd"/>
      <w:r w:rsidRPr="00FE46EF">
        <w:rPr>
          <w:rFonts w:ascii="Cambria" w:eastAsia="Times New Roman" w:hAnsi="Cambria" w:cstheme="minorHAnsi"/>
          <w:sz w:val="24"/>
          <w:szCs w:val="24"/>
          <w:lang w:val="ru-RU" w:eastAsia="bg-BG"/>
        </w:rPr>
        <w:t xml:space="preserve"> и </w:t>
      </w:r>
      <w:proofErr w:type="spellStart"/>
      <w:r w:rsidRPr="00FE46EF">
        <w:rPr>
          <w:rFonts w:ascii="Cambria" w:eastAsia="Times New Roman" w:hAnsi="Cambria" w:cstheme="minorHAnsi"/>
          <w:sz w:val="24"/>
          <w:szCs w:val="24"/>
          <w:lang w:val="ru-RU" w:eastAsia="bg-BG"/>
        </w:rPr>
        <w:t>документацията</w:t>
      </w:r>
      <w:proofErr w:type="spellEnd"/>
      <w:r w:rsidRPr="00FE46EF">
        <w:rPr>
          <w:rFonts w:ascii="Cambria" w:eastAsia="Times New Roman" w:hAnsi="Cambria" w:cstheme="minorHAnsi"/>
          <w:sz w:val="24"/>
          <w:szCs w:val="24"/>
          <w:lang w:val="ru-RU" w:eastAsia="bg-BG"/>
        </w:rPr>
        <w:t xml:space="preserve"> за участие в </w:t>
      </w:r>
      <w:proofErr w:type="spellStart"/>
      <w:r w:rsidRPr="00FE46EF">
        <w:rPr>
          <w:rFonts w:ascii="Cambria" w:eastAsia="Times New Roman" w:hAnsi="Cambria" w:cstheme="minorHAnsi"/>
          <w:sz w:val="24"/>
          <w:szCs w:val="24"/>
          <w:lang w:val="ru-RU" w:eastAsia="bg-BG"/>
        </w:rPr>
        <w:t>процедурата</w:t>
      </w:r>
      <w:proofErr w:type="spellEnd"/>
      <w:r w:rsidRPr="00FE46EF">
        <w:rPr>
          <w:rFonts w:ascii="Cambria" w:eastAsia="Times New Roman" w:hAnsi="Cambria" w:cstheme="minorHAnsi"/>
          <w:sz w:val="24"/>
          <w:szCs w:val="24"/>
          <w:lang w:val="ru-RU" w:eastAsia="bg-BG"/>
        </w:rPr>
        <w:t>.</w:t>
      </w:r>
    </w:p>
    <w:p w:rsidR="001C59D8" w:rsidRPr="00FE46EF" w:rsidRDefault="001C59D8" w:rsidP="001C59D8">
      <w:pPr>
        <w:suppressAutoHyphens/>
        <w:spacing w:after="0"/>
        <w:jc w:val="both"/>
        <w:rPr>
          <w:rFonts w:ascii="Cambria" w:eastAsiaTheme="minorEastAsia" w:hAnsi="Cambria" w:cstheme="minorHAnsi"/>
          <w:sz w:val="24"/>
          <w:szCs w:val="24"/>
        </w:rPr>
      </w:pPr>
      <w:proofErr w:type="spellStart"/>
      <w:r w:rsidRPr="00FE46EF">
        <w:rPr>
          <w:rFonts w:ascii="Cambria" w:eastAsia="Times New Roman" w:hAnsi="Cambria" w:cstheme="minorHAnsi"/>
          <w:sz w:val="24"/>
          <w:szCs w:val="24"/>
          <w:lang w:val="ru-RU" w:eastAsia="bg-BG"/>
        </w:rPr>
        <w:t>Отговорността</w:t>
      </w:r>
      <w:proofErr w:type="spellEnd"/>
      <w:r w:rsidRPr="00FE46EF">
        <w:rPr>
          <w:rFonts w:ascii="Cambria" w:eastAsia="Times New Roman" w:hAnsi="Cambria" w:cstheme="minorHAnsi"/>
          <w:sz w:val="24"/>
          <w:szCs w:val="24"/>
          <w:lang w:val="ru-RU" w:eastAsia="bg-BG"/>
        </w:rPr>
        <w:t xml:space="preserve"> за </w:t>
      </w:r>
      <w:proofErr w:type="spellStart"/>
      <w:r w:rsidRPr="00FE46EF">
        <w:rPr>
          <w:rFonts w:ascii="Cambria" w:eastAsia="Times New Roman" w:hAnsi="Cambria" w:cstheme="minorHAnsi"/>
          <w:sz w:val="24"/>
          <w:szCs w:val="24"/>
          <w:lang w:val="ru-RU" w:eastAsia="bg-BG"/>
        </w:rPr>
        <w:t>правилното</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разбиране</w:t>
      </w:r>
      <w:proofErr w:type="spellEnd"/>
      <w:r w:rsidRPr="00FE46EF">
        <w:rPr>
          <w:rFonts w:ascii="Cambria" w:eastAsia="Times New Roman" w:hAnsi="Cambria" w:cstheme="minorHAnsi"/>
          <w:sz w:val="24"/>
          <w:szCs w:val="24"/>
          <w:lang w:val="ru-RU" w:eastAsia="bg-BG"/>
        </w:rPr>
        <w:t xml:space="preserve"> на </w:t>
      </w:r>
      <w:proofErr w:type="spellStart"/>
      <w:r w:rsidRPr="00FE46EF">
        <w:rPr>
          <w:rFonts w:ascii="Cambria" w:eastAsia="Times New Roman" w:hAnsi="Cambria" w:cstheme="minorHAnsi"/>
          <w:sz w:val="24"/>
          <w:szCs w:val="24"/>
          <w:lang w:val="ru-RU" w:eastAsia="bg-BG"/>
        </w:rPr>
        <w:t>условията</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обявлението</w:t>
      </w:r>
      <w:proofErr w:type="spellEnd"/>
      <w:r w:rsidRPr="00FE46EF">
        <w:rPr>
          <w:rFonts w:ascii="Cambria" w:eastAsia="Times New Roman" w:hAnsi="Cambria" w:cstheme="minorHAnsi"/>
          <w:sz w:val="24"/>
          <w:szCs w:val="24"/>
          <w:lang w:val="ru-RU" w:eastAsia="bg-BG"/>
        </w:rPr>
        <w:t xml:space="preserve"> и </w:t>
      </w:r>
      <w:proofErr w:type="spellStart"/>
      <w:r w:rsidRPr="00FE46EF">
        <w:rPr>
          <w:rFonts w:ascii="Cambria" w:eastAsia="Times New Roman" w:hAnsi="Cambria" w:cstheme="minorHAnsi"/>
          <w:sz w:val="24"/>
          <w:szCs w:val="24"/>
          <w:lang w:val="ru-RU" w:eastAsia="bg-BG"/>
        </w:rPr>
        <w:t>документацията</w:t>
      </w:r>
      <w:proofErr w:type="spellEnd"/>
      <w:r w:rsidRPr="00FE46EF">
        <w:rPr>
          <w:rFonts w:ascii="Cambria" w:eastAsia="Times New Roman" w:hAnsi="Cambria" w:cstheme="minorHAnsi"/>
          <w:sz w:val="24"/>
          <w:szCs w:val="24"/>
          <w:lang w:val="ru-RU" w:eastAsia="bg-BG"/>
        </w:rPr>
        <w:t xml:space="preserve"> за участие се носи </w:t>
      </w:r>
      <w:proofErr w:type="spellStart"/>
      <w:r w:rsidRPr="00FE46EF">
        <w:rPr>
          <w:rFonts w:ascii="Cambria" w:eastAsia="Times New Roman" w:hAnsi="Cambria" w:cstheme="minorHAnsi"/>
          <w:sz w:val="24"/>
          <w:szCs w:val="24"/>
          <w:lang w:val="ru-RU" w:eastAsia="bg-BG"/>
        </w:rPr>
        <w:t>единствено</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участниците</w:t>
      </w:r>
      <w:proofErr w:type="spellEnd"/>
      <w:r w:rsidRPr="00FE46EF">
        <w:rPr>
          <w:rFonts w:ascii="Cambria" w:eastAsia="Times New Roman" w:hAnsi="Cambria" w:cstheme="minorHAnsi"/>
          <w:sz w:val="24"/>
          <w:szCs w:val="24"/>
          <w:lang w:val="ru-RU" w:eastAsia="bg-BG"/>
        </w:rPr>
        <w:t>.</w:t>
      </w:r>
    </w:p>
    <w:p w:rsidR="001C59D8" w:rsidRPr="00FE46EF" w:rsidRDefault="001C59D8" w:rsidP="001C59D8">
      <w:pPr>
        <w:suppressAutoHyphens/>
        <w:spacing w:after="0"/>
        <w:jc w:val="both"/>
        <w:rPr>
          <w:rFonts w:ascii="Cambria" w:eastAsiaTheme="minorEastAsia" w:hAnsi="Cambria" w:cstheme="minorHAnsi"/>
          <w:sz w:val="24"/>
          <w:szCs w:val="24"/>
        </w:rPr>
      </w:pPr>
      <w:r w:rsidRPr="00FE46EF">
        <w:rPr>
          <w:rFonts w:ascii="Cambria" w:eastAsiaTheme="minorEastAsia" w:hAnsi="Cambria" w:cstheme="minorHAnsi"/>
          <w:sz w:val="24"/>
          <w:szCs w:val="24"/>
        </w:rPr>
        <w:t>Възложителят си запазва правото в случай на съмнение във верността или в автентичността на представени копия от документи да поиска от участника нотариално заверени копия на оригиналите.</w:t>
      </w:r>
    </w:p>
    <w:p w:rsidR="001C59D8" w:rsidRPr="00FE46EF" w:rsidRDefault="001C59D8" w:rsidP="001C59D8">
      <w:pPr>
        <w:spacing w:after="0" w:line="240" w:lineRule="auto"/>
        <w:ind w:right="23" w:firstLine="708"/>
        <w:jc w:val="both"/>
        <w:textAlignment w:val="center"/>
        <w:rPr>
          <w:rFonts w:ascii="Cambria" w:eastAsiaTheme="minorEastAsia" w:hAnsi="Cambria" w:cstheme="minorHAnsi"/>
          <w:sz w:val="24"/>
          <w:szCs w:val="24"/>
        </w:rPr>
      </w:pPr>
      <w:r w:rsidRPr="00FE46EF">
        <w:rPr>
          <w:rFonts w:ascii="Cambria" w:eastAsia="Times New Roman" w:hAnsi="Cambria" w:cstheme="minorHAnsi"/>
          <w:b/>
          <w:sz w:val="24"/>
          <w:szCs w:val="24"/>
          <w:lang w:eastAsia="bg-BG"/>
        </w:rPr>
        <w:t>Участниците могат да посочват в офертите си коя информация смятат за конфиденциална във връзка с наличието на търговска тайна.</w:t>
      </w:r>
      <w:r w:rsidRPr="00FE46EF">
        <w:rPr>
          <w:rFonts w:ascii="Cambria" w:eastAsia="Times New Roman" w:hAnsi="Cambria" w:cstheme="minorHAnsi"/>
          <w:sz w:val="24"/>
          <w:szCs w:val="24"/>
          <w:lang w:eastAsia="bg-BG"/>
        </w:rPr>
        <w:t xml:space="preserve"> Когато кандидатите и участниците са се позовали на конфиденциалност, съответната информация няма да се разкрива от възложителя.Участниците не могат да се позовават на конфиденциалност по отношение на предложенията от офертите им, които подлежат на оценка.</w:t>
      </w:r>
    </w:p>
    <w:p w:rsidR="001C59D8" w:rsidRPr="00FE46EF" w:rsidRDefault="001C59D8" w:rsidP="001C59D8">
      <w:pPr>
        <w:tabs>
          <w:tab w:val="left" w:pos="284"/>
        </w:tabs>
        <w:spacing w:after="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t>Всички разходи по подготовката и представянето на офертата са за сметка на участниците. Възложителят не носи отговорност за извършените от участника разходи по подготовка на офертата, в случай че участникът не бъде класиран или в случай на прекратяване на процедурата.</w:t>
      </w:r>
    </w:p>
    <w:p w:rsidR="001C59D8" w:rsidRPr="00FE46EF" w:rsidRDefault="001C59D8" w:rsidP="001C59D8">
      <w:pPr>
        <w:tabs>
          <w:tab w:val="left" w:pos="284"/>
        </w:tabs>
        <w:spacing w:after="0"/>
        <w:jc w:val="both"/>
        <w:rPr>
          <w:rFonts w:ascii="Cambria" w:eastAsiaTheme="minorEastAsia" w:hAnsi="Cambria" w:cstheme="minorHAnsi"/>
          <w:sz w:val="24"/>
          <w:szCs w:val="24"/>
        </w:rPr>
      </w:pPr>
    </w:p>
    <w:p w:rsidR="001C59D8" w:rsidRPr="00FE46EF" w:rsidRDefault="001C59D8" w:rsidP="001C59D8">
      <w:pPr>
        <w:autoSpaceDE w:val="0"/>
        <w:autoSpaceDN w:val="0"/>
        <w:adjustRightInd w:val="0"/>
        <w:spacing w:after="0"/>
        <w:ind w:firstLine="360"/>
        <w:jc w:val="both"/>
        <w:rPr>
          <w:rFonts w:ascii="Cambria" w:eastAsia="Calibri" w:hAnsi="Cambria" w:cstheme="minorHAnsi"/>
          <w:b/>
          <w:color w:val="000000"/>
          <w:sz w:val="24"/>
          <w:szCs w:val="24"/>
        </w:rPr>
      </w:pPr>
      <w:r w:rsidRPr="00FE46EF">
        <w:rPr>
          <w:rFonts w:ascii="Cambria" w:eastAsia="Calibri" w:hAnsi="Cambria" w:cstheme="minorHAnsi"/>
          <w:b/>
          <w:color w:val="000000"/>
          <w:sz w:val="24"/>
          <w:szCs w:val="24"/>
        </w:rPr>
        <w:t xml:space="preserve">ЧАСТ IIІ. СРОК НА ВАЛИДНОСТ НА ОФЕРТИТЕ </w:t>
      </w:r>
    </w:p>
    <w:p w:rsidR="001C59D8" w:rsidRPr="00FE46EF" w:rsidRDefault="001C59D8" w:rsidP="001C59D8">
      <w:pPr>
        <w:autoSpaceDE w:val="0"/>
        <w:autoSpaceDN w:val="0"/>
        <w:adjustRightInd w:val="0"/>
        <w:spacing w:after="0"/>
        <w:ind w:firstLine="360"/>
        <w:jc w:val="both"/>
        <w:rPr>
          <w:rFonts w:ascii="Cambria" w:eastAsia="Calibri" w:hAnsi="Cambria" w:cstheme="minorHAnsi"/>
          <w:color w:val="000000"/>
          <w:sz w:val="24"/>
          <w:szCs w:val="24"/>
        </w:rPr>
      </w:pPr>
      <w:r w:rsidRPr="00FE46EF">
        <w:rPr>
          <w:rFonts w:ascii="Cambria" w:eastAsia="Calibri" w:hAnsi="Cambria" w:cstheme="minorHAnsi"/>
          <w:color w:val="000000"/>
          <w:sz w:val="24"/>
          <w:szCs w:val="24"/>
        </w:rPr>
        <w:t xml:space="preserve">Срокът на валидност на офертите е времето, през което участниците са обвързани с условията на представените от тях оферти. </w:t>
      </w:r>
    </w:p>
    <w:p w:rsidR="001C59D8" w:rsidRPr="00FE46EF" w:rsidRDefault="001C59D8" w:rsidP="001C59D8">
      <w:pPr>
        <w:autoSpaceDE w:val="0"/>
        <w:autoSpaceDN w:val="0"/>
        <w:adjustRightInd w:val="0"/>
        <w:spacing w:after="0"/>
        <w:ind w:firstLine="360"/>
        <w:jc w:val="both"/>
        <w:rPr>
          <w:rFonts w:ascii="Cambria" w:eastAsia="Calibri" w:hAnsi="Cambria" w:cstheme="minorHAnsi"/>
          <w:color w:val="000000"/>
          <w:sz w:val="24"/>
          <w:szCs w:val="24"/>
        </w:rPr>
      </w:pPr>
      <w:r w:rsidRPr="00FE46EF">
        <w:rPr>
          <w:rFonts w:ascii="Cambria" w:eastAsia="Calibri" w:hAnsi="Cambria" w:cstheme="minorHAnsi"/>
          <w:color w:val="000000"/>
          <w:sz w:val="24"/>
          <w:szCs w:val="24"/>
        </w:rPr>
        <w:t xml:space="preserve">Офертите следва да бъдат валидни за срок от </w:t>
      </w:r>
      <w:r w:rsidR="00687E68">
        <w:rPr>
          <w:rFonts w:ascii="Cambria" w:eastAsia="Calibri" w:hAnsi="Cambria" w:cstheme="minorHAnsi"/>
          <w:color w:val="000000"/>
          <w:sz w:val="24"/>
          <w:szCs w:val="24"/>
        </w:rPr>
        <w:t>3</w:t>
      </w:r>
      <w:r w:rsidRPr="00FE46EF">
        <w:rPr>
          <w:rFonts w:ascii="Cambria" w:eastAsia="Calibri" w:hAnsi="Cambria" w:cstheme="minorHAnsi"/>
          <w:color w:val="000000"/>
          <w:sz w:val="24"/>
          <w:szCs w:val="24"/>
        </w:rPr>
        <w:t xml:space="preserve"> (</w:t>
      </w:r>
      <w:r w:rsidR="00687E68">
        <w:rPr>
          <w:rFonts w:ascii="Cambria" w:eastAsia="Calibri" w:hAnsi="Cambria" w:cstheme="minorHAnsi"/>
          <w:color w:val="000000"/>
          <w:sz w:val="24"/>
          <w:szCs w:val="24"/>
        </w:rPr>
        <w:t>три</w:t>
      </w:r>
      <w:r w:rsidRPr="00FE46EF">
        <w:rPr>
          <w:rFonts w:ascii="Cambria" w:eastAsia="Calibri" w:hAnsi="Cambria" w:cstheme="minorHAnsi"/>
          <w:color w:val="000000"/>
          <w:sz w:val="24"/>
          <w:szCs w:val="24"/>
        </w:rPr>
        <w:t xml:space="preserve">) </w:t>
      </w:r>
      <w:r w:rsidR="003E481B">
        <w:rPr>
          <w:rFonts w:ascii="Cambria" w:eastAsia="Calibri" w:hAnsi="Cambria" w:cstheme="minorHAnsi"/>
          <w:color w:val="000000"/>
          <w:sz w:val="24"/>
          <w:szCs w:val="24"/>
        </w:rPr>
        <w:t>месеца</w:t>
      </w:r>
      <w:r w:rsidRPr="00FE46EF">
        <w:rPr>
          <w:rFonts w:ascii="Cambria" w:eastAsia="Calibri" w:hAnsi="Cambria" w:cstheme="minorHAnsi"/>
          <w:color w:val="000000"/>
          <w:sz w:val="24"/>
          <w:szCs w:val="24"/>
        </w:rPr>
        <w:t xml:space="preserve">, считано от датата, определена за краен срок за подаване на офертите. </w:t>
      </w:r>
    </w:p>
    <w:p w:rsidR="001C59D8" w:rsidRPr="00FE46EF" w:rsidRDefault="001C59D8" w:rsidP="001C59D8">
      <w:pPr>
        <w:spacing w:after="0"/>
        <w:ind w:right="23" w:firstLine="360"/>
        <w:jc w:val="both"/>
        <w:rPr>
          <w:rFonts w:ascii="Cambria" w:hAnsi="Cambria" w:cstheme="minorHAnsi"/>
          <w:bCs/>
          <w:sz w:val="24"/>
          <w:szCs w:val="24"/>
        </w:rPr>
      </w:pPr>
      <w:r w:rsidRPr="00FE46EF">
        <w:rPr>
          <w:rFonts w:ascii="Cambria" w:hAnsi="Cambria" w:cstheme="minorHAnsi"/>
          <w:bCs/>
          <w:sz w:val="24"/>
          <w:szCs w:val="24"/>
        </w:rPr>
        <w:t xml:space="preserve">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w:t>
      </w:r>
    </w:p>
    <w:p w:rsidR="001C59D8" w:rsidRPr="00FE46EF" w:rsidRDefault="001C59D8" w:rsidP="001C59D8">
      <w:pPr>
        <w:spacing w:after="0"/>
        <w:ind w:right="23"/>
        <w:jc w:val="both"/>
        <w:rPr>
          <w:rFonts w:ascii="Cambria" w:hAnsi="Cambria" w:cstheme="minorHAnsi"/>
          <w:b/>
          <w:bCs/>
          <w:i/>
          <w:sz w:val="24"/>
          <w:szCs w:val="24"/>
        </w:rPr>
      </w:pPr>
      <w:r w:rsidRPr="00FE46EF">
        <w:rPr>
          <w:rFonts w:ascii="Cambria" w:hAnsi="Cambria" w:cstheme="minorHAnsi"/>
          <w:b/>
          <w:bCs/>
          <w:i/>
          <w:sz w:val="24"/>
          <w:szCs w:val="24"/>
        </w:rPr>
        <w:t>Участник, който не удължи или не потвърди срока на валидност на офертата си, се отстранява от участие.</w:t>
      </w:r>
    </w:p>
    <w:p w:rsidR="001C59D8" w:rsidRPr="00FE46EF" w:rsidRDefault="001C59D8" w:rsidP="001C59D8">
      <w:pPr>
        <w:suppressAutoHyphens/>
        <w:spacing w:after="0"/>
        <w:ind w:firstLine="360"/>
        <w:rPr>
          <w:rFonts w:ascii="Cambria" w:eastAsiaTheme="minorEastAsia" w:hAnsi="Cambria" w:cstheme="minorHAnsi"/>
          <w:b/>
          <w:sz w:val="24"/>
          <w:szCs w:val="24"/>
        </w:rPr>
      </w:pPr>
    </w:p>
    <w:p w:rsidR="001C59D8" w:rsidRPr="00FE46EF" w:rsidRDefault="001C59D8" w:rsidP="001C59D8">
      <w:pPr>
        <w:suppressAutoHyphens/>
        <w:spacing w:after="0"/>
        <w:ind w:firstLine="360"/>
        <w:rPr>
          <w:rFonts w:ascii="Cambria" w:eastAsiaTheme="minorEastAsia" w:hAnsi="Cambria" w:cstheme="minorHAnsi"/>
          <w:b/>
          <w:sz w:val="24"/>
          <w:szCs w:val="24"/>
        </w:rPr>
      </w:pPr>
      <w:r w:rsidRPr="00FE46EF">
        <w:rPr>
          <w:rFonts w:ascii="Cambria" w:eastAsiaTheme="minorEastAsia" w:hAnsi="Cambria" w:cstheme="minorHAnsi"/>
          <w:b/>
          <w:sz w:val="24"/>
          <w:szCs w:val="24"/>
        </w:rPr>
        <w:t>ЧАСТ IV. ПРЕДСТАВЯНЕ НА ОФЕРТАТА</w:t>
      </w:r>
    </w:p>
    <w:p w:rsidR="001C59D8" w:rsidRPr="00FE46EF" w:rsidRDefault="001C59D8" w:rsidP="001C59D8">
      <w:pPr>
        <w:suppressAutoHyphens/>
        <w:spacing w:after="0"/>
        <w:ind w:firstLine="360"/>
        <w:rPr>
          <w:rFonts w:ascii="Cambria" w:eastAsiaTheme="minorEastAsia" w:hAnsi="Cambria" w:cstheme="minorHAnsi"/>
          <w:b/>
          <w:sz w:val="24"/>
          <w:szCs w:val="24"/>
        </w:rPr>
      </w:pPr>
      <w:r w:rsidRPr="00FE46EF">
        <w:rPr>
          <w:rFonts w:ascii="Cambria" w:eastAsiaTheme="minorEastAsia" w:hAnsi="Cambria" w:cstheme="minorHAnsi"/>
          <w:b/>
          <w:sz w:val="24"/>
          <w:szCs w:val="24"/>
        </w:rPr>
        <w:t>1. СЪДЪРЖАНИЕ НА ОФЕРТАТА</w:t>
      </w:r>
    </w:p>
    <w:p w:rsidR="001C59D8" w:rsidRPr="00FE46EF" w:rsidRDefault="001C59D8" w:rsidP="001C59D8">
      <w:pPr>
        <w:spacing w:after="0" w:line="20" w:lineRule="atLeast"/>
        <w:ind w:firstLine="284"/>
        <w:jc w:val="both"/>
        <w:rPr>
          <w:rFonts w:ascii="Cambria" w:eastAsia="Times New Roman" w:hAnsi="Cambria" w:cstheme="minorHAnsi"/>
          <w:sz w:val="24"/>
          <w:lang w:eastAsia="bg-BG"/>
        </w:rPr>
      </w:pPr>
      <w:r w:rsidRPr="00FE46EF">
        <w:rPr>
          <w:rFonts w:ascii="Cambria" w:eastAsia="Times New Roman" w:hAnsi="Cambria" w:cstheme="minorHAnsi"/>
          <w:b/>
          <w:sz w:val="24"/>
          <w:lang w:eastAsia="bg-BG"/>
        </w:rPr>
        <w:t>Представената от участник в процедурата оферта следва да има следното минимално съдържание:</w:t>
      </w:r>
    </w:p>
    <w:p w:rsidR="001C59D8" w:rsidRPr="00FE46EF" w:rsidRDefault="001C59D8" w:rsidP="001C59D8">
      <w:pPr>
        <w:numPr>
          <w:ilvl w:val="0"/>
          <w:numId w:val="17"/>
        </w:numPr>
        <w:spacing w:after="0" w:line="20" w:lineRule="atLeast"/>
        <w:ind w:left="0" w:firstLine="284"/>
        <w:contextualSpacing/>
        <w:jc w:val="both"/>
        <w:rPr>
          <w:rFonts w:ascii="Cambria" w:eastAsia="Times New Roman" w:hAnsi="Cambria" w:cstheme="minorHAnsi"/>
          <w:color w:val="000000"/>
          <w:sz w:val="24"/>
          <w:szCs w:val="20"/>
          <w:lang w:val="en-US" w:eastAsia="bg-BG"/>
        </w:rPr>
      </w:pPr>
      <w:proofErr w:type="spellStart"/>
      <w:r w:rsidRPr="00FE46EF">
        <w:rPr>
          <w:rFonts w:ascii="Cambria" w:eastAsia="Times New Roman" w:hAnsi="Cambria" w:cstheme="minorHAnsi"/>
          <w:sz w:val="24"/>
          <w:szCs w:val="24"/>
          <w:lang w:val="en-US" w:eastAsia="bg-BG"/>
        </w:rPr>
        <w:t>Единен</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европейски</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документ</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за</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обществени</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поръчки</w:t>
      </w:r>
      <w:proofErr w:type="spellEnd"/>
      <w:r w:rsidRPr="00FE46EF">
        <w:rPr>
          <w:rFonts w:ascii="Cambria" w:eastAsia="Times New Roman" w:hAnsi="Cambria" w:cstheme="minorHAnsi"/>
          <w:sz w:val="24"/>
          <w:szCs w:val="24"/>
          <w:lang w:val="en-US" w:eastAsia="bg-BG"/>
        </w:rPr>
        <w:t xml:space="preserve"> (ЕЕДОП)</w:t>
      </w:r>
      <w:r w:rsidRPr="00FE46EF">
        <w:rPr>
          <w:rFonts w:ascii="Cambria" w:eastAsia="Times New Roman" w:hAnsi="Cambria" w:cstheme="minorHAnsi"/>
          <w:color w:val="000000"/>
          <w:sz w:val="24"/>
          <w:szCs w:val="20"/>
          <w:lang w:val="en-US" w:eastAsia="bg-BG"/>
        </w:rPr>
        <w:t xml:space="preserve"> –</w:t>
      </w:r>
      <w:r w:rsidRPr="00FE46EF">
        <w:rPr>
          <w:rFonts w:ascii="Cambria" w:eastAsia="Times New Roman" w:hAnsi="Cambria" w:cstheme="minorHAnsi"/>
          <w:b/>
          <w:color w:val="000000"/>
          <w:sz w:val="24"/>
          <w:szCs w:val="20"/>
          <w:lang w:eastAsia="bg-BG"/>
        </w:rPr>
        <w:t>по образец на Възложителя, приложен в ЦАИС ЕОП</w:t>
      </w:r>
      <w:r w:rsidRPr="00FE46EF">
        <w:rPr>
          <w:rFonts w:ascii="Cambria" w:eastAsia="Times New Roman" w:hAnsi="Cambria" w:cstheme="minorHAnsi"/>
          <w:b/>
          <w:color w:val="000000"/>
          <w:sz w:val="24"/>
          <w:szCs w:val="20"/>
          <w:lang w:val="en-US" w:eastAsia="bg-BG"/>
        </w:rPr>
        <w:t>;</w:t>
      </w:r>
    </w:p>
    <w:p w:rsidR="001C59D8" w:rsidRPr="00FE46EF" w:rsidRDefault="001C59D8" w:rsidP="001C59D8">
      <w:pPr>
        <w:numPr>
          <w:ilvl w:val="0"/>
          <w:numId w:val="17"/>
        </w:numPr>
        <w:spacing w:after="0" w:line="20" w:lineRule="atLeast"/>
        <w:ind w:left="0" w:firstLine="284"/>
        <w:jc w:val="both"/>
        <w:rPr>
          <w:rFonts w:ascii="Cambria" w:eastAsia="Times New Roman" w:hAnsi="Cambria" w:cstheme="minorHAnsi"/>
          <w:color w:val="000000"/>
          <w:sz w:val="24"/>
          <w:lang w:eastAsia="bg-BG"/>
        </w:rPr>
      </w:pPr>
      <w:r w:rsidRPr="00FE46EF">
        <w:rPr>
          <w:rFonts w:ascii="Cambria" w:eastAsia="Times New Roman" w:hAnsi="Cambria" w:cstheme="minorHAnsi"/>
          <w:color w:val="000000"/>
          <w:sz w:val="24"/>
          <w:lang w:eastAsia="bg-BG"/>
        </w:rPr>
        <w:t xml:space="preserve">Документи за доказване на предприетите мерки за надеждност- </w:t>
      </w:r>
      <w:r w:rsidRPr="00FE46EF">
        <w:rPr>
          <w:rFonts w:ascii="Cambria" w:eastAsia="Times New Roman" w:hAnsi="Cambria" w:cstheme="minorHAnsi"/>
          <w:b/>
          <w:color w:val="000000"/>
          <w:sz w:val="24"/>
          <w:lang w:eastAsia="bg-BG"/>
        </w:rPr>
        <w:t>когато е приложимо;</w:t>
      </w:r>
    </w:p>
    <w:p w:rsidR="001C59D8" w:rsidRPr="00FE46EF" w:rsidRDefault="001C59D8" w:rsidP="001C59D8">
      <w:pPr>
        <w:numPr>
          <w:ilvl w:val="0"/>
          <w:numId w:val="17"/>
        </w:numPr>
        <w:spacing w:after="0" w:line="240" w:lineRule="auto"/>
        <w:ind w:left="0" w:firstLine="284"/>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 xml:space="preserve">При участник обединение, което не е юридическо лице – оригинал или заверено копие от документ, от който да е видно правното основание за създаване на обединението, както и следната информация във връзка с настоящата обществена поръчка: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 В документа следва да е определен партньор, който да представлява обединението за целите на обществената поръчка, както и да е уговорена солидарна отговорност между членовете на обединението. </w:t>
      </w:r>
    </w:p>
    <w:p w:rsidR="001C59D8" w:rsidRPr="00FE46EF" w:rsidRDefault="001C59D8" w:rsidP="001C59D8">
      <w:pPr>
        <w:numPr>
          <w:ilvl w:val="0"/>
          <w:numId w:val="17"/>
        </w:numPr>
        <w:spacing w:after="0" w:line="240" w:lineRule="auto"/>
        <w:ind w:left="0" w:firstLine="284"/>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Документ/и за поетите от третите лица задължения- когато е приложимо/когато участникът ще използва капацитета на трети лица/;</w:t>
      </w:r>
    </w:p>
    <w:p w:rsidR="001C59D8" w:rsidRPr="00FE46EF" w:rsidRDefault="001C59D8" w:rsidP="001C59D8">
      <w:pPr>
        <w:tabs>
          <w:tab w:val="left" w:pos="0"/>
        </w:tabs>
        <w:spacing w:after="0" w:line="240" w:lineRule="auto"/>
        <w:ind w:firstLine="284"/>
        <w:jc w:val="both"/>
        <w:rPr>
          <w:rFonts w:ascii="Cambria" w:eastAsia="Times New Roman" w:hAnsi="Cambria" w:cstheme="minorHAnsi"/>
          <w:b/>
          <w:sz w:val="24"/>
          <w:szCs w:val="24"/>
          <w:u w:val="single"/>
          <w:lang w:eastAsia="bg-BG"/>
        </w:rPr>
      </w:pPr>
      <w:r w:rsidRPr="00FE46EF">
        <w:rPr>
          <w:rFonts w:ascii="Cambria" w:eastAsia="Times New Roman" w:hAnsi="Cambria" w:cstheme="minorHAnsi"/>
          <w:b/>
          <w:sz w:val="24"/>
          <w:szCs w:val="24"/>
          <w:u w:val="single"/>
          <w:lang w:eastAsia="bg-BG"/>
        </w:rPr>
        <w:t>ВАЖНО:</w:t>
      </w:r>
    </w:p>
    <w:p w:rsidR="001C59D8" w:rsidRPr="00FE46EF" w:rsidRDefault="001C59D8" w:rsidP="001C59D8">
      <w:pPr>
        <w:tabs>
          <w:tab w:val="left" w:pos="0"/>
        </w:tabs>
        <w:spacing w:after="0" w:line="240" w:lineRule="auto"/>
        <w:ind w:firstLine="284"/>
        <w:jc w:val="both"/>
        <w:rPr>
          <w:rFonts w:ascii="Cambria" w:eastAsia="Times New Roman" w:hAnsi="Cambria" w:cstheme="minorHAnsi"/>
          <w:b/>
          <w:i/>
          <w:sz w:val="24"/>
          <w:szCs w:val="24"/>
          <w:lang w:eastAsia="bg-BG"/>
        </w:rPr>
      </w:pPr>
      <w:r w:rsidRPr="00FE46EF">
        <w:rPr>
          <w:rFonts w:ascii="Cambria" w:eastAsia="Times New Roman" w:hAnsi="Cambria" w:cstheme="minorHAnsi"/>
          <w:i/>
          <w:sz w:val="24"/>
          <w:szCs w:val="24"/>
          <w:lang w:eastAsia="bg-BG"/>
        </w:rPr>
        <w:t>Съгласно чл. 65, ал. 4 от ЗОП: "</w:t>
      </w:r>
      <w:r w:rsidRPr="00FE46EF">
        <w:rPr>
          <w:rFonts w:ascii="Cambria" w:hAnsi="Cambria" w:cstheme="minorHAnsi"/>
          <w:i/>
        </w:rPr>
        <w:t xml:space="preserve"> </w:t>
      </w:r>
      <w:r w:rsidRPr="00FE46EF">
        <w:rPr>
          <w:rFonts w:ascii="Cambria" w:eastAsia="Times New Roman" w:hAnsi="Cambria" w:cstheme="minorHAnsi"/>
          <w:i/>
          <w:sz w:val="24"/>
          <w:szCs w:val="24"/>
          <w:lang w:eastAsia="bg-BG"/>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1C59D8" w:rsidRPr="00FE46EF" w:rsidRDefault="001C59D8" w:rsidP="001C59D8">
      <w:pPr>
        <w:numPr>
          <w:ilvl w:val="0"/>
          <w:numId w:val="17"/>
        </w:numPr>
        <w:spacing w:after="0" w:line="20" w:lineRule="atLeast"/>
        <w:ind w:left="0" w:firstLine="284"/>
        <w:jc w:val="both"/>
        <w:rPr>
          <w:rFonts w:ascii="Cambria" w:eastAsia="Times New Roman" w:hAnsi="Cambria" w:cstheme="minorHAnsi"/>
          <w:color w:val="000000"/>
          <w:sz w:val="24"/>
          <w:lang w:eastAsia="bg-BG"/>
        </w:rPr>
      </w:pPr>
      <w:r w:rsidRPr="00FE46EF">
        <w:rPr>
          <w:rFonts w:ascii="Cambria" w:eastAsia="Times New Roman" w:hAnsi="Cambria" w:cstheme="minorHAnsi"/>
          <w:color w:val="000000"/>
          <w:sz w:val="24"/>
          <w:lang w:eastAsia="bg-BG"/>
        </w:rPr>
        <w:t>Доказателство/а за поетите от подизпълнителите задължения- когато е приложимо/когато участникът ще използва подизпълнители/;</w:t>
      </w:r>
    </w:p>
    <w:p w:rsidR="001C59D8" w:rsidRPr="00FE46EF" w:rsidRDefault="001C59D8" w:rsidP="001C59D8">
      <w:pPr>
        <w:spacing w:after="0" w:line="20" w:lineRule="atLeast"/>
        <w:ind w:firstLine="284"/>
        <w:jc w:val="both"/>
        <w:rPr>
          <w:rFonts w:ascii="Cambria" w:eastAsia="Times New Roman" w:hAnsi="Cambria" w:cstheme="minorHAnsi"/>
          <w:b/>
          <w:color w:val="000000"/>
          <w:sz w:val="24"/>
          <w:u w:val="single"/>
          <w:lang w:eastAsia="bg-BG"/>
        </w:rPr>
      </w:pPr>
      <w:r w:rsidRPr="00FE46EF">
        <w:rPr>
          <w:rFonts w:ascii="Cambria" w:eastAsia="Times New Roman" w:hAnsi="Cambria" w:cstheme="minorHAnsi"/>
          <w:b/>
          <w:color w:val="000000"/>
          <w:sz w:val="24"/>
          <w:u w:val="single"/>
          <w:lang w:eastAsia="bg-BG"/>
        </w:rPr>
        <w:t>ВАЖНО:</w:t>
      </w:r>
    </w:p>
    <w:p w:rsidR="001C59D8" w:rsidRPr="00FE46EF" w:rsidRDefault="001C59D8" w:rsidP="001C59D8">
      <w:pPr>
        <w:spacing w:after="0" w:line="20" w:lineRule="atLeast"/>
        <w:ind w:firstLine="284"/>
        <w:jc w:val="both"/>
        <w:rPr>
          <w:rFonts w:ascii="Cambria" w:eastAsia="Times New Roman" w:hAnsi="Cambria" w:cstheme="minorHAnsi"/>
          <w:i/>
          <w:color w:val="000000"/>
          <w:sz w:val="24"/>
          <w:lang w:eastAsia="bg-BG"/>
        </w:rPr>
      </w:pPr>
      <w:r w:rsidRPr="00FE46EF">
        <w:rPr>
          <w:rFonts w:ascii="Cambria" w:eastAsia="Times New Roman" w:hAnsi="Cambria" w:cstheme="minorHAnsi"/>
          <w:i/>
          <w:color w:val="000000"/>
          <w:sz w:val="24"/>
          <w:lang w:eastAsia="bg-BG"/>
        </w:rPr>
        <w:t>Съгласно чл. 66, ал. 2 от ЗОП: "</w:t>
      </w:r>
      <w:r w:rsidRPr="00FE46EF">
        <w:rPr>
          <w:rFonts w:ascii="Cambria" w:hAnsi="Cambria" w:cstheme="minorHAnsi"/>
          <w:i/>
        </w:rPr>
        <w:t xml:space="preserve"> </w:t>
      </w:r>
      <w:r w:rsidRPr="00FE46EF">
        <w:rPr>
          <w:rFonts w:ascii="Cambria" w:eastAsia="Times New Roman" w:hAnsi="Cambria" w:cstheme="minorHAnsi"/>
          <w:i/>
          <w:color w:val="000000"/>
          <w:sz w:val="24"/>
          <w:lan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1C59D8" w:rsidRPr="00FE46EF" w:rsidRDefault="001C59D8" w:rsidP="001C59D8">
      <w:pPr>
        <w:tabs>
          <w:tab w:val="left" w:pos="-600"/>
          <w:tab w:val="left" w:pos="0"/>
        </w:tabs>
        <w:spacing w:after="0" w:line="240" w:lineRule="auto"/>
        <w:ind w:firstLine="284"/>
        <w:contextualSpacing/>
        <w:jc w:val="both"/>
        <w:rPr>
          <w:rFonts w:ascii="Cambria" w:eastAsia="Times New Roman" w:hAnsi="Cambria" w:cstheme="minorHAnsi"/>
          <w:sz w:val="24"/>
          <w:szCs w:val="24"/>
          <w:lang w:eastAsia="bg-BG"/>
        </w:rPr>
      </w:pPr>
      <w:r w:rsidRPr="00FE46EF">
        <w:rPr>
          <w:rFonts w:ascii="Cambria" w:eastAsia="Times New Roman" w:hAnsi="Cambria" w:cstheme="minorHAnsi"/>
          <w:b/>
          <w:sz w:val="24"/>
          <w:szCs w:val="24"/>
          <w:lang w:eastAsia="bg-BG"/>
        </w:rPr>
        <w:t xml:space="preserve">6) Техническо предложение </w:t>
      </w:r>
      <w:r w:rsidRPr="00FE46EF">
        <w:rPr>
          <w:rFonts w:ascii="Cambria" w:eastAsia="Times New Roman" w:hAnsi="Cambria" w:cstheme="minorHAnsi"/>
          <w:sz w:val="24"/>
          <w:szCs w:val="24"/>
          <w:lang w:eastAsia="bg-BG"/>
        </w:rPr>
        <w:t xml:space="preserve">- </w:t>
      </w:r>
      <w:r w:rsidRPr="00FE46EF">
        <w:rPr>
          <w:rFonts w:ascii="Cambria" w:eastAsiaTheme="minorEastAsia" w:hAnsi="Cambria" w:cstheme="minorHAnsi"/>
          <w:b/>
          <w:color w:val="000000"/>
          <w:sz w:val="24"/>
        </w:rPr>
        <w:t>по образец на Възложителя, приложен в ЦАИС ЕОП</w:t>
      </w:r>
      <w:r w:rsidRPr="00FE46EF">
        <w:rPr>
          <w:rFonts w:ascii="Cambria" w:eastAsia="Times New Roman" w:hAnsi="Cambria" w:cstheme="minorHAnsi"/>
          <w:sz w:val="24"/>
          <w:szCs w:val="24"/>
          <w:lang w:eastAsia="bg-BG"/>
        </w:rPr>
        <w:t>, което съдържа:</w:t>
      </w:r>
    </w:p>
    <w:p w:rsidR="001C59D8" w:rsidRPr="00FE46EF" w:rsidRDefault="001C59D8" w:rsidP="001C59D8">
      <w:pPr>
        <w:widowControl w:val="0"/>
        <w:tabs>
          <w:tab w:val="left" w:pos="0"/>
          <w:tab w:val="left" w:pos="284"/>
        </w:tabs>
        <w:autoSpaceDE w:val="0"/>
        <w:autoSpaceDN w:val="0"/>
        <w:adjustRightInd w:val="0"/>
        <w:spacing w:after="0" w:line="240" w:lineRule="auto"/>
        <w:ind w:firstLine="284"/>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ab/>
      </w:r>
      <w:r w:rsidRPr="00FE46EF">
        <w:rPr>
          <w:rFonts w:ascii="Cambria" w:eastAsia="Times New Roman" w:hAnsi="Cambria" w:cstheme="minorHAnsi"/>
          <w:b/>
          <w:sz w:val="24"/>
          <w:szCs w:val="24"/>
          <w:lang w:eastAsia="bg-BG"/>
        </w:rPr>
        <w:t xml:space="preserve">6.1.Предложение за изпълнение на </w:t>
      </w:r>
      <w:r w:rsidR="00F46CB9" w:rsidRPr="00FE46EF">
        <w:rPr>
          <w:rFonts w:ascii="Cambria" w:eastAsia="Times New Roman" w:hAnsi="Cambria" w:cstheme="minorHAnsi"/>
          <w:b/>
          <w:sz w:val="24"/>
          <w:szCs w:val="24"/>
          <w:lang w:eastAsia="bg-BG"/>
        </w:rPr>
        <w:t>поръчката</w:t>
      </w:r>
      <w:r w:rsidRPr="00FE46EF">
        <w:rPr>
          <w:rFonts w:ascii="Cambria" w:eastAsia="Times New Roman" w:hAnsi="Cambria" w:cstheme="minorHAnsi"/>
          <w:sz w:val="24"/>
          <w:szCs w:val="24"/>
          <w:lang w:val="en-US" w:eastAsia="bg-BG"/>
        </w:rPr>
        <w:t>,</w:t>
      </w:r>
      <w:r w:rsidRPr="00FE46EF">
        <w:rPr>
          <w:rFonts w:ascii="Cambria" w:eastAsia="Times New Roman" w:hAnsi="Cambria" w:cstheme="minorHAnsi"/>
          <w:sz w:val="24"/>
          <w:szCs w:val="24"/>
          <w:lang w:eastAsia="bg-BG"/>
        </w:rPr>
        <w:t xml:space="preserve"> в съответствие с техническите спецификации и изискванията на възложителя;</w:t>
      </w:r>
    </w:p>
    <w:p w:rsidR="00583BA0" w:rsidRPr="00FE46EF" w:rsidRDefault="001C59D8" w:rsidP="00E258A7">
      <w:pPr>
        <w:widowControl w:val="0"/>
        <w:tabs>
          <w:tab w:val="left" w:pos="0"/>
          <w:tab w:val="left" w:pos="284"/>
        </w:tabs>
        <w:autoSpaceDE w:val="0"/>
        <w:autoSpaceDN w:val="0"/>
        <w:adjustRightInd w:val="0"/>
        <w:spacing w:after="0" w:line="240" w:lineRule="auto"/>
        <w:ind w:firstLine="284"/>
        <w:jc w:val="both"/>
        <w:rPr>
          <w:rFonts w:ascii="Cambria" w:eastAsia="Times New Roman" w:hAnsi="Cambria" w:cstheme="minorHAnsi"/>
          <w:sz w:val="24"/>
          <w:szCs w:val="24"/>
          <w:lang w:eastAsia="bg-BG"/>
        </w:rPr>
      </w:pPr>
      <w:r w:rsidRPr="00FE46EF">
        <w:rPr>
          <w:rFonts w:ascii="Cambria" w:eastAsia="Times New Roman" w:hAnsi="Cambria" w:cstheme="minorHAnsi"/>
          <w:b/>
          <w:sz w:val="24"/>
          <w:szCs w:val="24"/>
          <w:lang w:eastAsia="bg-BG"/>
        </w:rPr>
        <w:tab/>
        <w:t>6.2.</w:t>
      </w:r>
      <w:r w:rsidR="00583BA0" w:rsidRPr="00FE46EF">
        <w:rPr>
          <w:rFonts w:ascii="Cambria" w:eastAsia="Times New Roman" w:hAnsi="Cambria" w:cstheme="minorHAnsi"/>
          <w:b/>
          <w:sz w:val="24"/>
          <w:szCs w:val="24"/>
          <w:lang w:eastAsia="bg-BG"/>
        </w:rPr>
        <w:t>Декларация за съдържание на конфиденциална информация (ако е приложимо)</w:t>
      </w:r>
    </w:p>
    <w:p w:rsidR="001C59D8" w:rsidRPr="00FE46EF" w:rsidRDefault="001C59D8" w:rsidP="001C59D8">
      <w:pPr>
        <w:widowControl w:val="0"/>
        <w:tabs>
          <w:tab w:val="left" w:pos="0"/>
          <w:tab w:val="left" w:pos="284"/>
        </w:tabs>
        <w:autoSpaceDE w:val="0"/>
        <w:autoSpaceDN w:val="0"/>
        <w:adjustRightInd w:val="0"/>
        <w:spacing w:after="0" w:line="240" w:lineRule="auto"/>
        <w:ind w:firstLine="284"/>
        <w:jc w:val="both"/>
        <w:rPr>
          <w:rFonts w:ascii="Cambria" w:eastAsia="Times New Roman" w:hAnsi="Cambria" w:cstheme="minorHAnsi"/>
          <w:b/>
          <w:i/>
          <w:sz w:val="24"/>
          <w:szCs w:val="24"/>
          <w:u w:val="single"/>
          <w:lang w:eastAsia="bg-BG"/>
        </w:rPr>
      </w:pPr>
      <w:r w:rsidRPr="00FE46EF">
        <w:rPr>
          <w:rFonts w:ascii="Cambria" w:eastAsia="Times New Roman" w:hAnsi="Cambria" w:cstheme="minorHAnsi"/>
          <w:sz w:val="24"/>
          <w:szCs w:val="24"/>
          <w:lang w:eastAsia="bg-BG"/>
        </w:rPr>
        <w:tab/>
        <w:t xml:space="preserve"> </w:t>
      </w:r>
      <w:r w:rsidRPr="00FE46EF">
        <w:rPr>
          <w:rFonts w:ascii="Cambria" w:eastAsia="Times New Roman" w:hAnsi="Cambria" w:cstheme="minorHAnsi"/>
          <w:b/>
          <w:i/>
          <w:sz w:val="24"/>
          <w:szCs w:val="24"/>
          <w:u w:val="single"/>
          <w:lang w:eastAsia="bg-BG"/>
        </w:rPr>
        <w:t>Забележка:</w:t>
      </w:r>
    </w:p>
    <w:p w:rsidR="001C59D8" w:rsidRPr="00FE46EF" w:rsidRDefault="00F46CB9"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lastRenderedPageBreak/>
        <w:t xml:space="preserve">      </w:t>
      </w:r>
      <w:r w:rsidR="001C59D8" w:rsidRPr="00FE46EF">
        <w:rPr>
          <w:rFonts w:ascii="Cambria" w:eastAsiaTheme="minorEastAsia" w:hAnsi="Cambria" w:cstheme="minorHAnsi"/>
          <w:sz w:val="24"/>
          <w:szCs w:val="24"/>
        </w:rPr>
        <w:t xml:space="preserve">В случай, че участникът не е попълнил образеца на Техническо предложение, съгласно изискванията на възложителя, ще бъде отстранен от участие в процедурата.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i/>
          <w:sz w:val="24"/>
          <w:szCs w:val="24"/>
        </w:rPr>
      </w:pPr>
      <w:r w:rsidRPr="00FE46EF">
        <w:rPr>
          <w:rFonts w:ascii="Cambria" w:eastAsiaTheme="minorEastAsia" w:hAnsi="Cambria" w:cstheme="minorHAnsi"/>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u w:val="single"/>
        </w:rPr>
      </w:pPr>
      <w:r w:rsidRPr="00FE46EF">
        <w:rPr>
          <w:rFonts w:ascii="Cambria" w:eastAsiaTheme="minorEastAsia" w:hAnsi="Cambria" w:cstheme="minorHAnsi"/>
          <w:sz w:val="24"/>
          <w:szCs w:val="24"/>
          <w:u w:val="single"/>
        </w:rPr>
        <w:t xml:space="preserve">  Относно  задълженията,  свързани  с  данъци  и  осигуровки: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Национална  агенция  по  приходите:  Информационен  телефон на НАП - 0700 18 700; интернет адрес: www.nap.bg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u w:val="single"/>
        </w:rPr>
        <w:t>Относно  задълженията,  свързани  с  опазване  на  околната среда:</w:t>
      </w:r>
      <w:r w:rsidRPr="00FE46EF">
        <w:rPr>
          <w:rFonts w:ascii="Cambria" w:eastAsiaTheme="minorEastAsia" w:hAnsi="Cambria" w:cstheme="minorHAnsi"/>
          <w:sz w:val="24"/>
          <w:szCs w:val="24"/>
        </w:rPr>
        <w:t xml:space="preserve">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Министерство  на  околната  среда  и  водите: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Информационен център на МОСВ: работи за посетители всеки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работен  ден  от  14  до  17  ч.,1000  София,  ул.  "У.  Гладстон"  №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67  Телефон:  02/  940  6331,Интернет  адрес: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http://www3.moew.government.bg/.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u w:val="single"/>
        </w:rPr>
      </w:pPr>
      <w:r w:rsidRPr="00FE46EF">
        <w:rPr>
          <w:rFonts w:ascii="Cambria" w:eastAsiaTheme="minorEastAsia" w:hAnsi="Cambria" w:cstheme="minorHAnsi"/>
          <w:sz w:val="24"/>
          <w:szCs w:val="24"/>
          <w:u w:val="single"/>
        </w:rPr>
        <w:t xml:space="preserve">Относно  задълженията,  свързани  със  закрила  на  заетостта  и условията  на  труд: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 Министерство  на  труда  и  социалната политика: </w:t>
      </w:r>
    </w:p>
    <w:p w:rsidR="00583BA0"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secridirector@gli.government.bg</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 </w:t>
      </w:r>
    </w:p>
    <w:p w:rsidR="001C59D8" w:rsidRPr="00FE46EF" w:rsidRDefault="001C59D8" w:rsidP="003754A8">
      <w:pPr>
        <w:spacing w:after="0"/>
        <w:ind w:firstLine="284"/>
        <w:jc w:val="both"/>
        <w:rPr>
          <w:rFonts w:ascii="Cambria" w:hAnsi="Cambria" w:cstheme="minorHAnsi"/>
          <w:b/>
          <w:i/>
          <w:sz w:val="24"/>
          <w:szCs w:val="24"/>
        </w:rPr>
      </w:pPr>
      <w:r w:rsidRPr="00FE46EF">
        <w:rPr>
          <w:rFonts w:ascii="Cambria" w:eastAsia="Times New Roman" w:hAnsi="Cambria" w:cstheme="minorHAnsi"/>
          <w:b/>
          <w:color w:val="000000"/>
          <w:sz w:val="24"/>
          <w:szCs w:val="24"/>
        </w:rPr>
        <w:t xml:space="preserve">7. Ценово предложение– </w:t>
      </w:r>
      <w:r w:rsidRPr="00FE46EF">
        <w:rPr>
          <w:rFonts w:ascii="Cambria" w:eastAsiaTheme="minorEastAsia" w:hAnsi="Cambria" w:cstheme="minorHAnsi"/>
          <w:b/>
          <w:color w:val="000000"/>
          <w:sz w:val="24"/>
        </w:rPr>
        <w:t>по образец на Възложителя, приложен в ЦАИС ЕОП</w:t>
      </w:r>
      <w:r w:rsidRPr="00FE46EF">
        <w:rPr>
          <w:rFonts w:ascii="Cambria" w:eastAsia="Times New Roman" w:hAnsi="Cambria" w:cstheme="minorHAnsi"/>
          <w:color w:val="000000"/>
          <w:sz w:val="24"/>
          <w:szCs w:val="24"/>
        </w:rPr>
        <w:t xml:space="preserve"> попълнен.</w:t>
      </w:r>
    </w:p>
    <w:p w:rsidR="001C59D8" w:rsidRDefault="001C59D8" w:rsidP="003754A8">
      <w:pPr>
        <w:spacing w:after="0" w:line="240" w:lineRule="auto"/>
        <w:ind w:right="23"/>
        <w:jc w:val="both"/>
        <w:rPr>
          <w:rFonts w:ascii="Cambria" w:eastAsia="Times New Roman" w:hAnsi="Cambria" w:cstheme="minorHAnsi"/>
          <w:sz w:val="24"/>
          <w:szCs w:val="24"/>
          <w:lang w:val="en-US" w:eastAsia="bg-BG"/>
        </w:rPr>
      </w:pPr>
    </w:p>
    <w:p w:rsidR="001C59D8" w:rsidRPr="00FE46EF" w:rsidRDefault="003754A8" w:rsidP="001C59D8">
      <w:pPr>
        <w:tabs>
          <w:tab w:val="left" w:pos="284"/>
          <w:tab w:val="num" w:pos="426"/>
        </w:tabs>
        <w:spacing w:after="0"/>
        <w:ind w:firstLine="360"/>
        <w:jc w:val="both"/>
        <w:rPr>
          <w:rFonts w:ascii="Cambria" w:eastAsia="Times New Roman" w:hAnsi="Cambria" w:cstheme="minorHAnsi"/>
          <w:b/>
          <w:sz w:val="24"/>
          <w:szCs w:val="24"/>
        </w:rPr>
      </w:pPr>
      <w:r w:rsidRPr="00FE46EF">
        <w:rPr>
          <w:rFonts w:ascii="Cambria" w:eastAsia="Times New Roman" w:hAnsi="Cambria" w:cstheme="minorHAnsi"/>
          <w:b/>
          <w:sz w:val="24"/>
          <w:szCs w:val="24"/>
        </w:rPr>
        <w:t>ПОДАВАНЕ НА ОФЕРТИ</w:t>
      </w:r>
    </w:p>
    <w:p w:rsidR="001C59D8" w:rsidRPr="00FE46EF" w:rsidRDefault="001C59D8" w:rsidP="001C59D8">
      <w:pPr>
        <w:tabs>
          <w:tab w:val="num" w:pos="935"/>
        </w:tabs>
        <w:spacing w:after="0" w:line="240" w:lineRule="auto"/>
        <w:ind w:right="23" w:firstLine="567"/>
        <w:jc w:val="both"/>
        <w:rPr>
          <w:rFonts w:ascii="Cambria" w:eastAsia="Times New Roman" w:hAnsi="Cambria" w:cstheme="minorHAnsi"/>
          <w:b/>
          <w:sz w:val="24"/>
          <w:szCs w:val="24"/>
          <w:lang w:eastAsia="bg-BG"/>
        </w:rPr>
      </w:pPr>
      <w:r w:rsidRPr="00FE46EF">
        <w:rPr>
          <w:rFonts w:ascii="Cambria" w:eastAsia="Times New Roman" w:hAnsi="Cambria" w:cstheme="minorHAnsi"/>
          <w:b/>
          <w:sz w:val="24"/>
          <w:szCs w:val="24"/>
          <w:lang w:eastAsia="bg-BG"/>
        </w:rPr>
        <w:t>1.Място и срок за подаване на оферти</w:t>
      </w:r>
    </w:p>
    <w:p w:rsidR="001C59D8" w:rsidRPr="00FE46EF" w:rsidRDefault="001C59D8" w:rsidP="001C59D8">
      <w:pPr>
        <w:spacing w:after="0" w:line="240" w:lineRule="auto"/>
        <w:ind w:right="23" w:firstLine="567"/>
        <w:contextualSpacing/>
        <w:jc w:val="both"/>
        <w:rPr>
          <w:rFonts w:ascii="Cambria" w:eastAsia="Times New Roman" w:hAnsi="Cambria" w:cstheme="minorHAnsi"/>
          <w:b/>
          <w:color w:val="000000"/>
          <w:sz w:val="24"/>
          <w:szCs w:val="24"/>
          <w:u w:val="single"/>
        </w:rPr>
      </w:pPr>
      <w:r w:rsidRPr="00FE46EF">
        <w:rPr>
          <w:rFonts w:ascii="Cambria" w:eastAsia="Times New Roman" w:hAnsi="Cambria" w:cstheme="minorHAnsi"/>
          <w:b/>
          <w:color w:val="000000"/>
          <w:sz w:val="24"/>
          <w:szCs w:val="24"/>
          <w:u w:val="single"/>
        </w:rPr>
        <w:t>Документите, свързани с участие в настоящата обществена поръчка, се подават чрез платформата ЦАИС ЕОП съобразно правилата за нейното използване и при спазване на изискванията, поставени от възложителя.</w:t>
      </w:r>
    </w:p>
    <w:p w:rsidR="0099379A" w:rsidRPr="00FE46EF" w:rsidRDefault="0099379A" w:rsidP="0099379A">
      <w:pPr>
        <w:spacing w:after="0" w:line="240" w:lineRule="auto"/>
        <w:ind w:right="23" w:firstLine="567"/>
        <w:contextualSpacing/>
        <w:jc w:val="both"/>
        <w:rPr>
          <w:rFonts w:ascii="Cambria" w:eastAsia="Times New Roman" w:hAnsi="Cambria" w:cstheme="minorHAnsi"/>
          <w:color w:val="000000"/>
          <w:sz w:val="24"/>
          <w:szCs w:val="24"/>
        </w:rPr>
      </w:pPr>
      <w:r w:rsidRPr="00FE46EF">
        <w:rPr>
          <w:rFonts w:ascii="Cambria" w:eastAsia="Times New Roman" w:hAnsi="Cambria" w:cstheme="minorHAnsi"/>
          <w:color w:val="000000"/>
          <w:sz w:val="24"/>
          <w:szCs w:val="24"/>
        </w:rPr>
        <w:t>Подаването на заявления/оферти чрез ЦАИС ЕОП се извършва от регистрирани в системата потребители. Когато участват обединения, които нямат самостоятелна регистрация, заявлението/офертата се подава или от един от участниците в обединението, или от изрично упълномощено от съдружниците лице.(съгласно Указание на АОП в раздел „ЦАИС ЕОП-Актуално“.</w:t>
      </w:r>
    </w:p>
    <w:p w:rsidR="001C59D8" w:rsidRPr="00FE46EF" w:rsidRDefault="001C59D8" w:rsidP="001C59D8">
      <w:pPr>
        <w:tabs>
          <w:tab w:val="num" w:pos="935"/>
        </w:tabs>
        <w:spacing w:after="0" w:line="240" w:lineRule="auto"/>
        <w:ind w:right="23"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Участниците са единствено отговорни за съхранението на генерирания в ЦАИС ЕОП уникален ключ, както и за декриптирането на съответните документи с него в законоустановените за това срокове.</w:t>
      </w:r>
    </w:p>
    <w:p w:rsidR="001C59D8" w:rsidRPr="00FE46EF" w:rsidRDefault="001C59D8" w:rsidP="001C59D8">
      <w:pPr>
        <w:tabs>
          <w:tab w:val="num" w:pos="935"/>
        </w:tabs>
        <w:spacing w:after="0" w:line="240" w:lineRule="auto"/>
        <w:ind w:right="23"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Участници, които не са декриптирали подадената от тях оферта (заявление за участие) и/или ценово предложение в законоустановените за това срокове</w:t>
      </w:r>
      <w:r w:rsidRPr="00FE46EF">
        <w:rPr>
          <w:rFonts w:ascii="Cambria" w:eastAsiaTheme="minorEastAsia" w:hAnsi="Cambria" w:cstheme="minorHAnsi"/>
        </w:rPr>
        <w:t xml:space="preserve"> </w:t>
      </w:r>
      <w:r w:rsidRPr="00FE46EF">
        <w:rPr>
          <w:rFonts w:ascii="Cambria" w:eastAsia="Times New Roman" w:hAnsi="Cambria" w:cstheme="minorHAnsi"/>
          <w:sz w:val="24"/>
          <w:szCs w:val="24"/>
          <w:lang w:eastAsia="bg-BG"/>
        </w:rPr>
        <w:t>се отстраняват от участие в процедурата на основание чл. 107, т. 5 от ЗОП.</w:t>
      </w:r>
    </w:p>
    <w:p w:rsidR="001C59D8" w:rsidRPr="00FE46EF" w:rsidRDefault="0099379A" w:rsidP="00EC2035">
      <w:pPr>
        <w:tabs>
          <w:tab w:val="left" w:pos="720"/>
        </w:tabs>
        <w:spacing w:after="0" w:line="240" w:lineRule="auto"/>
        <w:ind w:right="23" w:firstLine="480"/>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ab/>
      </w:r>
      <w:r w:rsidR="001C59D8" w:rsidRPr="00FE46EF">
        <w:rPr>
          <w:rFonts w:ascii="Cambria" w:eastAsia="Times New Roman" w:hAnsi="Cambria" w:cstheme="minorHAnsi"/>
          <w:sz w:val="24"/>
          <w:szCs w:val="24"/>
          <w:lang w:eastAsia="bg-BG"/>
        </w:rPr>
        <w:t>Оферти се подават до датата и часа, посочени в раздел ІV.2.2. на обявлението за обществена поръчка (местно време).</w:t>
      </w:r>
    </w:p>
    <w:p w:rsidR="001C59D8" w:rsidRPr="00FE46EF" w:rsidRDefault="001C59D8" w:rsidP="001C59D8">
      <w:pPr>
        <w:spacing w:after="0" w:line="240" w:lineRule="auto"/>
        <w:ind w:right="23"/>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rPr>
        <w:tab/>
      </w:r>
      <w:r w:rsidRPr="00FE46EF">
        <w:rPr>
          <w:rFonts w:ascii="Cambria" w:eastAsia="Times New Roman" w:hAnsi="Cambria" w:cstheme="minorHAnsi"/>
          <w:sz w:val="24"/>
          <w:szCs w:val="24"/>
          <w:lang w:eastAsia="bg-BG"/>
        </w:rPr>
        <w:t xml:space="preserve">До изтичане на срока за получаване на оферти, всеки участник може да промени, допълни или оттегли офертата си. </w:t>
      </w:r>
    </w:p>
    <w:p w:rsidR="001C59D8" w:rsidRPr="00FE46EF" w:rsidRDefault="001C59D8" w:rsidP="001C59D8">
      <w:pPr>
        <w:spacing w:after="0" w:line="240" w:lineRule="auto"/>
        <w:ind w:right="23"/>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ab/>
        <w:t xml:space="preserve">Оттеглянето на офертата прекратява по-нататъшното участие на участника в процедурата. </w:t>
      </w:r>
    </w:p>
    <w:p w:rsidR="001C59D8" w:rsidRPr="00FE46EF" w:rsidRDefault="001C59D8" w:rsidP="001C59D8">
      <w:pPr>
        <w:spacing w:after="0" w:line="240" w:lineRule="auto"/>
        <w:ind w:right="23" w:firstLine="567"/>
        <w:jc w:val="both"/>
        <w:rPr>
          <w:rFonts w:ascii="Cambria" w:eastAsia="Times New Roman" w:hAnsi="Cambria" w:cstheme="minorHAnsi"/>
          <w:b/>
          <w:sz w:val="24"/>
          <w:szCs w:val="24"/>
          <w:lang w:eastAsia="bg-BG"/>
        </w:rPr>
      </w:pPr>
    </w:p>
    <w:p w:rsidR="001C59D8" w:rsidRPr="00FE46EF" w:rsidRDefault="001C59D8" w:rsidP="001C59D8">
      <w:pPr>
        <w:spacing w:after="0" w:line="240" w:lineRule="auto"/>
        <w:ind w:right="23" w:firstLine="567"/>
        <w:jc w:val="both"/>
        <w:rPr>
          <w:rFonts w:ascii="Cambria" w:eastAsia="Times New Roman" w:hAnsi="Cambria" w:cstheme="minorHAnsi"/>
          <w:b/>
          <w:sz w:val="24"/>
          <w:szCs w:val="24"/>
          <w:lang w:eastAsia="bg-BG"/>
        </w:rPr>
      </w:pPr>
      <w:r w:rsidRPr="00FE46EF">
        <w:rPr>
          <w:rFonts w:ascii="Cambria" w:eastAsia="Times New Roman" w:hAnsi="Cambria" w:cstheme="minorHAnsi"/>
          <w:b/>
          <w:sz w:val="24"/>
          <w:szCs w:val="24"/>
          <w:lang w:eastAsia="bg-BG"/>
        </w:rPr>
        <w:t>2.Възможност за удължаване на срока за подаване на оферти</w:t>
      </w:r>
    </w:p>
    <w:p w:rsidR="001C59D8" w:rsidRPr="00FE46EF" w:rsidRDefault="001C59D8" w:rsidP="001C59D8">
      <w:pPr>
        <w:spacing w:after="0" w:line="240" w:lineRule="auto"/>
        <w:ind w:right="23"/>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ab/>
        <w:t xml:space="preserve">Срокът за подаване на оферти може да се удължава съгласно чл. 179 от ЗОП. </w:t>
      </w:r>
    </w:p>
    <w:p w:rsidR="001C59D8" w:rsidRPr="00FE46EF" w:rsidRDefault="001C59D8" w:rsidP="001C59D8">
      <w:pPr>
        <w:autoSpaceDE w:val="0"/>
        <w:autoSpaceDN w:val="0"/>
        <w:adjustRightInd w:val="0"/>
        <w:spacing w:after="0" w:line="240" w:lineRule="auto"/>
        <w:ind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w:t>
      </w:r>
      <w:r w:rsidRPr="00FE46EF">
        <w:rPr>
          <w:rFonts w:ascii="Cambria" w:eastAsiaTheme="minorEastAsia" w:hAnsi="Cambria" w:cstheme="minorHAnsi"/>
        </w:rPr>
        <w:t xml:space="preserve"> </w:t>
      </w:r>
      <w:r w:rsidRPr="00FE46EF">
        <w:rPr>
          <w:rFonts w:ascii="Cambria" w:eastAsia="Times New Roman" w:hAnsi="Cambria" w:cstheme="minorHAnsi"/>
          <w:sz w:val="24"/>
          <w:szCs w:val="24"/>
          <w:lang w:eastAsia="bg-BG"/>
        </w:rPr>
        <w:t xml:space="preserve">срокът изтича в първия присъствен ден. В тези случаи ЦАИС ЕОП променя автоматично определените срокове за: </w:t>
      </w:r>
    </w:p>
    <w:p w:rsidR="001C59D8" w:rsidRPr="00FE46EF" w:rsidRDefault="001C59D8" w:rsidP="001C59D8">
      <w:pPr>
        <w:autoSpaceDE w:val="0"/>
        <w:autoSpaceDN w:val="0"/>
        <w:adjustRightInd w:val="0"/>
        <w:spacing w:after="0" w:line="240" w:lineRule="auto"/>
        <w:ind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1. получаване на оферти или заявления за участие;</w:t>
      </w:r>
    </w:p>
    <w:p w:rsidR="001C59D8" w:rsidRPr="00FE46EF" w:rsidRDefault="001C59D8" w:rsidP="001C59D8">
      <w:pPr>
        <w:autoSpaceDE w:val="0"/>
        <w:autoSpaceDN w:val="0"/>
        <w:adjustRightInd w:val="0"/>
        <w:spacing w:after="0" w:line="240" w:lineRule="auto"/>
        <w:ind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2. отваряне на оферти или заявления за участие;</w:t>
      </w:r>
    </w:p>
    <w:p w:rsidR="001C59D8" w:rsidRPr="00FE46EF" w:rsidRDefault="001C59D8" w:rsidP="001C59D8">
      <w:pPr>
        <w:autoSpaceDE w:val="0"/>
        <w:autoSpaceDN w:val="0"/>
        <w:adjustRightInd w:val="0"/>
        <w:spacing w:after="0" w:line="240" w:lineRule="auto"/>
        <w:ind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3. отваряне на ценовите оферти.</w:t>
      </w:r>
    </w:p>
    <w:p w:rsidR="001C59D8" w:rsidRPr="00FE46EF" w:rsidRDefault="001C59D8" w:rsidP="001C59D8">
      <w:pPr>
        <w:autoSpaceDE w:val="0"/>
        <w:autoSpaceDN w:val="0"/>
        <w:adjustRightInd w:val="0"/>
        <w:spacing w:after="0" w:line="240" w:lineRule="auto"/>
        <w:ind w:right="23"/>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При промяна в датата и часа на отваряне на офертите участниците се уведомяват чрез съобщение на платформата.</w:t>
      </w:r>
    </w:p>
    <w:p w:rsidR="001C59D8" w:rsidRPr="00FE46EF" w:rsidRDefault="001C59D8" w:rsidP="001C59D8">
      <w:pPr>
        <w:tabs>
          <w:tab w:val="left" w:pos="284"/>
          <w:tab w:val="num" w:pos="426"/>
        </w:tabs>
        <w:spacing w:after="0"/>
        <w:ind w:left="360"/>
        <w:jc w:val="both"/>
        <w:rPr>
          <w:rFonts w:ascii="Cambria" w:eastAsiaTheme="minorEastAsia" w:hAnsi="Cambria" w:cstheme="minorHAnsi"/>
          <w:sz w:val="24"/>
          <w:szCs w:val="24"/>
        </w:rPr>
      </w:pPr>
    </w:p>
    <w:p w:rsidR="001C59D8" w:rsidRPr="00FE46EF" w:rsidRDefault="001C59D8" w:rsidP="001C59D8">
      <w:pPr>
        <w:autoSpaceDE w:val="0"/>
        <w:autoSpaceDN w:val="0"/>
        <w:adjustRightInd w:val="0"/>
        <w:spacing w:after="0"/>
        <w:ind w:firstLine="360"/>
        <w:jc w:val="both"/>
        <w:rPr>
          <w:rFonts w:ascii="Cambria" w:eastAsia="Calibri" w:hAnsi="Cambria" w:cstheme="minorHAnsi"/>
          <w:b/>
          <w:color w:val="000000"/>
          <w:sz w:val="24"/>
          <w:szCs w:val="24"/>
        </w:rPr>
      </w:pPr>
      <w:r w:rsidRPr="00FE46EF">
        <w:rPr>
          <w:rFonts w:ascii="Cambria" w:eastAsia="Calibri" w:hAnsi="Cambria" w:cstheme="minorHAnsi"/>
          <w:b/>
          <w:color w:val="000000"/>
          <w:sz w:val="24"/>
          <w:szCs w:val="24"/>
        </w:rPr>
        <w:t xml:space="preserve">ЧАСТ </w:t>
      </w:r>
      <w:r w:rsidRPr="00FE46EF">
        <w:rPr>
          <w:rFonts w:ascii="Cambria" w:eastAsia="Calibri" w:hAnsi="Cambria" w:cstheme="minorHAnsi"/>
          <w:b/>
          <w:color w:val="000000"/>
          <w:sz w:val="24"/>
          <w:szCs w:val="24"/>
          <w:lang w:val="en-US"/>
        </w:rPr>
        <w:t>V</w:t>
      </w:r>
      <w:r w:rsidRPr="00FE46EF">
        <w:rPr>
          <w:rFonts w:ascii="Cambria" w:eastAsia="Calibri" w:hAnsi="Cambria" w:cstheme="minorHAnsi"/>
          <w:b/>
          <w:color w:val="000000"/>
          <w:sz w:val="24"/>
          <w:szCs w:val="24"/>
        </w:rPr>
        <w:t xml:space="preserve">. КОМУНИКАЦИЯ МЕЖДУ ВЪЗЛОЖИТЕЛЯ И УЧАСТНИЦИТЕ </w:t>
      </w:r>
    </w:p>
    <w:p w:rsidR="001C59D8" w:rsidRPr="00FE46EF" w:rsidRDefault="001C59D8" w:rsidP="001C59D8">
      <w:pPr>
        <w:autoSpaceDE w:val="0"/>
        <w:autoSpaceDN w:val="0"/>
        <w:adjustRightInd w:val="0"/>
        <w:spacing w:after="0"/>
        <w:ind w:firstLine="360"/>
        <w:jc w:val="both"/>
        <w:rPr>
          <w:rFonts w:ascii="Cambria" w:eastAsia="Calibri" w:hAnsi="Cambria" w:cstheme="minorHAnsi"/>
          <w:color w:val="000000"/>
          <w:sz w:val="24"/>
          <w:szCs w:val="24"/>
        </w:rPr>
      </w:pPr>
      <w:r w:rsidRPr="00FE46EF">
        <w:rPr>
          <w:rFonts w:ascii="Cambria" w:eastAsia="Calibri" w:hAnsi="Cambria" w:cstheme="minorHAnsi"/>
          <w:color w:val="000000"/>
          <w:sz w:val="24"/>
          <w:szCs w:val="24"/>
        </w:rPr>
        <w:t>Обменът на документи и съобщения между Възложителя и участниците, свързани с настоящата процедура, са в писмен вид</w:t>
      </w:r>
      <w:r w:rsidRPr="00FE46EF">
        <w:rPr>
          <w:rFonts w:ascii="Cambria" w:eastAsia="Times New Roman" w:hAnsi="Cambria" w:cstheme="minorHAnsi"/>
          <w:color w:val="000000"/>
          <w:sz w:val="24"/>
          <w:szCs w:val="24"/>
        </w:rPr>
        <w:t>,</w:t>
      </w:r>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на</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български</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език</w:t>
      </w:r>
      <w:proofErr w:type="spellEnd"/>
      <w:r w:rsidRPr="00FE46EF">
        <w:rPr>
          <w:rFonts w:ascii="Cambria" w:eastAsia="Calibri" w:hAnsi="Cambria" w:cstheme="minorHAnsi"/>
          <w:color w:val="000000"/>
          <w:sz w:val="24"/>
          <w:szCs w:val="24"/>
          <w:lang w:val="en-US"/>
        </w:rPr>
        <w:t xml:space="preserve"> </w:t>
      </w:r>
      <w:r w:rsidRPr="00FE46EF">
        <w:rPr>
          <w:rFonts w:ascii="Cambria" w:eastAsia="Calibri" w:hAnsi="Cambria" w:cstheme="minorHAnsi"/>
          <w:color w:val="000000"/>
          <w:sz w:val="24"/>
          <w:szCs w:val="24"/>
        </w:rPr>
        <w:t xml:space="preserve">и </w:t>
      </w:r>
      <w:proofErr w:type="spellStart"/>
      <w:r w:rsidRPr="00FE46EF">
        <w:rPr>
          <w:rFonts w:ascii="Cambria" w:eastAsia="Times New Roman" w:hAnsi="Cambria" w:cstheme="minorHAnsi"/>
          <w:color w:val="000000"/>
          <w:sz w:val="24"/>
          <w:szCs w:val="24"/>
          <w:lang w:val="en-US"/>
        </w:rPr>
        <w:t>се</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осъществява</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чрез</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платформата</w:t>
      </w:r>
      <w:proofErr w:type="spellEnd"/>
      <w:r w:rsidRPr="00FE46EF">
        <w:rPr>
          <w:rFonts w:ascii="Cambria" w:eastAsia="Calibri" w:hAnsi="Cambria" w:cstheme="minorHAnsi"/>
          <w:color w:val="000000"/>
          <w:sz w:val="24"/>
          <w:szCs w:val="24"/>
        </w:rPr>
        <w:t xml:space="preserve">. </w:t>
      </w:r>
    </w:p>
    <w:p w:rsidR="001C59D8" w:rsidRPr="00FE46EF" w:rsidRDefault="001C59D8" w:rsidP="001C59D8">
      <w:pPr>
        <w:autoSpaceDE w:val="0"/>
        <w:autoSpaceDN w:val="0"/>
        <w:adjustRightInd w:val="0"/>
        <w:spacing w:after="0"/>
        <w:ind w:firstLine="360"/>
        <w:jc w:val="both"/>
        <w:rPr>
          <w:rFonts w:ascii="Cambria" w:eastAsia="Calibri" w:hAnsi="Cambria" w:cstheme="minorHAnsi"/>
          <w:sz w:val="24"/>
          <w:szCs w:val="24"/>
        </w:rPr>
      </w:pPr>
      <w:r w:rsidRPr="00FE46EF">
        <w:rPr>
          <w:rFonts w:ascii="Cambria" w:eastAsia="Calibri" w:hAnsi="Cambria" w:cstheme="minorHAnsi"/>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кандидата, участника и изпълнителя, за уведомен се счита и възложителят, съответно кандидатът, участникът и изпълнителят.</w:t>
      </w:r>
    </w:p>
    <w:p w:rsidR="001C59D8" w:rsidRPr="00FE46EF" w:rsidRDefault="001C59D8" w:rsidP="001C59D8">
      <w:pPr>
        <w:autoSpaceDE w:val="0"/>
        <w:autoSpaceDN w:val="0"/>
        <w:adjustRightInd w:val="0"/>
        <w:spacing w:after="0"/>
        <w:ind w:firstLine="360"/>
        <w:jc w:val="both"/>
        <w:rPr>
          <w:rFonts w:ascii="Cambria" w:eastAsia="Calibri" w:hAnsi="Cambria" w:cstheme="minorHAnsi"/>
          <w:b/>
          <w:sz w:val="24"/>
          <w:szCs w:val="24"/>
        </w:rPr>
      </w:pPr>
      <w:r w:rsidRPr="00FE46EF">
        <w:rPr>
          <w:rFonts w:ascii="Cambria" w:eastAsia="Calibri" w:hAnsi="Cambria" w:cstheme="minorHAnsi"/>
          <w:b/>
          <w:sz w:val="24"/>
          <w:szCs w:val="24"/>
        </w:rPr>
        <w:t>Потребителите на платформата са задължени да следят профилите си в нея за наличието на съобщения и документи.</w:t>
      </w:r>
    </w:p>
    <w:p w:rsidR="001C59D8" w:rsidRPr="00FE46EF" w:rsidRDefault="001C59D8" w:rsidP="001C59D8">
      <w:pPr>
        <w:autoSpaceDE w:val="0"/>
        <w:autoSpaceDN w:val="0"/>
        <w:adjustRightInd w:val="0"/>
        <w:spacing w:after="0"/>
        <w:jc w:val="both"/>
        <w:rPr>
          <w:rFonts w:ascii="Cambria" w:eastAsia="Calibri" w:hAnsi="Cambria" w:cstheme="minorHAnsi"/>
          <w:sz w:val="24"/>
          <w:szCs w:val="24"/>
        </w:rPr>
      </w:pPr>
    </w:p>
    <w:p w:rsidR="001C59D8" w:rsidRPr="00FE46EF" w:rsidRDefault="001C59D8" w:rsidP="001C59D8">
      <w:pPr>
        <w:autoSpaceDE w:val="0"/>
        <w:autoSpaceDN w:val="0"/>
        <w:adjustRightInd w:val="0"/>
        <w:spacing w:after="0"/>
        <w:ind w:firstLine="360"/>
        <w:jc w:val="both"/>
        <w:rPr>
          <w:rFonts w:ascii="Cambria" w:eastAsia="Calibri" w:hAnsi="Cambria" w:cstheme="minorHAnsi"/>
          <w:b/>
          <w:color w:val="000000"/>
          <w:sz w:val="24"/>
          <w:szCs w:val="24"/>
        </w:rPr>
      </w:pPr>
      <w:r w:rsidRPr="00FE46EF">
        <w:rPr>
          <w:rFonts w:ascii="Cambria" w:eastAsia="Calibri" w:hAnsi="Cambria" w:cstheme="minorHAnsi"/>
          <w:b/>
          <w:color w:val="000000"/>
          <w:sz w:val="24"/>
          <w:szCs w:val="24"/>
        </w:rPr>
        <w:t xml:space="preserve">ЧАСТ </w:t>
      </w:r>
      <w:r w:rsidRPr="00FE46EF">
        <w:rPr>
          <w:rFonts w:ascii="Cambria" w:eastAsia="Calibri" w:hAnsi="Cambria" w:cstheme="minorHAnsi"/>
          <w:b/>
          <w:color w:val="000000"/>
          <w:sz w:val="24"/>
          <w:szCs w:val="24"/>
          <w:lang w:val="en-US"/>
        </w:rPr>
        <w:t>VI</w:t>
      </w:r>
      <w:r w:rsidRPr="00FE46EF">
        <w:rPr>
          <w:rFonts w:ascii="Cambria" w:eastAsia="Calibri" w:hAnsi="Cambria" w:cstheme="minorHAnsi"/>
          <w:b/>
          <w:color w:val="000000"/>
          <w:sz w:val="24"/>
          <w:szCs w:val="24"/>
        </w:rPr>
        <w:t>. ПРОЦЕДУРА ПО РАЗГЛЕЖДАНЕ, ОЦЕНЯВАНЕ И КЛАСИРАНЕ НА ОФЕРТИТЕ</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t xml:space="preserve">За провеждане на процедурата възложителят с писмена заповед назначава комисия от нечетен брой членове. </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След декриптирането на получените чрез ЦАИС ЕОП оферти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Комисията разглежда документите по </w:t>
      </w:r>
      <w:hyperlink r:id="rId46" w:history="1">
        <w:r w:rsidRPr="00FE46EF">
          <w:rPr>
            <w:rFonts w:ascii="Cambria" w:eastAsiaTheme="minorEastAsia" w:hAnsi="Cambria" w:cstheme="minorHAnsi"/>
            <w:color w:val="0000FF"/>
            <w:sz w:val="24"/>
            <w:szCs w:val="24"/>
            <w:u w:val="single"/>
          </w:rPr>
          <w:t>чл. 39, ал. 2</w:t>
        </w:r>
      </w:hyperlink>
      <w:r w:rsidRPr="00FE46EF">
        <w:rPr>
          <w:rFonts w:ascii="Cambria" w:eastAsiaTheme="minorEastAsia" w:hAnsi="Cambria" w:cstheme="minorHAnsi"/>
          <w:sz w:val="24"/>
          <w:szCs w:val="24"/>
        </w:rPr>
        <w:t xml:space="preserve"> от ППЗОП за съответствие с изискванията към личното състояние и критериите за подбор, поставени от възложителя по реда на чл.54, ал.7 – 13 от ППЗОП.</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Комисията отваря ценовите предложения на участниците, чиито технически предложения отговарят на изискванията на възложителя.</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lastRenderedPageBreak/>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Ценовите предложения автоматично се визуализират в публичната преписка на поръчката след декриптиране от председателя на комисията.</w:t>
      </w:r>
    </w:p>
    <w:p w:rsidR="004B568B" w:rsidRDefault="001C59D8" w:rsidP="001C59D8">
      <w:pPr>
        <w:tabs>
          <w:tab w:val="left" w:pos="360"/>
        </w:tabs>
        <w:suppressAutoHyphens/>
        <w:spacing w:after="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r>
    </w:p>
    <w:p w:rsidR="004B568B" w:rsidRDefault="004B568B" w:rsidP="001C59D8">
      <w:pPr>
        <w:tabs>
          <w:tab w:val="left" w:pos="360"/>
        </w:tabs>
        <w:suppressAutoHyphens/>
        <w:spacing w:after="0"/>
        <w:jc w:val="both"/>
        <w:rPr>
          <w:rFonts w:ascii="Cambria" w:eastAsiaTheme="minorEastAsia" w:hAnsi="Cambria" w:cstheme="minorHAnsi"/>
          <w:sz w:val="24"/>
          <w:szCs w:val="24"/>
        </w:rPr>
      </w:pPr>
      <w:r w:rsidRPr="004B568B">
        <w:rPr>
          <w:rFonts w:ascii="Cambria" w:eastAsiaTheme="minorEastAsia" w:hAnsi="Cambria" w:cstheme="minorHAnsi"/>
          <w:b/>
          <w:sz w:val="24"/>
          <w:szCs w:val="24"/>
        </w:rPr>
        <w:tab/>
      </w:r>
      <w:r w:rsidR="001C59D8" w:rsidRPr="004B568B">
        <w:rPr>
          <w:rFonts w:ascii="Cambria" w:eastAsiaTheme="minorEastAsia" w:hAnsi="Cambria" w:cstheme="minorHAnsi"/>
          <w:b/>
          <w:sz w:val="24"/>
          <w:szCs w:val="24"/>
        </w:rPr>
        <w:t xml:space="preserve">Комисията оценява офертите в съответствие с предварително обявените условия, </w:t>
      </w:r>
      <w:r w:rsidR="003754A8" w:rsidRPr="004B568B">
        <w:rPr>
          <w:rFonts w:ascii="Cambria" w:eastAsiaTheme="minorEastAsia" w:hAnsi="Cambria" w:cstheme="minorHAnsi"/>
          <w:b/>
          <w:sz w:val="24"/>
          <w:szCs w:val="24"/>
        </w:rPr>
        <w:t>по критерий за оценка „Най-ниска цена“</w:t>
      </w:r>
      <w:r w:rsidR="001C59D8" w:rsidRPr="004B568B">
        <w:rPr>
          <w:rFonts w:ascii="Cambria" w:eastAsiaTheme="minorEastAsia" w:hAnsi="Cambria" w:cstheme="minorHAnsi"/>
          <w:b/>
          <w:sz w:val="24"/>
          <w:szCs w:val="24"/>
        </w:rPr>
        <w:t>.</w:t>
      </w:r>
      <w:r w:rsidR="001C59D8" w:rsidRPr="00FE46EF">
        <w:rPr>
          <w:rFonts w:ascii="Cambria" w:eastAsiaTheme="minorEastAsia" w:hAnsi="Cambria" w:cstheme="minorHAnsi"/>
          <w:sz w:val="24"/>
          <w:szCs w:val="24"/>
        </w:rPr>
        <w:t xml:space="preserve"> </w:t>
      </w:r>
    </w:p>
    <w:p w:rsidR="004B568B" w:rsidRDefault="004B568B" w:rsidP="001C59D8">
      <w:pPr>
        <w:tabs>
          <w:tab w:val="left" w:pos="360"/>
        </w:tabs>
        <w:suppressAutoHyphens/>
        <w:spacing w:after="0"/>
        <w:jc w:val="both"/>
        <w:rPr>
          <w:rFonts w:ascii="Cambria" w:eastAsiaTheme="minorEastAsia" w:hAnsi="Cambria" w:cstheme="minorHAnsi"/>
          <w:sz w:val="24"/>
          <w:szCs w:val="24"/>
        </w:rPr>
      </w:pPr>
    </w:p>
    <w:p w:rsidR="001C59D8" w:rsidRPr="00FE46EF" w:rsidRDefault="004B568B" w:rsidP="001C59D8">
      <w:pPr>
        <w:tabs>
          <w:tab w:val="left" w:pos="360"/>
        </w:tabs>
        <w:suppressAutoHyphens/>
        <w:spacing w:after="0"/>
        <w:jc w:val="both"/>
        <w:rPr>
          <w:rFonts w:ascii="Cambria" w:eastAsiaTheme="minorEastAsia" w:hAnsi="Cambria" w:cstheme="minorHAnsi"/>
          <w:sz w:val="24"/>
          <w:szCs w:val="24"/>
        </w:rPr>
      </w:pPr>
      <w:r>
        <w:rPr>
          <w:rFonts w:ascii="Cambria" w:eastAsiaTheme="minorEastAsia" w:hAnsi="Cambria" w:cstheme="minorHAnsi"/>
          <w:sz w:val="24"/>
          <w:szCs w:val="24"/>
        </w:rPr>
        <w:tab/>
      </w:r>
      <w:r w:rsidR="001C59D8" w:rsidRPr="00FE46EF">
        <w:rPr>
          <w:rFonts w:ascii="Cambria" w:eastAsiaTheme="minorEastAsia" w:hAnsi="Cambria" w:cstheme="minorHAnsi"/>
          <w:sz w:val="24"/>
          <w:szCs w:val="24"/>
        </w:rPr>
        <w:t xml:space="preserve">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 </w:t>
      </w:r>
    </w:p>
    <w:p w:rsidR="00CB3634" w:rsidRPr="00FE46EF" w:rsidRDefault="001C59D8" w:rsidP="003754A8">
      <w:pPr>
        <w:tabs>
          <w:tab w:val="left" w:pos="360"/>
        </w:tabs>
        <w:suppressAutoHyphens/>
        <w:spacing w:after="0"/>
        <w:ind w:firstLine="360"/>
        <w:jc w:val="both"/>
        <w:rPr>
          <w:rFonts w:ascii="Cambria" w:hAnsi="Cambria" w:cstheme="minorHAnsi"/>
          <w:sz w:val="24"/>
          <w:szCs w:val="24"/>
          <w:lang w:eastAsia="ar-SA"/>
        </w:rPr>
      </w:pPr>
      <w:r w:rsidRPr="00FE46EF">
        <w:rPr>
          <w:rFonts w:ascii="Cambria" w:eastAsia="MS ??" w:hAnsi="Cambria" w:cstheme="minorHAnsi"/>
          <w:b/>
          <w:sz w:val="24"/>
          <w:szCs w:val="24"/>
        </w:rPr>
        <w:tab/>
      </w:r>
      <w:r w:rsidRPr="00FE46EF">
        <w:rPr>
          <w:rFonts w:ascii="Cambria" w:eastAsia="MS ??" w:hAnsi="Cambria" w:cstheme="minorHAnsi"/>
          <w:sz w:val="24"/>
          <w:szCs w:val="24"/>
        </w:rPr>
        <w:t xml:space="preserve">Класирането се извършва в низходящ ред </w:t>
      </w:r>
      <w:r w:rsidR="003754A8" w:rsidRPr="00FE46EF">
        <w:rPr>
          <w:rFonts w:ascii="Cambria" w:eastAsia="MS ??" w:hAnsi="Cambria" w:cstheme="minorHAnsi"/>
          <w:sz w:val="24"/>
          <w:szCs w:val="24"/>
        </w:rPr>
        <w:t>.</w:t>
      </w:r>
    </w:p>
    <w:p w:rsidR="001C59D8" w:rsidRPr="00FE46EF" w:rsidRDefault="001C59D8" w:rsidP="00CB3634">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t xml:space="preserve">Разглеждането, оценката и класирането на подадените оферти се извършва в съответствие с чл. 54, чл. 56, чл. 57 и чл. 58 от Правилника за прилагане на закона за обществените поръчки. </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t xml:space="preserve">Когато предложение в офертата на участник, свързано с цена,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При наличието на тази хипотеза комисията прилага разписаните правила в чл.72 от ЗОП. Действията на комисията се протоколират, като резултатите от работата й се отразяват в протокол по чл.181, ал.4 от ЗОП. </w:t>
      </w:r>
    </w:p>
    <w:p w:rsidR="001C59D8" w:rsidRPr="00FE46EF" w:rsidRDefault="001C59D8" w:rsidP="001C59D8">
      <w:pPr>
        <w:autoSpaceDE w:val="0"/>
        <w:autoSpaceDN w:val="0"/>
        <w:adjustRightInd w:val="0"/>
        <w:spacing w:after="0"/>
        <w:jc w:val="both"/>
        <w:rPr>
          <w:rFonts w:ascii="Cambria" w:eastAsia="Calibri" w:hAnsi="Cambria" w:cstheme="minorHAnsi"/>
          <w:sz w:val="24"/>
          <w:szCs w:val="24"/>
        </w:rPr>
      </w:pPr>
    </w:p>
    <w:p w:rsidR="001C59D8" w:rsidRPr="00FE46EF" w:rsidRDefault="001C59D8" w:rsidP="001C59D8">
      <w:pPr>
        <w:autoSpaceDE w:val="0"/>
        <w:autoSpaceDN w:val="0"/>
        <w:adjustRightInd w:val="0"/>
        <w:spacing w:after="0"/>
        <w:ind w:firstLine="360"/>
        <w:jc w:val="both"/>
        <w:rPr>
          <w:rFonts w:ascii="Cambria" w:eastAsia="Calibri" w:hAnsi="Cambria" w:cstheme="minorHAnsi"/>
          <w:b/>
          <w:sz w:val="24"/>
          <w:szCs w:val="24"/>
        </w:rPr>
      </w:pPr>
      <w:r w:rsidRPr="00FE46EF">
        <w:rPr>
          <w:rFonts w:ascii="Cambria" w:eastAsia="Calibri" w:hAnsi="Cambria" w:cstheme="minorHAnsi"/>
          <w:b/>
          <w:color w:val="000000"/>
          <w:sz w:val="24"/>
          <w:szCs w:val="24"/>
        </w:rPr>
        <w:t xml:space="preserve">ЧАСТ </w:t>
      </w:r>
      <w:r w:rsidRPr="00FE46EF">
        <w:rPr>
          <w:rFonts w:ascii="Cambria" w:eastAsia="Calibri" w:hAnsi="Cambria" w:cstheme="minorHAnsi"/>
          <w:b/>
          <w:color w:val="000000"/>
          <w:sz w:val="24"/>
          <w:szCs w:val="24"/>
          <w:lang w:val="en-US"/>
        </w:rPr>
        <w:t>VII</w:t>
      </w:r>
      <w:r w:rsidRPr="00FE46EF">
        <w:rPr>
          <w:rFonts w:ascii="Cambria" w:eastAsia="Calibri" w:hAnsi="Cambria" w:cstheme="minorHAnsi"/>
          <w:b/>
          <w:color w:val="000000"/>
          <w:sz w:val="24"/>
          <w:szCs w:val="24"/>
        </w:rPr>
        <w:t>. СКЛЮЧВАНЕ НА ДОГОВОР ЗА ВЪЗЛАГАНЕ НА ОБЩЕСТВЕНАТА ПОРЪЧКА</w:t>
      </w:r>
    </w:p>
    <w:p w:rsidR="001C59D8" w:rsidRPr="00FE46EF" w:rsidRDefault="001C59D8" w:rsidP="001C59D8">
      <w:pPr>
        <w:tabs>
          <w:tab w:val="left" w:pos="360"/>
        </w:tabs>
        <w:suppressAutoHyphens/>
        <w:spacing w:after="0"/>
        <w:jc w:val="both"/>
        <w:rPr>
          <w:rFonts w:ascii="Cambria" w:eastAsia="MS ??" w:hAnsi="Cambria" w:cstheme="minorHAnsi"/>
          <w:sz w:val="24"/>
          <w:szCs w:val="24"/>
        </w:rPr>
      </w:pPr>
      <w:r w:rsidRPr="00FE46EF">
        <w:rPr>
          <w:rFonts w:ascii="Cambria" w:eastAsiaTheme="minorEastAsia" w:hAnsi="Cambria" w:cstheme="minorHAnsi"/>
          <w:sz w:val="24"/>
          <w:szCs w:val="24"/>
        </w:rPr>
        <w:tab/>
        <w:t>Възложителят сключва писмен договор за обществената поръчка с определения изпълнител при условията и по реда на чл. 112 от ЗОП.</w:t>
      </w:r>
    </w:p>
    <w:p w:rsidR="001C59D8" w:rsidRPr="00FE46EF" w:rsidRDefault="001C59D8" w:rsidP="001C59D8">
      <w:pPr>
        <w:tabs>
          <w:tab w:val="left" w:pos="360"/>
        </w:tabs>
        <w:suppressAutoHyphens/>
        <w:spacing w:after="0"/>
        <w:ind w:firstLine="360"/>
        <w:jc w:val="both"/>
        <w:rPr>
          <w:rFonts w:ascii="Cambria" w:eastAsia="MS ??" w:hAnsi="Cambria" w:cstheme="minorHAnsi"/>
          <w:sz w:val="24"/>
          <w:szCs w:val="24"/>
        </w:rPr>
      </w:pPr>
      <w:r w:rsidRPr="00FE46EF">
        <w:rPr>
          <w:rFonts w:ascii="Cambria" w:eastAsia="MS ??" w:hAnsi="Cambria" w:cstheme="minorHAnsi"/>
          <w:sz w:val="24"/>
          <w:szCs w:val="24"/>
        </w:rPr>
        <w:t xml:space="preserve">Възложителят сключва договор с определения за изпълнител  на обществената поръчка  в 30 дневен срок от датата на влизане в сила на решението за определяне на изпълнителя. </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 представи необходимите съгласно чл.112, ал.1 от ЗОП документи, а именно:</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 xml:space="preserve">1. документ за регистрация </w:t>
      </w:r>
      <w:r w:rsidRPr="00FE46EF">
        <w:rPr>
          <w:rFonts w:ascii="Cambria" w:eastAsia="Times New Roman" w:hAnsi="Cambria" w:cstheme="minorHAnsi"/>
          <w:sz w:val="24"/>
          <w:szCs w:val="24"/>
          <w:lang w:val="ru-RU" w:eastAsia="bg-BG"/>
        </w:rPr>
        <w:t xml:space="preserve">по БУЛСТАТ/ЕИК на </w:t>
      </w:r>
      <w:proofErr w:type="spellStart"/>
      <w:r w:rsidRPr="00FE46EF">
        <w:rPr>
          <w:rFonts w:ascii="Cambria" w:eastAsia="Times New Roman" w:hAnsi="Cambria" w:cstheme="minorHAnsi"/>
          <w:sz w:val="24"/>
          <w:szCs w:val="24"/>
          <w:lang w:val="ru-RU" w:eastAsia="bg-BG"/>
        </w:rPr>
        <w:t>новосъздаденото</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обединение</w:t>
      </w:r>
      <w:proofErr w:type="spellEnd"/>
      <w:r w:rsidRPr="00FE46EF">
        <w:rPr>
          <w:rFonts w:ascii="Cambria" w:eastAsia="Times New Roman" w:hAnsi="Cambria" w:cstheme="minorHAnsi"/>
          <w:sz w:val="24"/>
          <w:szCs w:val="24"/>
          <w:lang w:val="ru-RU" w:eastAsia="bg-BG"/>
        </w:rPr>
        <w:t xml:space="preserve"> </w:t>
      </w:r>
      <w:r w:rsidRPr="00FE46EF">
        <w:rPr>
          <w:rFonts w:ascii="Cambria" w:eastAsia="Times New Roman" w:hAnsi="Cambria" w:cstheme="minorHAnsi"/>
          <w:sz w:val="24"/>
          <w:szCs w:val="24"/>
          <w:lang w:eastAsia="bg-BG"/>
        </w:rPr>
        <w:t>в съответствие с изискването, поставено в документацията;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2.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3. определената гаранция за изпълнение на договора;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 xml:space="preserve">4. извърши съответна регистрация, представи документ или изпълни друго изискване, което е необходимо за изпълнение на поръчката съгласно изискванията </w:t>
      </w:r>
      <w:r w:rsidRPr="00FE46EF">
        <w:rPr>
          <w:rFonts w:ascii="Cambria" w:eastAsia="Times New Roman" w:hAnsi="Cambria" w:cstheme="minorHAnsi"/>
          <w:sz w:val="24"/>
          <w:szCs w:val="24"/>
          <w:lang w:eastAsia="bg-BG"/>
        </w:rPr>
        <w:lastRenderedPageBreak/>
        <w:t>на нормативен или административен акт и е поставено от възложителя в условията на обявената поръчка.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b/>
          <w:sz w:val="24"/>
          <w:szCs w:val="24"/>
          <w:lang w:eastAsia="bg-BG"/>
        </w:rPr>
      </w:pPr>
      <w:r w:rsidRPr="00FE46EF">
        <w:rPr>
          <w:rFonts w:ascii="Cambria" w:eastAsia="Times New Roman" w:hAnsi="Cambria" w:cstheme="minorHAnsi"/>
          <w:b/>
          <w:sz w:val="24"/>
          <w:szCs w:val="24"/>
          <w:lang w:eastAsia="bg-BG"/>
        </w:rPr>
        <w:t>Възложителят не сключва договор, когато участникът, класиран на първо място:</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1. откаже да сключи договор;</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2. не изпълни някое от горните условия или</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3. не докаже, че не са налице основания за отстраняване от процедурата.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В тези случаи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rsidR="001C59D8" w:rsidRPr="00FE46EF" w:rsidRDefault="001C59D8" w:rsidP="001C59D8">
      <w:pPr>
        <w:spacing w:after="0"/>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1C59D8" w:rsidRPr="00FE46EF" w:rsidRDefault="001C59D8" w:rsidP="001C59D8">
      <w:pPr>
        <w:spacing w:after="0"/>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1C59D8" w:rsidRPr="00FE46EF" w:rsidRDefault="001C59D8" w:rsidP="001C59D8">
      <w:pPr>
        <w:tabs>
          <w:tab w:val="left" w:pos="567"/>
          <w:tab w:val="left" w:pos="1134"/>
        </w:tab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 ал. 1, т. 7 и са наложени от обстоятелства, настъпили по време или след провеждане на процедурата.</w:t>
      </w:r>
    </w:p>
    <w:p w:rsidR="001C59D8" w:rsidRPr="00FE46EF" w:rsidRDefault="001C59D8" w:rsidP="001C59D8">
      <w:pPr>
        <w:tabs>
          <w:tab w:val="left" w:pos="567"/>
          <w:tab w:val="left" w:pos="1134"/>
        </w:tab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Изменение на сключен договор за обществена поръчка се допуска по изключение, съгласно приложимите хипотези по чл. 116 от ЗОП и предвидените в настоящата документация условия по чл. 116, ал. 1, т. 1 от ЗОП</w:t>
      </w:r>
    </w:p>
    <w:p w:rsidR="001C59D8" w:rsidRPr="00FE46EF" w:rsidRDefault="001C59D8" w:rsidP="001C59D8">
      <w:pPr>
        <w:tabs>
          <w:tab w:val="left" w:pos="567"/>
          <w:tab w:val="left" w:pos="1134"/>
        </w:tabs>
        <w:spacing w:after="0"/>
        <w:ind w:firstLine="360"/>
        <w:jc w:val="both"/>
        <w:rPr>
          <w:rFonts w:ascii="Cambria" w:eastAsiaTheme="minorEastAsia" w:hAnsi="Cambria" w:cstheme="minorHAnsi"/>
          <w:sz w:val="24"/>
          <w:szCs w:val="24"/>
        </w:rPr>
      </w:pPr>
    </w:p>
    <w:p w:rsidR="001C59D8" w:rsidRPr="00FE46EF" w:rsidRDefault="001C59D8" w:rsidP="001C59D8">
      <w:pPr>
        <w:tabs>
          <w:tab w:val="left" w:pos="567"/>
          <w:tab w:val="left" w:pos="1134"/>
        </w:tabs>
        <w:spacing w:after="0"/>
        <w:ind w:firstLine="360"/>
        <w:jc w:val="both"/>
        <w:rPr>
          <w:rFonts w:ascii="Cambria" w:eastAsiaTheme="minorEastAsia" w:hAnsi="Cambria" w:cstheme="minorHAnsi"/>
          <w:b/>
          <w:sz w:val="24"/>
          <w:szCs w:val="24"/>
        </w:rPr>
      </w:pPr>
      <w:r w:rsidRPr="00FE46EF">
        <w:rPr>
          <w:rFonts w:ascii="Cambria" w:eastAsiaTheme="minorEastAsia" w:hAnsi="Cambria" w:cstheme="minorHAnsi"/>
          <w:b/>
          <w:sz w:val="24"/>
          <w:szCs w:val="24"/>
        </w:rPr>
        <w:t>ЧАСТ VІІІ. ОБЖАЛВАНЕ</w:t>
      </w:r>
    </w:p>
    <w:p w:rsidR="001C59D8" w:rsidRPr="00FE46EF" w:rsidRDefault="001C59D8" w:rsidP="001C59D8">
      <w:pPr>
        <w:tabs>
          <w:tab w:val="left" w:pos="567"/>
          <w:tab w:val="left" w:pos="1134"/>
        </w:tabs>
        <w:spacing w:after="0"/>
        <w:ind w:firstLine="360"/>
        <w:jc w:val="both"/>
        <w:rPr>
          <w:rFonts w:ascii="Cambria" w:eastAsia="MS ??" w:hAnsi="Cambria" w:cstheme="minorHAnsi"/>
          <w:b/>
          <w:sz w:val="24"/>
          <w:szCs w:val="24"/>
        </w:rPr>
      </w:pPr>
      <w:r w:rsidRPr="00FE46EF">
        <w:rPr>
          <w:rFonts w:ascii="Cambria" w:eastAsiaTheme="minorEastAsia" w:hAnsi="Cambria" w:cstheme="minorHAnsi"/>
          <w:sz w:val="24"/>
          <w:szCs w:val="24"/>
        </w:rPr>
        <w:t xml:space="preserve">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w:t>
      </w:r>
      <w:r w:rsidR="00931A41" w:rsidRPr="00FE46EF">
        <w:rPr>
          <w:rFonts w:ascii="Cambria" w:eastAsiaTheme="minorEastAsia" w:hAnsi="Cambria" w:cstheme="minorHAnsi"/>
          <w:sz w:val="24"/>
          <w:szCs w:val="24"/>
        </w:rPr>
        <w:t>На основание чл.197, ал.1 от ЗОП, ж</w:t>
      </w:r>
      <w:r w:rsidRPr="00FE46EF">
        <w:rPr>
          <w:rFonts w:ascii="Cambria" w:eastAsiaTheme="minorEastAsia" w:hAnsi="Cambria" w:cstheme="minorHAnsi"/>
          <w:sz w:val="24"/>
          <w:szCs w:val="24"/>
        </w:rPr>
        <w:t>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53243B" w:rsidRPr="00FE46EF" w:rsidRDefault="00CB6E42" w:rsidP="00CB6E42">
      <w:pPr>
        <w:spacing w:after="0" w:line="20" w:lineRule="atLeast"/>
        <w:ind w:right="23" w:firstLine="567"/>
        <w:jc w:val="both"/>
        <w:rPr>
          <w:rFonts w:ascii="Cambria" w:eastAsia="Times New Roman" w:hAnsi="Cambria" w:cstheme="minorHAnsi"/>
          <w:sz w:val="24"/>
          <w:szCs w:val="24"/>
        </w:rPr>
      </w:pPr>
      <w:r w:rsidRPr="00FE46EF">
        <w:rPr>
          <w:rFonts w:ascii="Cambria" w:eastAsia="Calibri" w:hAnsi="Cambria" w:cstheme="minorHAnsi"/>
          <w:b/>
          <w:sz w:val="24"/>
          <w:szCs w:val="24"/>
          <w:shd w:val="clear" w:color="auto" w:fill="FFFFFF"/>
          <w:lang w:eastAsia="bg-BG"/>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r w:rsidR="001C59D8" w:rsidRPr="00FE46EF">
        <w:rPr>
          <w:rFonts w:ascii="Cambria" w:eastAsia="Calibri" w:hAnsi="Cambria" w:cstheme="minorHAnsi"/>
          <w:b/>
          <w:sz w:val="24"/>
          <w:szCs w:val="24"/>
          <w:shd w:val="clear" w:color="auto" w:fill="FFFFFF"/>
          <w:lang w:eastAsia="bg-BG"/>
        </w:rPr>
        <w:t xml:space="preserve">. </w:t>
      </w:r>
    </w:p>
    <w:sectPr w:rsidR="0053243B" w:rsidRPr="00FE46EF" w:rsidSect="00925D12">
      <w:headerReference w:type="even" r:id="rId47"/>
      <w:headerReference w:type="default" r:id="rId48"/>
      <w:footerReference w:type="even" r:id="rId49"/>
      <w:footerReference w:type="default" r:id="rId50"/>
      <w:headerReference w:type="first" r:id="rId51"/>
      <w:footerReference w:type="first" r:id="rId52"/>
      <w:pgSz w:w="11906" w:h="16838"/>
      <w:pgMar w:top="426"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F01" w:rsidRDefault="00334F01" w:rsidP="007804A9">
      <w:pPr>
        <w:spacing w:after="0" w:line="240" w:lineRule="auto"/>
      </w:pPr>
      <w:r>
        <w:separator/>
      </w:r>
    </w:p>
  </w:endnote>
  <w:endnote w:type="continuationSeparator" w:id="0">
    <w:p w:rsidR="00334F01" w:rsidRDefault="00334F01" w:rsidP="0078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2BD" w:rsidRDefault="00DF72BD">
    <w:pPr>
      <w:pStyle w:val="a6"/>
    </w:pPr>
  </w:p>
  <w:p w:rsidR="00DF72BD" w:rsidRDefault="00DF72BD">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F01" w:rsidRDefault="00334F01" w:rsidP="007804A9">
      <w:pPr>
        <w:spacing w:after="0" w:line="240" w:lineRule="auto"/>
      </w:pPr>
      <w:r>
        <w:separator/>
      </w:r>
    </w:p>
  </w:footnote>
  <w:footnote w:type="continuationSeparator" w:id="0">
    <w:p w:rsidR="00334F01" w:rsidRDefault="00334F01" w:rsidP="007804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33EFC"/>
    <w:multiLevelType w:val="multilevel"/>
    <w:tmpl w:val="2DE2C09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BD67ED"/>
    <w:multiLevelType w:val="multilevel"/>
    <w:tmpl w:val="5EAED78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91456C1"/>
    <w:multiLevelType w:val="hybridMultilevel"/>
    <w:tmpl w:val="4E06A81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F03292"/>
    <w:multiLevelType w:val="hybridMultilevel"/>
    <w:tmpl w:val="5C407C12"/>
    <w:lvl w:ilvl="0" w:tplc="037AC3C2">
      <w:start w:val="1"/>
      <w:numFmt w:val="decimal"/>
      <w:lvlText w:val="%1."/>
      <w:lvlJc w:val="left"/>
      <w:pPr>
        <w:ind w:left="999" w:hanging="360"/>
      </w:pPr>
    </w:lvl>
    <w:lvl w:ilvl="1" w:tplc="04020019">
      <w:start w:val="1"/>
      <w:numFmt w:val="lowerLetter"/>
      <w:lvlText w:val="%2."/>
      <w:lvlJc w:val="left"/>
      <w:pPr>
        <w:ind w:left="1719" w:hanging="360"/>
      </w:pPr>
    </w:lvl>
    <w:lvl w:ilvl="2" w:tplc="0402001B">
      <w:start w:val="1"/>
      <w:numFmt w:val="lowerRoman"/>
      <w:lvlText w:val="%3."/>
      <w:lvlJc w:val="right"/>
      <w:pPr>
        <w:ind w:left="2439" w:hanging="180"/>
      </w:pPr>
    </w:lvl>
    <w:lvl w:ilvl="3" w:tplc="0402000F">
      <w:start w:val="1"/>
      <w:numFmt w:val="decimal"/>
      <w:lvlText w:val="%4."/>
      <w:lvlJc w:val="left"/>
      <w:pPr>
        <w:ind w:left="3159" w:hanging="360"/>
      </w:pPr>
    </w:lvl>
    <w:lvl w:ilvl="4" w:tplc="04020019">
      <w:start w:val="1"/>
      <w:numFmt w:val="lowerLetter"/>
      <w:lvlText w:val="%5."/>
      <w:lvlJc w:val="left"/>
      <w:pPr>
        <w:ind w:left="3879" w:hanging="360"/>
      </w:pPr>
    </w:lvl>
    <w:lvl w:ilvl="5" w:tplc="0402001B">
      <w:start w:val="1"/>
      <w:numFmt w:val="lowerRoman"/>
      <w:lvlText w:val="%6."/>
      <w:lvlJc w:val="right"/>
      <w:pPr>
        <w:ind w:left="4599" w:hanging="180"/>
      </w:pPr>
    </w:lvl>
    <w:lvl w:ilvl="6" w:tplc="0402000F">
      <w:start w:val="1"/>
      <w:numFmt w:val="decimal"/>
      <w:lvlText w:val="%7."/>
      <w:lvlJc w:val="left"/>
      <w:pPr>
        <w:ind w:left="5319" w:hanging="360"/>
      </w:pPr>
    </w:lvl>
    <w:lvl w:ilvl="7" w:tplc="04020019">
      <w:start w:val="1"/>
      <w:numFmt w:val="lowerLetter"/>
      <w:lvlText w:val="%8."/>
      <w:lvlJc w:val="left"/>
      <w:pPr>
        <w:ind w:left="6039" w:hanging="360"/>
      </w:pPr>
    </w:lvl>
    <w:lvl w:ilvl="8" w:tplc="0402001B">
      <w:start w:val="1"/>
      <w:numFmt w:val="lowerRoman"/>
      <w:lvlText w:val="%9."/>
      <w:lvlJc w:val="right"/>
      <w:pPr>
        <w:ind w:left="6759" w:hanging="180"/>
      </w:pPr>
    </w:lvl>
  </w:abstractNum>
  <w:abstractNum w:abstractNumId="6">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0">
    <w:nsid w:val="4E892E1D"/>
    <w:multiLevelType w:val="multilevel"/>
    <w:tmpl w:val="AF480924"/>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103260D"/>
    <w:multiLevelType w:val="multilevel"/>
    <w:tmpl w:val="ED6E320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4446A57"/>
    <w:multiLevelType w:val="multilevel"/>
    <w:tmpl w:val="9BA6C37E"/>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80A3037"/>
    <w:multiLevelType w:val="hybridMultilevel"/>
    <w:tmpl w:val="E5DCE1A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4">
    <w:nsid w:val="5A9A0B31"/>
    <w:multiLevelType w:val="hybridMultilevel"/>
    <w:tmpl w:val="2766FC26"/>
    <w:lvl w:ilvl="0" w:tplc="01127E56">
      <w:start w:val="1"/>
      <w:numFmt w:val="decimal"/>
      <w:lvlText w:val="%1."/>
      <w:lvlJc w:val="left"/>
      <w:pPr>
        <w:ind w:left="2164" w:hanging="1095"/>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5">
    <w:nsid w:val="5B9D56F6"/>
    <w:multiLevelType w:val="hybridMultilevel"/>
    <w:tmpl w:val="1268A2D0"/>
    <w:lvl w:ilvl="0" w:tplc="FACA9FC0">
      <w:start w:val="3"/>
      <w:numFmt w:val="bullet"/>
      <w:lvlText w:val="-"/>
      <w:lvlJc w:val="left"/>
      <w:pPr>
        <w:ind w:left="720" w:hanging="360"/>
      </w:pPr>
      <w:rPr>
        <w:rFonts w:ascii="Times New Roman" w:eastAsiaTheme="minorEastAsia"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7">
    <w:nsid w:val="63F573BA"/>
    <w:multiLevelType w:val="multilevel"/>
    <w:tmpl w:val="F6C22C2A"/>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4937AAE"/>
    <w:multiLevelType w:val="multilevel"/>
    <w:tmpl w:val="84622D48"/>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2"/>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num>
  <w:num w:numId="6">
    <w:abstractNumId w:val="2"/>
  </w:num>
  <w:num w:numId="7">
    <w:abstractNumId w:val="13"/>
  </w:num>
  <w:num w:numId="8">
    <w:abstractNumId w:val="0"/>
  </w:num>
  <w:num w:numId="9">
    <w:abstractNumId w:val="19"/>
  </w:num>
  <w:num w:numId="10">
    <w:abstractNumId w:val="10"/>
  </w:num>
  <w:num w:numId="11">
    <w:abstractNumId w:val="1"/>
  </w:num>
  <w:num w:numId="12">
    <w:abstractNumId w:val="17"/>
  </w:num>
  <w:num w:numId="13">
    <w:abstractNumId w:val="18"/>
  </w:num>
  <w:num w:numId="14">
    <w:abstractNumId w:val="6"/>
  </w:num>
  <w:num w:numId="15">
    <w:abstractNumId w:val="8"/>
  </w:num>
  <w:num w:numId="16">
    <w:abstractNumId w:val="11"/>
  </w:num>
  <w:num w:numId="17">
    <w:abstractNumId w:val="9"/>
  </w:num>
  <w:num w:numId="18">
    <w:abstractNumId w:val="14"/>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E87"/>
    <w:rsid w:val="00004318"/>
    <w:rsid w:val="00006842"/>
    <w:rsid w:val="00033FF1"/>
    <w:rsid w:val="00060EF1"/>
    <w:rsid w:val="000667A2"/>
    <w:rsid w:val="00087038"/>
    <w:rsid w:val="0009683A"/>
    <w:rsid w:val="000C1959"/>
    <w:rsid w:val="000D6168"/>
    <w:rsid w:val="001064F9"/>
    <w:rsid w:val="00120659"/>
    <w:rsid w:val="00146EBA"/>
    <w:rsid w:val="00156C2F"/>
    <w:rsid w:val="001663EE"/>
    <w:rsid w:val="00166E87"/>
    <w:rsid w:val="001A4F40"/>
    <w:rsid w:val="001C59D8"/>
    <w:rsid w:val="001D56D0"/>
    <w:rsid w:val="0021610D"/>
    <w:rsid w:val="00225242"/>
    <w:rsid w:val="00250394"/>
    <w:rsid w:val="0028006F"/>
    <w:rsid w:val="00297194"/>
    <w:rsid w:val="002A4FEE"/>
    <w:rsid w:val="002A5317"/>
    <w:rsid w:val="002E7513"/>
    <w:rsid w:val="003262F0"/>
    <w:rsid w:val="00334F01"/>
    <w:rsid w:val="00364AE1"/>
    <w:rsid w:val="003754A8"/>
    <w:rsid w:val="003841BE"/>
    <w:rsid w:val="00387EEC"/>
    <w:rsid w:val="00396372"/>
    <w:rsid w:val="003A574C"/>
    <w:rsid w:val="003C72EE"/>
    <w:rsid w:val="003E3262"/>
    <w:rsid w:val="003E481B"/>
    <w:rsid w:val="003E7C80"/>
    <w:rsid w:val="003F241E"/>
    <w:rsid w:val="003F775D"/>
    <w:rsid w:val="00421B3D"/>
    <w:rsid w:val="00433C52"/>
    <w:rsid w:val="00436A1F"/>
    <w:rsid w:val="00455068"/>
    <w:rsid w:val="004639C7"/>
    <w:rsid w:val="00472BAB"/>
    <w:rsid w:val="0049675F"/>
    <w:rsid w:val="004A185D"/>
    <w:rsid w:val="004B568B"/>
    <w:rsid w:val="004B7CB3"/>
    <w:rsid w:val="004E3025"/>
    <w:rsid w:val="004F76EB"/>
    <w:rsid w:val="0050232B"/>
    <w:rsid w:val="00510601"/>
    <w:rsid w:val="005307C7"/>
    <w:rsid w:val="0053243B"/>
    <w:rsid w:val="00533C5A"/>
    <w:rsid w:val="0056489E"/>
    <w:rsid w:val="00583BA0"/>
    <w:rsid w:val="005B3146"/>
    <w:rsid w:val="005B6821"/>
    <w:rsid w:val="005F0D19"/>
    <w:rsid w:val="005F1814"/>
    <w:rsid w:val="0060719C"/>
    <w:rsid w:val="00611D24"/>
    <w:rsid w:val="00611EA5"/>
    <w:rsid w:val="00620476"/>
    <w:rsid w:val="00623F36"/>
    <w:rsid w:val="00634F99"/>
    <w:rsid w:val="0064368E"/>
    <w:rsid w:val="00650F4A"/>
    <w:rsid w:val="00653648"/>
    <w:rsid w:val="00655EBA"/>
    <w:rsid w:val="00657233"/>
    <w:rsid w:val="00686157"/>
    <w:rsid w:val="00687E68"/>
    <w:rsid w:val="006958B3"/>
    <w:rsid w:val="006C15B5"/>
    <w:rsid w:val="006D5CB1"/>
    <w:rsid w:val="00707DB5"/>
    <w:rsid w:val="007234B7"/>
    <w:rsid w:val="007259D0"/>
    <w:rsid w:val="0073643C"/>
    <w:rsid w:val="00765C91"/>
    <w:rsid w:val="00773A3F"/>
    <w:rsid w:val="007804A9"/>
    <w:rsid w:val="007C72AD"/>
    <w:rsid w:val="007D1E13"/>
    <w:rsid w:val="007E3B23"/>
    <w:rsid w:val="007E4939"/>
    <w:rsid w:val="0080281B"/>
    <w:rsid w:val="00805F79"/>
    <w:rsid w:val="008066A1"/>
    <w:rsid w:val="00806BA7"/>
    <w:rsid w:val="0081478A"/>
    <w:rsid w:val="008170DA"/>
    <w:rsid w:val="00840259"/>
    <w:rsid w:val="00871959"/>
    <w:rsid w:val="00884520"/>
    <w:rsid w:val="00896D57"/>
    <w:rsid w:val="008B79F4"/>
    <w:rsid w:val="008C48A8"/>
    <w:rsid w:val="008C793B"/>
    <w:rsid w:val="0090399A"/>
    <w:rsid w:val="00903EBA"/>
    <w:rsid w:val="0092390B"/>
    <w:rsid w:val="009241D2"/>
    <w:rsid w:val="00925D12"/>
    <w:rsid w:val="00931A41"/>
    <w:rsid w:val="00931DF9"/>
    <w:rsid w:val="009347B6"/>
    <w:rsid w:val="00967794"/>
    <w:rsid w:val="00980995"/>
    <w:rsid w:val="0098613D"/>
    <w:rsid w:val="0099379A"/>
    <w:rsid w:val="009A3394"/>
    <w:rsid w:val="009B3AFB"/>
    <w:rsid w:val="009C14DC"/>
    <w:rsid w:val="009E47DD"/>
    <w:rsid w:val="009F691B"/>
    <w:rsid w:val="00A00DA3"/>
    <w:rsid w:val="00A14173"/>
    <w:rsid w:val="00A26E44"/>
    <w:rsid w:val="00A511F9"/>
    <w:rsid w:val="00A56A03"/>
    <w:rsid w:val="00A637A7"/>
    <w:rsid w:val="00A730ED"/>
    <w:rsid w:val="00A824A7"/>
    <w:rsid w:val="00AE67E3"/>
    <w:rsid w:val="00AF0897"/>
    <w:rsid w:val="00B1381F"/>
    <w:rsid w:val="00B13D75"/>
    <w:rsid w:val="00B2061F"/>
    <w:rsid w:val="00B46609"/>
    <w:rsid w:val="00B92FD2"/>
    <w:rsid w:val="00BD303C"/>
    <w:rsid w:val="00BD320C"/>
    <w:rsid w:val="00BF3057"/>
    <w:rsid w:val="00C13BA6"/>
    <w:rsid w:val="00C50EA0"/>
    <w:rsid w:val="00C64E5F"/>
    <w:rsid w:val="00C70D9E"/>
    <w:rsid w:val="00C7434D"/>
    <w:rsid w:val="00C869E3"/>
    <w:rsid w:val="00CB3634"/>
    <w:rsid w:val="00CB6E42"/>
    <w:rsid w:val="00CF67D7"/>
    <w:rsid w:val="00D129B5"/>
    <w:rsid w:val="00D34C74"/>
    <w:rsid w:val="00D43B19"/>
    <w:rsid w:val="00D46A38"/>
    <w:rsid w:val="00D5605B"/>
    <w:rsid w:val="00D5733F"/>
    <w:rsid w:val="00DA47E3"/>
    <w:rsid w:val="00DE5EA9"/>
    <w:rsid w:val="00DF3C74"/>
    <w:rsid w:val="00DF72BD"/>
    <w:rsid w:val="00E121AB"/>
    <w:rsid w:val="00E17265"/>
    <w:rsid w:val="00E227C0"/>
    <w:rsid w:val="00E258A7"/>
    <w:rsid w:val="00E31EDB"/>
    <w:rsid w:val="00E32525"/>
    <w:rsid w:val="00E407D3"/>
    <w:rsid w:val="00E550D6"/>
    <w:rsid w:val="00E574BC"/>
    <w:rsid w:val="00E64ACF"/>
    <w:rsid w:val="00EA240E"/>
    <w:rsid w:val="00EC2035"/>
    <w:rsid w:val="00EC714C"/>
    <w:rsid w:val="00EF54A3"/>
    <w:rsid w:val="00EF6855"/>
    <w:rsid w:val="00F07612"/>
    <w:rsid w:val="00F21985"/>
    <w:rsid w:val="00F317C7"/>
    <w:rsid w:val="00F469E6"/>
    <w:rsid w:val="00F46CB9"/>
    <w:rsid w:val="00F5298C"/>
    <w:rsid w:val="00F64DB6"/>
    <w:rsid w:val="00F67A04"/>
    <w:rsid w:val="00F83AB9"/>
    <w:rsid w:val="00FA51BF"/>
    <w:rsid w:val="00FC0C3F"/>
    <w:rsid w:val="00FC2A30"/>
    <w:rsid w:val="00FC6DBE"/>
    <w:rsid w:val="00FE46E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2513">
      <w:bodyDiv w:val="1"/>
      <w:marLeft w:val="0"/>
      <w:marRight w:val="0"/>
      <w:marTop w:val="0"/>
      <w:marBottom w:val="0"/>
      <w:divBdr>
        <w:top w:val="none" w:sz="0" w:space="0" w:color="auto"/>
        <w:left w:val="none" w:sz="0" w:space="0" w:color="auto"/>
        <w:bottom w:val="none" w:sz="0" w:space="0" w:color="auto"/>
        <w:right w:val="none" w:sz="0" w:space="0" w:color="auto"/>
      </w:divBdr>
    </w:div>
    <w:div w:id="366416424">
      <w:bodyDiv w:val="1"/>
      <w:marLeft w:val="0"/>
      <w:marRight w:val="0"/>
      <w:marTop w:val="0"/>
      <w:marBottom w:val="0"/>
      <w:divBdr>
        <w:top w:val="none" w:sz="0" w:space="0" w:color="auto"/>
        <w:left w:val="none" w:sz="0" w:space="0" w:color="auto"/>
        <w:bottom w:val="none" w:sz="0" w:space="0" w:color="auto"/>
        <w:right w:val="none" w:sz="0" w:space="0" w:color="auto"/>
      </w:divBdr>
      <w:divsChild>
        <w:div w:id="1914729422">
          <w:marLeft w:val="0"/>
          <w:marRight w:val="0"/>
          <w:marTop w:val="0"/>
          <w:marBottom w:val="0"/>
          <w:divBdr>
            <w:top w:val="none" w:sz="0" w:space="0" w:color="auto"/>
            <w:left w:val="none" w:sz="0" w:space="0" w:color="auto"/>
            <w:bottom w:val="none" w:sz="0" w:space="0" w:color="auto"/>
            <w:right w:val="none" w:sz="0" w:space="0" w:color="auto"/>
          </w:divBdr>
        </w:div>
        <w:div w:id="1154643153">
          <w:marLeft w:val="0"/>
          <w:marRight w:val="0"/>
          <w:marTop w:val="0"/>
          <w:marBottom w:val="0"/>
          <w:divBdr>
            <w:top w:val="none" w:sz="0" w:space="0" w:color="auto"/>
            <w:left w:val="none" w:sz="0" w:space="0" w:color="auto"/>
            <w:bottom w:val="none" w:sz="0" w:space="0" w:color="auto"/>
            <w:right w:val="none" w:sz="0" w:space="0" w:color="auto"/>
          </w:divBdr>
        </w:div>
        <w:div w:id="278297673">
          <w:marLeft w:val="0"/>
          <w:marRight w:val="0"/>
          <w:marTop w:val="0"/>
          <w:marBottom w:val="0"/>
          <w:divBdr>
            <w:top w:val="none" w:sz="0" w:space="0" w:color="auto"/>
            <w:left w:val="none" w:sz="0" w:space="0" w:color="auto"/>
            <w:bottom w:val="none" w:sz="0" w:space="0" w:color="auto"/>
            <w:right w:val="none" w:sz="0" w:space="0" w:color="auto"/>
          </w:divBdr>
        </w:div>
        <w:div w:id="919754303">
          <w:marLeft w:val="0"/>
          <w:marRight w:val="0"/>
          <w:marTop w:val="0"/>
          <w:marBottom w:val="0"/>
          <w:divBdr>
            <w:top w:val="none" w:sz="0" w:space="0" w:color="auto"/>
            <w:left w:val="none" w:sz="0" w:space="0" w:color="auto"/>
            <w:bottom w:val="none" w:sz="0" w:space="0" w:color="auto"/>
            <w:right w:val="none" w:sz="0" w:space="0" w:color="auto"/>
          </w:divBdr>
        </w:div>
        <w:div w:id="1314721600">
          <w:marLeft w:val="0"/>
          <w:marRight w:val="0"/>
          <w:marTop w:val="0"/>
          <w:marBottom w:val="0"/>
          <w:divBdr>
            <w:top w:val="none" w:sz="0" w:space="0" w:color="auto"/>
            <w:left w:val="none" w:sz="0" w:space="0" w:color="auto"/>
            <w:bottom w:val="none" w:sz="0" w:space="0" w:color="auto"/>
            <w:right w:val="none" w:sz="0" w:space="0" w:color="auto"/>
          </w:divBdr>
        </w:div>
      </w:divsChild>
    </w:div>
    <w:div w:id="522400812">
      <w:bodyDiv w:val="1"/>
      <w:marLeft w:val="0"/>
      <w:marRight w:val="0"/>
      <w:marTop w:val="0"/>
      <w:marBottom w:val="0"/>
      <w:divBdr>
        <w:top w:val="none" w:sz="0" w:space="0" w:color="auto"/>
        <w:left w:val="none" w:sz="0" w:space="0" w:color="auto"/>
        <w:bottom w:val="none" w:sz="0" w:space="0" w:color="auto"/>
        <w:right w:val="none" w:sz="0" w:space="0" w:color="auto"/>
      </w:divBdr>
    </w:div>
    <w:div w:id="986544837">
      <w:bodyDiv w:val="1"/>
      <w:marLeft w:val="0"/>
      <w:marRight w:val="0"/>
      <w:marTop w:val="0"/>
      <w:marBottom w:val="0"/>
      <w:divBdr>
        <w:top w:val="none" w:sz="0" w:space="0" w:color="auto"/>
        <w:left w:val="none" w:sz="0" w:space="0" w:color="auto"/>
        <w:bottom w:val="none" w:sz="0" w:space="0" w:color="auto"/>
        <w:right w:val="none" w:sz="0" w:space="0" w:color="auto"/>
      </w:divBdr>
    </w:div>
    <w:div w:id="1021130825">
      <w:bodyDiv w:val="1"/>
      <w:marLeft w:val="0"/>
      <w:marRight w:val="0"/>
      <w:marTop w:val="0"/>
      <w:marBottom w:val="0"/>
      <w:divBdr>
        <w:top w:val="none" w:sz="0" w:space="0" w:color="auto"/>
        <w:left w:val="none" w:sz="0" w:space="0" w:color="auto"/>
        <w:bottom w:val="none" w:sz="0" w:space="0" w:color="auto"/>
        <w:right w:val="none" w:sz="0" w:space="0" w:color="auto"/>
      </w:divBdr>
    </w:div>
    <w:div w:id="170513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pis://Base=NARH&amp;DocCode=2003&amp;ToPar=Art192&#1072;&amp;Type=201/" TargetMode="External"/><Relationship Id="rId18" Type="http://schemas.openxmlformats.org/officeDocument/2006/relationships/hyperlink" Target="apis://Base=NARH&amp;DocCode=2003&amp;ToPar=Art253&amp;Type=201/" TargetMode="External"/><Relationship Id="rId26" Type="http://schemas.openxmlformats.org/officeDocument/2006/relationships/hyperlink" Target="apis://Base=NARH&amp;DocCode=2023&amp;ToPar=Art162_Al2_Pt1&amp;Type=201/" TargetMode="External"/><Relationship Id="rId39" Type="http://schemas.openxmlformats.org/officeDocument/2006/relationships/hyperlink" Target="apis://Base=NARH&amp;DocCode=41765&amp;ToPar=Art54_Al2&amp;Type=201/" TargetMode="External"/><Relationship Id="rId3" Type="http://schemas.openxmlformats.org/officeDocument/2006/relationships/styles" Target="styles.xml"/><Relationship Id="rId21" Type="http://schemas.openxmlformats.org/officeDocument/2006/relationships/hyperlink" Target="apis://Base=NARH&amp;DocCode=2003&amp;ToPar=Art307&amp;Type=201/" TargetMode="External"/><Relationship Id="rId34" Type="http://schemas.openxmlformats.org/officeDocument/2006/relationships/hyperlink" Target="apis://Base=NARH&amp;DocCode=2009&amp;ToPar=Art228_Al3&amp;Type=201/" TargetMode="External"/><Relationship Id="rId42" Type="http://schemas.openxmlformats.org/officeDocument/2006/relationships/hyperlink" Target="apis://Base=NARH&amp;DocCode=41765&amp;ToPar=Art54_Al1_Pt2&amp;Type=201/"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apis://Base=NARH&amp;DocCode=2003&amp;ToPar=Art172&amp;Type=201/" TargetMode="External"/><Relationship Id="rId17" Type="http://schemas.openxmlformats.org/officeDocument/2006/relationships/hyperlink" Target="apis://Base=NARH&amp;DocCode=2003&amp;ToPar=Art252&amp;Type=201/" TargetMode="External"/><Relationship Id="rId25" Type="http://schemas.openxmlformats.org/officeDocument/2006/relationships/hyperlink" Target="apis://Base=NARH&amp;DocCode=2003&amp;ToPar=Art353&#1077;&amp;Type=201/" TargetMode="External"/><Relationship Id="rId33" Type="http://schemas.openxmlformats.org/officeDocument/2006/relationships/hyperlink" Target="apis://Base=NARH&amp;DocCode=2009&amp;ToPar=Art128&amp;Type=201/" TargetMode="External"/><Relationship Id="rId38" Type="http://schemas.openxmlformats.org/officeDocument/2006/relationships/hyperlink" Target="apis://Base=NARH&amp;DocCode=41849&amp;ToPar=Art13_Al1&amp;Type=201/" TargetMode="External"/><Relationship Id="rId46" Type="http://schemas.openxmlformats.org/officeDocument/2006/relationships/hyperlink" Target="apis://Base=NARH&amp;DocCode=109180&amp;ToPar=Art39_Al2&amp;Type=201/" TargetMode="External"/><Relationship Id="rId2" Type="http://schemas.openxmlformats.org/officeDocument/2006/relationships/numbering" Target="numbering.xml"/><Relationship Id="rId16" Type="http://schemas.openxmlformats.org/officeDocument/2006/relationships/hyperlink" Target="apis://Base=NARH&amp;DocCode=2003&amp;ToPar=Art219&amp;Type=201/" TargetMode="External"/><Relationship Id="rId20" Type="http://schemas.openxmlformats.org/officeDocument/2006/relationships/hyperlink" Target="apis://Base=NARH&amp;DocCode=2003&amp;ToPar=Art301&amp;Type=201/" TargetMode="External"/><Relationship Id="rId29" Type="http://schemas.openxmlformats.org/officeDocument/2006/relationships/hyperlink" Target="apis://Base=NARH&amp;DocCode=2009&amp;ToPar=Art62_Al3&amp;Type=201/" TargetMode="External"/><Relationship Id="rId41" Type="http://schemas.openxmlformats.org/officeDocument/2006/relationships/hyperlink" Target="apis://Base=NARH&amp;DocCode=41765&amp;ToPar=Art54_Al1_Pt1&amp;Type=20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2003&amp;ToPar=Art159&#1075;&amp;Type=201/" TargetMode="External"/><Relationship Id="rId24" Type="http://schemas.openxmlformats.org/officeDocument/2006/relationships/hyperlink" Target="apis://Base=NARH&amp;DocCode=2003&amp;ToPar=Art352&amp;Type=201/" TargetMode="External"/><Relationship Id="rId32" Type="http://schemas.openxmlformats.org/officeDocument/2006/relationships/hyperlink" Target="apis://Base=NARH&amp;DocCode=2009&amp;ToPar=Art118&amp;Type=201/" TargetMode="External"/><Relationship Id="rId37" Type="http://schemas.openxmlformats.org/officeDocument/2006/relationships/hyperlink" Target="apis://Base=NARH&amp;DocCode=2009&amp;ToPar=Art305&amp;Type=201/" TargetMode="External"/><Relationship Id="rId40" Type="http://schemas.openxmlformats.org/officeDocument/2006/relationships/hyperlink" Target="apis://Base=NARH&amp;DocCode=41765&amp;ToPar=Art54_Al3&amp;Type=201/" TargetMode="External"/><Relationship Id="rId45" Type="http://schemas.openxmlformats.org/officeDocument/2006/relationships/hyperlink" Target="apis://Base=NARH&amp;DocCode=41765&amp;ToPar=Art54_Al1_Pt6&amp;Type=201/"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apis://Base=NARH&amp;DocCode=2003&amp;ToPar=Art217&amp;Type=201/" TargetMode="External"/><Relationship Id="rId23" Type="http://schemas.openxmlformats.org/officeDocument/2006/relationships/hyperlink" Target="apis://Base=NARH&amp;DocCode=2003&amp;ToPar=Art321&#1072;&amp;Type=201/" TargetMode="External"/><Relationship Id="rId28" Type="http://schemas.openxmlformats.org/officeDocument/2006/relationships/hyperlink" Target="apis://Base=NARH&amp;DocCode=2009&amp;ToPar=Art62_Al1&amp;Type=201/" TargetMode="External"/><Relationship Id="rId36" Type="http://schemas.openxmlformats.org/officeDocument/2006/relationships/hyperlink" Target="apis://Base=NARH&amp;DocCode=2009&amp;ToPar=Art301&amp;Type=201/" TargetMode="External"/><Relationship Id="rId49" Type="http://schemas.openxmlformats.org/officeDocument/2006/relationships/footer" Target="footer1.xml"/><Relationship Id="rId10" Type="http://schemas.openxmlformats.org/officeDocument/2006/relationships/hyperlink" Target="apis://Base=NARH&amp;DocCode=2003&amp;ToPar=Art159&#1072;&amp;Type=201/" TargetMode="External"/><Relationship Id="rId19" Type="http://schemas.openxmlformats.org/officeDocument/2006/relationships/hyperlink" Target="apis://Base=NARH&amp;DocCode=2003&amp;ToPar=Art260&amp;Type=201/" TargetMode="External"/><Relationship Id="rId31" Type="http://schemas.openxmlformats.org/officeDocument/2006/relationships/hyperlink" Target="apis://Base=NARH&amp;DocCode=2009&amp;ToPar=Art63_Al2&amp;Type=201/" TargetMode="External"/><Relationship Id="rId44" Type="http://schemas.openxmlformats.org/officeDocument/2006/relationships/hyperlink" Target="apis://Base=NARH&amp;DocCode=41765&amp;ToPar=Art54_Al1_Pt3&amp;Type=201/" TargetMode="External"/><Relationship Id="rId52"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apis://Base=NARH&amp;DocCode=2003&amp;ToPar=Art108&#1072;&amp;Type=201/" TargetMode="External"/><Relationship Id="rId14" Type="http://schemas.openxmlformats.org/officeDocument/2006/relationships/hyperlink" Target="apis://Base=NARH&amp;DocCode=2003&amp;ToPar=Art194&amp;Type=201/" TargetMode="External"/><Relationship Id="rId22" Type="http://schemas.openxmlformats.org/officeDocument/2006/relationships/hyperlink" Target="apis://Base=NARH&amp;DocCode=2003&amp;ToPar=Art321&amp;Type=201/" TargetMode="External"/><Relationship Id="rId27" Type="http://schemas.openxmlformats.org/officeDocument/2006/relationships/hyperlink" Target="apis://Base=NARH&amp;DocCode=2009&amp;ToPar=Art61_Al1&amp;Type=201/" TargetMode="External"/><Relationship Id="rId30" Type="http://schemas.openxmlformats.org/officeDocument/2006/relationships/hyperlink" Target="apis://Base=NARH&amp;DocCode=2009&amp;ToPar=Art63_Al1&amp;Type=201/" TargetMode="External"/><Relationship Id="rId35" Type="http://schemas.openxmlformats.org/officeDocument/2006/relationships/hyperlink" Target="apis://Base=NARH&amp;DocCode=2009&amp;ToPar=Art245&amp;Type=201/" TargetMode="External"/><Relationship Id="rId43" Type="http://schemas.openxmlformats.org/officeDocument/2006/relationships/hyperlink" Target="apis://Base=NARH&amp;DocCode=41765&amp;ToPar=Art54_Al1_Pt7&amp;Type=201/" TargetMode="External"/><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F7E27-0C18-45E7-8B1C-BA7CD9E3D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1045</TotalTime>
  <Pages>20</Pages>
  <Words>8278</Words>
  <Characters>47188</Characters>
  <Application>Microsoft Office Word</Application>
  <DocSecurity>0</DocSecurity>
  <Lines>393</Lines>
  <Paragraphs>110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PSOV</dc:creator>
  <cp:keywords/>
  <dc:description/>
  <cp:lastModifiedBy>DI</cp:lastModifiedBy>
  <cp:revision>128</cp:revision>
  <dcterms:created xsi:type="dcterms:W3CDTF">2020-08-22T07:44:00Z</dcterms:created>
  <dcterms:modified xsi:type="dcterms:W3CDTF">2023-02-03T08:23:00Z</dcterms:modified>
</cp:coreProperties>
</file>