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3D2" w:rsidRPr="00AD7CCD" w:rsidRDefault="00A3024D" w:rsidP="006563D2">
      <w:pPr>
        <w:jc w:val="right"/>
        <w:rPr>
          <w:b/>
          <w:szCs w:val="24"/>
        </w:rPr>
      </w:pPr>
      <w:r>
        <w:rPr>
          <w:b/>
          <w:szCs w:val="24"/>
        </w:rPr>
        <w:t>О</w:t>
      </w:r>
      <w:r w:rsidR="006563D2" w:rsidRPr="00AD7CCD">
        <w:rPr>
          <w:b/>
          <w:szCs w:val="24"/>
        </w:rPr>
        <w:t xml:space="preserve">бразец № </w:t>
      </w:r>
      <w:r w:rsidR="007F68C3">
        <w:rPr>
          <w:b/>
          <w:szCs w:val="24"/>
        </w:rPr>
        <w:t>2</w:t>
      </w:r>
    </w:p>
    <w:p w:rsidR="006563D2" w:rsidRPr="00AD7CCD" w:rsidRDefault="006563D2" w:rsidP="006563D2">
      <w:pPr>
        <w:rPr>
          <w:b/>
          <w:bCs/>
          <w:szCs w:val="24"/>
        </w:rPr>
      </w:pPr>
      <w:r w:rsidRPr="00AD7CCD">
        <w:rPr>
          <w:b/>
          <w:bCs/>
          <w:szCs w:val="24"/>
        </w:rPr>
        <w:t xml:space="preserve">ДО </w:t>
      </w:r>
    </w:p>
    <w:p w:rsidR="006563D2" w:rsidRPr="00AD7CCD" w:rsidRDefault="005E2F63" w:rsidP="006563D2">
      <w:pPr>
        <w:rPr>
          <w:b/>
          <w:bCs/>
          <w:szCs w:val="24"/>
        </w:rPr>
      </w:pPr>
      <w:r>
        <w:rPr>
          <w:b/>
          <w:bCs/>
          <w:szCs w:val="24"/>
        </w:rPr>
        <w:t>ОБЩИНА ДОБРИЧКА</w:t>
      </w:r>
    </w:p>
    <w:p w:rsidR="006563D2" w:rsidRPr="00AD7CCD" w:rsidRDefault="006563D2" w:rsidP="006563D2">
      <w:pPr>
        <w:ind w:right="-240"/>
        <w:jc w:val="center"/>
        <w:rPr>
          <w:b/>
          <w:szCs w:val="24"/>
        </w:rPr>
      </w:pPr>
    </w:p>
    <w:p w:rsidR="006563D2" w:rsidRPr="00AD7CCD" w:rsidRDefault="006563D2" w:rsidP="006563D2">
      <w:pPr>
        <w:ind w:right="-240"/>
        <w:jc w:val="center"/>
        <w:rPr>
          <w:b/>
          <w:szCs w:val="24"/>
        </w:rPr>
      </w:pPr>
      <w:r w:rsidRPr="00AD7CCD">
        <w:rPr>
          <w:b/>
          <w:szCs w:val="24"/>
        </w:rPr>
        <w:t>ЦЕНОВО ПРЕДЛОЖЕНИЕ</w:t>
      </w:r>
    </w:p>
    <w:p w:rsidR="006563D2" w:rsidRPr="00AD7CCD" w:rsidRDefault="006563D2" w:rsidP="006563D2">
      <w:pPr>
        <w:ind w:right="-240"/>
        <w:jc w:val="center"/>
        <w:rPr>
          <w:b/>
          <w:szCs w:val="24"/>
        </w:rPr>
      </w:pPr>
    </w:p>
    <w:p w:rsidR="006563D2" w:rsidRPr="00A3024D" w:rsidRDefault="00965673" w:rsidP="00A3024D">
      <w:pPr>
        <w:jc w:val="both"/>
        <w:rPr>
          <w:rFonts w:eastAsia="Times New Roman"/>
          <w:b/>
          <w:szCs w:val="24"/>
        </w:rPr>
      </w:pPr>
      <w:r w:rsidRPr="00965673">
        <w:rPr>
          <w:szCs w:val="24"/>
        </w:rPr>
        <w:t>з</w:t>
      </w:r>
      <w:r w:rsidR="0093408F" w:rsidRPr="00965673">
        <w:rPr>
          <w:bCs/>
          <w:color w:val="000000"/>
          <w:szCs w:val="24"/>
        </w:rPr>
        <w:t>а</w:t>
      </w:r>
      <w:r w:rsidR="0093408F" w:rsidRPr="00AD7CCD">
        <w:rPr>
          <w:bCs/>
          <w:color w:val="000000"/>
          <w:szCs w:val="24"/>
        </w:rPr>
        <w:t xml:space="preserve"> обществена поръчка </w:t>
      </w:r>
      <w:r w:rsidR="0093408F" w:rsidRPr="00AD7CCD">
        <w:rPr>
          <w:szCs w:val="24"/>
        </w:rPr>
        <w:t>„</w:t>
      </w:r>
      <w:r w:rsidR="00A3024D" w:rsidRPr="00A3024D">
        <w:rPr>
          <w:rFonts w:eastAsia="Times New Roman"/>
          <w:bCs/>
          <w:color w:val="000000"/>
          <w:szCs w:val="24"/>
        </w:rPr>
        <w:t xml:space="preserve">Доставка </w:t>
      </w:r>
      <w:r w:rsidR="00A3024D" w:rsidRPr="00A3024D">
        <w:rPr>
          <w:rFonts w:eastAsia="Times New Roman"/>
          <w:bCs/>
          <w:szCs w:val="24"/>
        </w:rPr>
        <w:t xml:space="preserve">на консумативи за принтери, многофункционални устройства и копирни машини </w:t>
      </w:r>
      <w:r w:rsidR="00A3024D" w:rsidRPr="00A3024D">
        <w:rPr>
          <w:rFonts w:eastAsia="Times New Roman"/>
          <w:szCs w:val="24"/>
        </w:rPr>
        <w:t>за нуждите на община Добричка</w:t>
      </w:r>
      <w:r w:rsidR="0073706C">
        <w:rPr>
          <w:rFonts w:eastAsia="Times New Roman"/>
          <w:bCs/>
          <w:color w:val="000000"/>
          <w:szCs w:val="24"/>
        </w:rPr>
        <w:t xml:space="preserve"> за 2</w:t>
      </w:r>
      <w:r w:rsidR="00FC239A">
        <w:rPr>
          <w:rFonts w:eastAsia="Times New Roman"/>
          <w:bCs/>
          <w:color w:val="000000"/>
          <w:szCs w:val="24"/>
          <w:lang w:val="en-US"/>
        </w:rPr>
        <w:t>02</w:t>
      </w:r>
      <w:r w:rsidR="0017288F">
        <w:rPr>
          <w:rFonts w:eastAsia="Times New Roman"/>
          <w:bCs/>
          <w:color w:val="000000"/>
          <w:szCs w:val="24"/>
        </w:rPr>
        <w:t xml:space="preserve">3 </w:t>
      </w:r>
      <w:r w:rsidR="00A3024D" w:rsidRPr="00A3024D">
        <w:rPr>
          <w:rFonts w:eastAsia="Times New Roman"/>
          <w:bCs/>
          <w:color w:val="000000"/>
          <w:szCs w:val="24"/>
        </w:rPr>
        <w:t>г.</w:t>
      </w:r>
      <w:r w:rsidR="00A3024D" w:rsidRPr="00A3024D">
        <w:rPr>
          <w:rFonts w:eastAsia="Times New Roman"/>
          <w:b/>
          <w:szCs w:val="24"/>
        </w:rPr>
        <w:t>“</w:t>
      </w:r>
    </w:p>
    <w:p w:rsidR="0093408F" w:rsidRPr="0093408F" w:rsidRDefault="0093408F" w:rsidP="0093408F">
      <w:pPr>
        <w:jc w:val="both"/>
        <w:rPr>
          <w:szCs w:val="24"/>
          <w:lang w:val="en-US"/>
        </w:rPr>
      </w:pPr>
    </w:p>
    <w:p w:rsidR="00965673" w:rsidRPr="00965673" w:rsidRDefault="00965673" w:rsidP="001A655A">
      <w:pPr>
        <w:spacing w:line="360" w:lineRule="auto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Cs w:val="24"/>
        </w:rPr>
        <w:t>о</w:t>
      </w:r>
      <w:r w:rsidR="006563D2" w:rsidRPr="00AD7CCD">
        <w:rPr>
          <w:bCs/>
          <w:color w:val="000000"/>
          <w:szCs w:val="24"/>
        </w:rPr>
        <w:t>т ……………………………………..……</w:t>
      </w:r>
      <w:r>
        <w:rPr>
          <w:bCs/>
          <w:color w:val="000000"/>
          <w:szCs w:val="24"/>
        </w:rPr>
        <w:t>……………………………………………………</w:t>
      </w:r>
      <w:r w:rsidR="006563D2" w:rsidRPr="00AD7CCD">
        <w:rPr>
          <w:bCs/>
          <w:color w:val="000000"/>
          <w:szCs w:val="24"/>
        </w:rPr>
        <w:t xml:space="preserve"> </w:t>
      </w:r>
      <w:r w:rsidR="006563D2" w:rsidRPr="00965673">
        <w:rPr>
          <w:bCs/>
          <w:color w:val="000000"/>
          <w:sz w:val="20"/>
          <w:szCs w:val="20"/>
        </w:rPr>
        <w:t>(</w:t>
      </w:r>
      <w:r w:rsidR="006563D2" w:rsidRPr="00965673">
        <w:rPr>
          <w:bCs/>
          <w:i/>
          <w:color w:val="000000"/>
          <w:sz w:val="20"/>
          <w:szCs w:val="20"/>
        </w:rPr>
        <w:t>наименование на участника</w:t>
      </w:r>
      <w:r w:rsidR="00351C1B" w:rsidRPr="00965673">
        <w:rPr>
          <w:bCs/>
          <w:color w:val="000000"/>
          <w:sz w:val="20"/>
          <w:szCs w:val="20"/>
        </w:rPr>
        <w:t>),</w:t>
      </w:r>
    </w:p>
    <w:p w:rsidR="006563D2" w:rsidRPr="00AD7CCD" w:rsidRDefault="00965673" w:rsidP="001A655A">
      <w:pPr>
        <w:spacing w:line="360" w:lineRule="auto"/>
        <w:ind w:left="6390" w:hanging="639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ЕИК по </w:t>
      </w:r>
      <w:r w:rsidR="00351C1B">
        <w:rPr>
          <w:bCs/>
          <w:color w:val="000000"/>
          <w:szCs w:val="24"/>
        </w:rPr>
        <w:t>БУЛСТАТ …………………</w:t>
      </w:r>
      <w:r w:rsidR="006563D2" w:rsidRPr="00AD7CCD">
        <w:rPr>
          <w:bCs/>
          <w:color w:val="000000"/>
          <w:szCs w:val="24"/>
        </w:rPr>
        <w:t>, представлявано от ……………..…</w:t>
      </w:r>
      <w:r>
        <w:rPr>
          <w:bCs/>
          <w:color w:val="000000"/>
          <w:szCs w:val="24"/>
        </w:rPr>
        <w:t>…………………….</w:t>
      </w:r>
      <w:r w:rsidR="006563D2" w:rsidRPr="00AD7CCD"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 xml:space="preserve">            </w:t>
      </w:r>
      <w:r w:rsidR="001A655A">
        <w:rPr>
          <w:bCs/>
          <w:color w:val="000000"/>
          <w:szCs w:val="24"/>
          <w:lang w:val="en-US"/>
        </w:rPr>
        <w:t xml:space="preserve">   </w:t>
      </w:r>
      <w:r w:rsidR="006563D2" w:rsidRPr="00965673">
        <w:rPr>
          <w:bCs/>
          <w:color w:val="000000"/>
          <w:sz w:val="20"/>
          <w:szCs w:val="20"/>
        </w:rPr>
        <w:t>(</w:t>
      </w:r>
      <w:r w:rsidR="006563D2" w:rsidRPr="00965673">
        <w:rPr>
          <w:bCs/>
          <w:i/>
          <w:color w:val="000000"/>
          <w:sz w:val="20"/>
          <w:szCs w:val="20"/>
        </w:rPr>
        <w:t>име, длъжност</w:t>
      </w:r>
      <w:r w:rsidR="006563D2" w:rsidRPr="00965673">
        <w:rPr>
          <w:bCs/>
          <w:color w:val="000000"/>
          <w:sz w:val="20"/>
          <w:szCs w:val="20"/>
        </w:rPr>
        <w:t>)</w:t>
      </w:r>
    </w:p>
    <w:p w:rsidR="006E17DB" w:rsidRPr="001F3D0B" w:rsidRDefault="006E17DB" w:rsidP="006563D2">
      <w:pPr>
        <w:spacing w:before="240" w:after="240"/>
        <w:jc w:val="both"/>
        <w:rPr>
          <w:rFonts w:eastAsia="Times New Roman"/>
          <w:b/>
          <w:bCs/>
          <w:color w:val="000000"/>
          <w:szCs w:val="24"/>
          <w:lang w:val="en-US" w:eastAsia="bg-BG"/>
        </w:rPr>
      </w:pPr>
      <w:r w:rsidRPr="000C14F3">
        <w:rPr>
          <w:rFonts w:eastAsia="Times New Roman"/>
          <w:b/>
          <w:bCs/>
          <w:color w:val="000000"/>
          <w:szCs w:val="24"/>
          <w:lang w:eastAsia="bg-BG"/>
        </w:rPr>
        <w:t xml:space="preserve">УВАЖАЕМИ </w:t>
      </w:r>
      <w:r>
        <w:rPr>
          <w:rFonts w:eastAsia="Times New Roman"/>
          <w:b/>
          <w:bCs/>
          <w:color w:val="000000"/>
          <w:szCs w:val="24"/>
          <w:lang w:eastAsia="bg-BG"/>
        </w:rPr>
        <w:t>ГОСПОЖИ</w:t>
      </w:r>
      <w:r w:rsidR="001F3D0B">
        <w:rPr>
          <w:rFonts w:eastAsia="Times New Roman"/>
          <w:b/>
          <w:bCs/>
          <w:color w:val="000000"/>
          <w:szCs w:val="24"/>
          <w:lang w:eastAsia="bg-BG"/>
        </w:rPr>
        <w:t xml:space="preserve"> И ГОСПОДА,</w:t>
      </w:r>
    </w:p>
    <w:p w:rsidR="006563D2" w:rsidRPr="001A655A" w:rsidRDefault="001A655A" w:rsidP="006563D2">
      <w:pPr>
        <w:ind w:firstLine="708"/>
        <w:jc w:val="both"/>
        <w:rPr>
          <w:szCs w:val="24"/>
        </w:rPr>
      </w:pPr>
      <w:r w:rsidRPr="00767F0A">
        <w:rPr>
          <w:rFonts w:cs="Arial"/>
          <w:lang w:val="ru-RU"/>
        </w:rPr>
        <w:t xml:space="preserve">След </w:t>
      </w:r>
      <w:proofErr w:type="spellStart"/>
      <w:r w:rsidRPr="00767F0A">
        <w:rPr>
          <w:rFonts w:cs="Arial"/>
          <w:lang w:val="ru-RU"/>
        </w:rPr>
        <w:t>като</w:t>
      </w:r>
      <w:proofErr w:type="spellEnd"/>
      <w:r w:rsidRPr="00767F0A">
        <w:rPr>
          <w:rFonts w:cs="Arial"/>
          <w:lang w:val="ru-RU"/>
        </w:rPr>
        <w:t xml:space="preserve"> се </w:t>
      </w:r>
      <w:proofErr w:type="spellStart"/>
      <w:r w:rsidRPr="00767F0A">
        <w:rPr>
          <w:rFonts w:cs="Arial"/>
          <w:lang w:val="ru-RU"/>
        </w:rPr>
        <w:t>запознахме</w:t>
      </w:r>
      <w:proofErr w:type="spellEnd"/>
      <w:r w:rsidRPr="00767F0A">
        <w:rPr>
          <w:rFonts w:cs="Arial"/>
          <w:lang w:val="ru-RU"/>
        </w:rPr>
        <w:t xml:space="preserve"> с </w:t>
      </w:r>
      <w:proofErr w:type="spellStart"/>
      <w:r w:rsidRPr="00767F0A">
        <w:rPr>
          <w:rFonts w:cs="Arial"/>
          <w:lang w:val="ru-RU"/>
        </w:rPr>
        <w:t>обявата</w:t>
      </w:r>
      <w:proofErr w:type="spellEnd"/>
      <w:r w:rsidRPr="00767F0A">
        <w:rPr>
          <w:rFonts w:cs="Arial"/>
          <w:lang w:val="ru-RU"/>
        </w:rPr>
        <w:t xml:space="preserve"> и </w:t>
      </w:r>
      <w:proofErr w:type="spellStart"/>
      <w:r w:rsidRPr="00767F0A">
        <w:rPr>
          <w:rFonts w:cs="Arial"/>
          <w:lang w:val="ru-RU"/>
        </w:rPr>
        <w:t>указанията</w:t>
      </w:r>
      <w:proofErr w:type="spellEnd"/>
      <w:r w:rsidRPr="00767F0A">
        <w:rPr>
          <w:rFonts w:cs="Arial"/>
          <w:lang w:val="ru-RU"/>
        </w:rPr>
        <w:t xml:space="preserve"> за участие, </w:t>
      </w:r>
      <w:proofErr w:type="spellStart"/>
      <w:r w:rsidRPr="00767F0A">
        <w:rPr>
          <w:rFonts w:cs="Arial"/>
          <w:lang w:val="ru-RU"/>
        </w:rPr>
        <w:t>изискванията</w:t>
      </w:r>
      <w:proofErr w:type="spellEnd"/>
      <w:r w:rsidRPr="00767F0A">
        <w:rPr>
          <w:rFonts w:cs="Arial"/>
          <w:lang w:val="ru-RU"/>
        </w:rPr>
        <w:t xml:space="preserve"> на </w:t>
      </w:r>
      <w:proofErr w:type="spellStart"/>
      <w:r w:rsidRPr="00767F0A">
        <w:rPr>
          <w:rFonts w:cs="Arial"/>
          <w:lang w:val="ru-RU"/>
        </w:rPr>
        <w:t>Възложителя</w:t>
      </w:r>
      <w:proofErr w:type="spellEnd"/>
      <w:r w:rsidRPr="00767F0A">
        <w:rPr>
          <w:rFonts w:cs="Arial"/>
          <w:lang w:val="ru-RU"/>
        </w:rPr>
        <w:t xml:space="preserve"> и </w:t>
      </w:r>
      <w:proofErr w:type="spellStart"/>
      <w:r w:rsidRPr="00767F0A">
        <w:rPr>
          <w:rFonts w:cs="Arial"/>
          <w:lang w:val="ru-RU"/>
        </w:rPr>
        <w:t>спецификата</w:t>
      </w:r>
      <w:proofErr w:type="spellEnd"/>
      <w:r w:rsidRPr="00767F0A">
        <w:rPr>
          <w:rFonts w:cs="Arial"/>
          <w:lang w:val="ru-RU"/>
        </w:rPr>
        <w:t xml:space="preserve"> на </w:t>
      </w:r>
      <w:proofErr w:type="spellStart"/>
      <w:r w:rsidRPr="00767F0A">
        <w:rPr>
          <w:rFonts w:cs="Arial"/>
          <w:lang w:val="ru-RU"/>
        </w:rPr>
        <w:t>възлаганата</w:t>
      </w:r>
      <w:proofErr w:type="spellEnd"/>
      <w:r w:rsidRPr="00767F0A">
        <w:rPr>
          <w:rFonts w:cs="Arial"/>
          <w:lang w:val="ru-RU"/>
        </w:rPr>
        <w:t xml:space="preserve"> работа, </w:t>
      </w:r>
      <w:proofErr w:type="spellStart"/>
      <w:r w:rsidRPr="00767F0A">
        <w:rPr>
          <w:rFonts w:cs="Arial"/>
          <w:lang w:val="ru-RU"/>
        </w:rPr>
        <w:t>предлагаме</w:t>
      </w:r>
      <w:proofErr w:type="spellEnd"/>
      <w:r w:rsidRPr="00767F0A">
        <w:rPr>
          <w:rFonts w:cs="Arial"/>
          <w:lang w:val="ru-RU"/>
        </w:rPr>
        <w:t xml:space="preserve"> да </w:t>
      </w:r>
      <w:proofErr w:type="spellStart"/>
      <w:r w:rsidRPr="00767F0A">
        <w:rPr>
          <w:rFonts w:cs="Arial"/>
          <w:lang w:val="ru-RU"/>
        </w:rPr>
        <w:t>изпълним</w:t>
      </w:r>
      <w:proofErr w:type="spellEnd"/>
      <w:r w:rsidRPr="00767F0A">
        <w:rPr>
          <w:rFonts w:cs="Arial"/>
          <w:lang w:val="ru-RU"/>
        </w:rPr>
        <w:t xml:space="preserve"> </w:t>
      </w:r>
      <w:proofErr w:type="spellStart"/>
      <w:r w:rsidRPr="00767F0A">
        <w:rPr>
          <w:rFonts w:cs="Arial"/>
          <w:lang w:val="ru-RU"/>
        </w:rPr>
        <w:t>обществена</w:t>
      </w:r>
      <w:proofErr w:type="spellEnd"/>
      <w:r w:rsidRPr="00767F0A">
        <w:rPr>
          <w:rFonts w:cs="Arial"/>
          <w:lang w:val="ru-RU"/>
        </w:rPr>
        <w:t xml:space="preserve"> </w:t>
      </w:r>
      <w:proofErr w:type="spellStart"/>
      <w:r w:rsidRPr="00767F0A">
        <w:rPr>
          <w:rFonts w:cs="Arial"/>
          <w:lang w:val="ru-RU"/>
        </w:rPr>
        <w:t>поръчка</w:t>
      </w:r>
      <w:proofErr w:type="spellEnd"/>
      <w:r w:rsidRPr="00767F0A">
        <w:rPr>
          <w:rFonts w:cs="Arial"/>
          <w:lang w:val="ru-RU"/>
        </w:rPr>
        <w:t xml:space="preserve"> с предмет:</w:t>
      </w:r>
      <w:r w:rsidRPr="00767F0A">
        <w:rPr>
          <w:rFonts w:cs="Arial"/>
          <w:b/>
          <w:lang w:val="ru-RU"/>
        </w:rPr>
        <w:t xml:space="preserve"> </w:t>
      </w:r>
      <w:r w:rsidRPr="00AD7CCD">
        <w:rPr>
          <w:szCs w:val="24"/>
        </w:rPr>
        <w:t>„</w:t>
      </w:r>
      <w:r w:rsidRPr="00A3024D">
        <w:rPr>
          <w:rFonts w:eastAsia="Times New Roman"/>
          <w:bCs/>
          <w:color w:val="000000"/>
          <w:szCs w:val="24"/>
        </w:rPr>
        <w:t xml:space="preserve">Доставка </w:t>
      </w:r>
      <w:r w:rsidRPr="00A3024D">
        <w:rPr>
          <w:rFonts w:eastAsia="Times New Roman"/>
          <w:bCs/>
          <w:szCs w:val="24"/>
        </w:rPr>
        <w:t xml:space="preserve">на консумативи за принтери, многофункционални устройства и копирни машини </w:t>
      </w:r>
      <w:r w:rsidRPr="00A3024D">
        <w:rPr>
          <w:rFonts w:eastAsia="Times New Roman"/>
          <w:szCs w:val="24"/>
        </w:rPr>
        <w:t>за нуждите на община Добричка</w:t>
      </w:r>
      <w:r>
        <w:rPr>
          <w:rFonts w:eastAsia="Times New Roman"/>
          <w:bCs/>
          <w:color w:val="000000"/>
          <w:szCs w:val="24"/>
        </w:rPr>
        <w:t xml:space="preserve"> за 2</w:t>
      </w:r>
      <w:r>
        <w:rPr>
          <w:rFonts w:eastAsia="Times New Roman"/>
          <w:bCs/>
          <w:color w:val="000000"/>
          <w:szCs w:val="24"/>
          <w:lang w:val="en-US"/>
        </w:rPr>
        <w:t>02</w:t>
      </w:r>
      <w:r>
        <w:rPr>
          <w:rFonts w:eastAsia="Times New Roman"/>
          <w:bCs/>
          <w:color w:val="000000"/>
          <w:szCs w:val="24"/>
        </w:rPr>
        <w:t xml:space="preserve">3 </w:t>
      </w:r>
      <w:r w:rsidRPr="00A3024D">
        <w:rPr>
          <w:rFonts w:eastAsia="Times New Roman"/>
          <w:bCs/>
          <w:color w:val="000000"/>
          <w:szCs w:val="24"/>
        </w:rPr>
        <w:t>г.</w:t>
      </w:r>
      <w:r w:rsidRPr="00A3024D">
        <w:rPr>
          <w:rFonts w:eastAsia="Times New Roman"/>
          <w:b/>
          <w:szCs w:val="24"/>
        </w:rPr>
        <w:t>“</w:t>
      </w:r>
      <w:r>
        <w:rPr>
          <w:rFonts w:eastAsia="Times New Roman"/>
          <w:b/>
          <w:szCs w:val="24"/>
        </w:rPr>
        <w:t xml:space="preserve">, </w:t>
      </w:r>
      <w:r w:rsidRPr="001A655A">
        <w:rPr>
          <w:rFonts w:eastAsia="Times New Roman"/>
          <w:szCs w:val="24"/>
        </w:rPr>
        <w:t>като Ви предлагаме:</w:t>
      </w:r>
    </w:p>
    <w:p w:rsidR="006E17DB" w:rsidRPr="006E17DB" w:rsidRDefault="006E17DB" w:rsidP="006E17DB">
      <w:pPr>
        <w:jc w:val="both"/>
        <w:rPr>
          <w:rFonts w:eastAsia="Times New Roman"/>
          <w:bCs/>
          <w:color w:val="000000"/>
          <w:szCs w:val="24"/>
          <w:lang w:eastAsia="bg-BG"/>
        </w:rPr>
      </w:pPr>
    </w:p>
    <w:p w:rsidR="00FC02CC" w:rsidRDefault="006E17DB" w:rsidP="001A655A">
      <w:pPr>
        <w:ind w:firstLine="720"/>
        <w:jc w:val="both"/>
        <w:rPr>
          <w:rFonts w:eastAsia="Times New Roman"/>
          <w:bCs/>
          <w:color w:val="000000"/>
          <w:szCs w:val="24"/>
          <w:lang w:eastAsia="bg-BG"/>
        </w:rPr>
      </w:pPr>
      <w:r w:rsidRPr="00856C70">
        <w:rPr>
          <w:rFonts w:eastAsia="Times New Roman"/>
          <w:b/>
          <w:bCs/>
          <w:color w:val="000000"/>
          <w:szCs w:val="24"/>
          <w:lang w:eastAsia="bg-BG"/>
        </w:rPr>
        <w:t>І.</w:t>
      </w:r>
      <w:r w:rsidRPr="006E17DB">
        <w:rPr>
          <w:rFonts w:eastAsia="Times New Roman"/>
          <w:bCs/>
          <w:color w:val="000000"/>
          <w:szCs w:val="24"/>
          <w:lang w:eastAsia="bg-BG"/>
        </w:rPr>
        <w:t xml:space="preserve"> </w:t>
      </w:r>
      <w:r w:rsidR="00FC02CC">
        <w:rPr>
          <w:rFonts w:eastAsia="Times New Roman"/>
          <w:bCs/>
          <w:color w:val="000000"/>
          <w:szCs w:val="24"/>
          <w:lang w:eastAsia="bg-BG"/>
        </w:rPr>
        <w:t xml:space="preserve">Единични цени за изпълнение на </w:t>
      </w:r>
      <w:r w:rsidR="00D46BF5">
        <w:rPr>
          <w:rFonts w:eastAsia="Times New Roman"/>
          <w:bCs/>
          <w:color w:val="000000"/>
          <w:szCs w:val="24"/>
          <w:lang w:eastAsia="bg-BG"/>
        </w:rPr>
        <w:t>доставките, както следва:</w:t>
      </w:r>
    </w:p>
    <w:p w:rsidR="006C70D4" w:rsidRPr="00155617" w:rsidRDefault="00BF593A" w:rsidP="00155617">
      <w:pPr>
        <w:jc w:val="right"/>
        <w:rPr>
          <w:rFonts w:eastAsia="Times New Roman"/>
          <w:b/>
          <w:bCs/>
          <w:i/>
          <w:color w:val="000000"/>
          <w:szCs w:val="24"/>
          <w:lang w:eastAsia="bg-BG"/>
        </w:rPr>
      </w:pPr>
      <w:r w:rsidRPr="00155617">
        <w:rPr>
          <w:rFonts w:eastAsia="Times New Roman"/>
          <w:b/>
          <w:bCs/>
          <w:i/>
          <w:color w:val="000000"/>
          <w:szCs w:val="24"/>
          <w:lang w:eastAsia="bg-BG"/>
        </w:rPr>
        <w:t>Таблица №1</w:t>
      </w:r>
    </w:p>
    <w:p w:rsidR="0017288F" w:rsidRDefault="0017288F" w:rsidP="0017288F">
      <w:pPr>
        <w:ind w:left="-284"/>
        <w:jc w:val="both"/>
        <w:rPr>
          <w:rFonts w:ascii="Calibri" w:hAnsi="Calibri"/>
          <w:sz w:val="20"/>
          <w:szCs w:val="20"/>
          <w:lang w:eastAsia="bg-BG"/>
        </w:rPr>
      </w:pPr>
      <w:r>
        <w:fldChar w:fldCharType="begin"/>
      </w:r>
      <w:r>
        <w:instrText xml:space="preserve"> LINK </w:instrText>
      </w:r>
      <w:r w:rsidR="00C84316">
        <w:instrText xml:space="preserve">Excel.Sheet.12 "D:\\Documents\\common\\TABLICI TONER KASETI\\2023\\Tablica 1 toner kaseti 2023.xlsx" Sheet1!R2C1:R49C8 </w:instrText>
      </w:r>
      <w:r>
        <w:instrText xml:space="preserve">\a \f 4 \r  \* MERGEFORMAT </w:instrText>
      </w:r>
      <w:r>
        <w:fldChar w:fldCharType="separate"/>
      </w:r>
    </w:p>
    <w:tbl>
      <w:tblPr>
        <w:tblW w:w="102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568"/>
        <w:gridCol w:w="1197"/>
        <w:gridCol w:w="992"/>
        <w:gridCol w:w="1418"/>
        <w:gridCol w:w="1276"/>
        <w:gridCol w:w="1134"/>
        <w:gridCol w:w="1275"/>
      </w:tblGrid>
      <w:tr w:rsidR="0017288F" w:rsidRPr="0017288F" w:rsidTr="0017288F">
        <w:trPr>
          <w:trHeight w:val="47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55617" w:rsidRDefault="00155617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55617" w:rsidRDefault="00155617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№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55617" w:rsidRDefault="00155617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92651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>Модел на устройството/ Специфично изискване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55617" w:rsidRDefault="00155617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Вид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55617" w:rsidRDefault="00155617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92651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>Мярка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55617" w:rsidRDefault="00155617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E12FDF" w:rsidP="00E12FD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>Минимален брой отпечатани страници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12FDF" w:rsidRDefault="00E12FDF" w:rsidP="00155617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17288F" w:rsidP="00155617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Прогнозно 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количество </w:t>
            </w:r>
          </w:p>
          <w:p w:rsid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за доставка</w:t>
            </w:r>
          </w:p>
          <w:p w:rsidR="00926519" w:rsidRPr="0017288F" w:rsidRDefault="0092651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 xml:space="preserve"> в бр.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12FDF" w:rsidRDefault="00E12FD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Единична цена </w:t>
            </w:r>
            <w:r w:rsidR="00155617">
              <w:rPr>
                <w:rFonts w:eastAsiaTheme="minorEastAsia"/>
                <w:color w:val="000000"/>
                <w:sz w:val="22"/>
                <w:lang w:eastAsia="bg-BG"/>
              </w:rPr>
              <w:t>в лв.</w:t>
            </w:r>
          </w:p>
          <w:p w:rsidR="0017288F" w:rsidRPr="0017288F" w:rsidRDefault="0092651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>без ДДС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12FDF" w:rsidRDefault="00E12FD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Стойност</w:t>
            </w:r>
            <w:r w:rsidR="00155617">
              <w:rPr>
                <w:rFonts w:eastAsiaTheme="minorEastAsia"/>
                <w:color w:val="000000"/>
                <w:sz w:val="22"/>
                <w:lang w:eastAsia="bg-BG"/>
              </w:rPr>
              <w:t xml:space="preserve"> в лв.</w:t>
            </w:r>
          </w:p>
          <w:p w:rsidR="0017288F" w:rsidRPr="0017288F" w:rsidRDefault="000B444B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 xml:space="preserve">без </w:t>
            </w:r>
            <w:r w:rsidR="0017288F" w:rsidRPr="0017288F">
              <w:rPr>
                <w:rFonts w:eastAsiaTheme="minorEastAsia"/>
                <w:color w:val="000000"/>
                <w:sz w:val="22"/>
                <w:lang w:eastAsia="bg-BG"/>
              </w:rPr>
              <w:t>ДДС</w:t>
            </w:r>
          </w:p>
        </w:tc>
      </w:tr>
      <w:tr w:rsidR="0017288F" w:rsidRPr="0017288F" w:rsidTr="000B444B">
        <w:trPr>
          <w:trHeight w:val="66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E12FD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E12FD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Samsung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ML-1710P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061CE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LaserJet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P1102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1600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E45D03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0F25B3" w:rsidRDefault="0017288F" w:rsidP="00C84316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val="en-US"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Lexmark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E250d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6B4205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0F25B3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4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Ricoh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MP5055SP 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/Без съвместими консумативи/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37000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160000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 w:cs="Calibri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ascii="Calibri" w:eastAsiaTheme="minorEastAsia" w:hAnsi="Calibri" w:cs="Calibri"/>
                <w:bCs/>
                <w:color w:val="000000"/>
                <w:sz w:val="22"/>
                <w:lang w:eastAsia="bg-BG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девелопер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160000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 w:cs="Calibri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ascii="Calibri" w:eastAsiaTheme="minorEastAsia" w:hAnsi="Calibri" w:cs="Calibri"/>
                <w:bCs/>
                <w:color w:val="000000"/>
                <w:sz w:val="22"/>
                <w:lang w:eastAsia="bg-BG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5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Brother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HL 2300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2600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061CE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60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E45D03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</w:t>
            </w: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554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6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Canon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IR 2530 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/Без съвместими консумативи/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14600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061CE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542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7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Canon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IR 2520 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/Без съвместими консумативи/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14600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6B4205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lastRenderedPageBreak/>
              <w:t>8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LaserJet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M1319 f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6B4205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70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9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Deskjet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advantage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2515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черна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360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965EDC" w:rsidRDefault="006E63D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150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10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Xerox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Phaser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3020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604A7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11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LaserJet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1005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604A7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Kyocera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FS1120D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1652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100000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542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13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Nashuatec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Aficio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MP3045 /Без съвместими консумативи/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14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Brother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DCP-7010 L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A53D5A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</w:t>
            </w: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15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Brother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DCP-7055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A53D5A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</w:t>
            </w: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16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Brother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MFC-L2740DW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2600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17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Brother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HL-2312D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061CE9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60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18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Brother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DCP L5500dn 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/без съвместими касети/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19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Laserjet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Pro M203DN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6B4205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7</w:t>
            </w:r>
            <w:r w:rsidR="0017288F"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23000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20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Color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LaserJet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</w:p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Professional CP5225n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черна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7000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585244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ascii="Calibri" w:eastAsiaTheme="minorEastAsia" w:hAnsi="Calibri" w:cs="Calibri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цветна -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cyan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7300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цветна -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yellow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7300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цветна -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magenta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7300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21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HP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Color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LaserJet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MFP M578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черна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5500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353"/>
        </w:trPr>
        <w:tc>
          <w:tcPr>
            <w:tcW w:w="4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цветна -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cyan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4500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607"/>
        </w:trPr>
        <w:tc>
          <w:tcPr>
            <w:tcW w:w="4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цветна -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yellow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4500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607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цветна - </w:t>
            </w: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magenta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4500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6B4205">
        <w:trPr>
          <w:trHeight w:val="366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22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Xerox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B230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3000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6B420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1</w:t>
            </w:r>
            <w:r w:rsidR="006B4205"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2</w:t>
            </w: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6B4205">
        <w:trPr>
          <w:trHeight w:val="387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12000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3345E6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val="en-US" w:eastAsia="bg-BG"/>
              </w:rPr>
              <w:t>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607"/>
        </w:trPr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23</w:t>
            </w:r>
          </w:p>
        </w:tc>
        <w:tc>
          <w:tcPr>
            <w:tcW w:w="25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proofErr w:type="spellStart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Xerox</w:t>
            </w:r>
            <w:proofErr w:type="spellEnd"/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 xml:space="preserve"> B1025 DADF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касета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13700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  <w:tr w:rsidR="0017288F" w:rsidRPr="0017288F" w:rsidTr="0017288F">
        <w:trPr>
          <w:trHeight w:val="607"/>
        </w:trPr>
        <w:tc>
          <w:tcPr>
            <w:tcW w:w="4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25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барабан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брой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  <w:r w:rsidRPr="0017288F">
              <w:rPr>
                <w:rFonts w:eastAsiaTheme="minorEastAsia"/>
                <w:color w:val="000000"/>
                <w:sz w:val="22"/>
                <w:lang w:eastAsia="bg-BG"/>
              </w:rPr>
              <w:t>80000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965EDC" w:rsidRDefault="0017288F" w:rsidP="0017288F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color w:val="000000"/>
                <w:sz w:val="22"/>
                <w:lang w:eastAsia="bg-BG"/>
              </w:rPr>
            </w:pPr>
            <w:r w:rsidRPr="00965EDC">
              <w:rPr>
                <w:rFonts w:eastAsiaTheme="minorEastAsia"/>
                <w:bCs/>
                <w:color w:val="000000"/>
                <w:sz w:val="22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88F" w:rsidRPr="0017288F" w:rsidRDefault="0017288F" w:rsidP="0017288F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color w:val="000000"/>
                <w:sz w:val="22"/>
                <w:lang w:eastAsia="bg-BG"/>
              </w:rPr>
            </w:pPr>
          </w:p>
        </w:tc>
      </w:tr>
    </w:tbl>
    <w:p w:rsidR="00C4051C" w:rsidRPr="00155617" w:rsidRDefault="0017288F" w:rsidP="00965673">
      <w:pPr>
        <w:jc w:val="both"/>
        <w:rPr>
          <w:rFonts w:eastAsia="Times New Roman"/>
          <w:bCs/>
          <w:szCs w:val="24"/>
        </w:rPr>
      </w:pPr>
      <w:r>
        <w:fldChar w:fldCharType="end"/>
      </w:r>
    </w:p>
    <w:p w:rsidR="00C4051C" w:rsidRDefault="00C4051C" w:rsidP="00C4051C">
      <w:pPr>
        <w:jc w:val="both"/>
        <w:rPr>
          <w:rFonts w:eastAsia="Times New Roman"/>
          <w:bCs/>
          <w:i/>
          <w:szCs w:val="24"/>
        </w:rPr>
      </w:pPr>
      <w:r w:rsidRPr="00C4051C">
        <w:rPr>
          <w:rFonts w:eastAsia="Times New Roman"/>
          <w:bCs/>
          <w:szCs w:val="24"/>
        </w:rPr>
        <w:t xml:space="preserve">Обща </w:t>
      </w:r>
      <w:r w:rsidR="007627E8">
        <w:rPr>
          <w:rFonts w:eastAsia="Times New Roman"/>
          <w:bCs/>
          <w:szCs w:val="24"/>
        </w:rPr>
        <w:t>стойност без ДДС ………………</w:t>
      </w:r>
      <w:r w:rsidRPr="00C4051C">
        <w:rPr>
          <w:rFonts w:eastAsia="Times New Roman"/>
          <w:bCs/>
          <w:szCs w:val="24"/>
        </w:rPr>
        <w:t>лв.</w:t>
      </w:r>
      <w:r w:rsidRPr="00C4051C">
        <w:rPr>
          <w:rFonts w:eastAsia="Times New Roman"/>
          <w:bCs/>
          <w:i/>
          <w:szCs w:val="24"/>
        </w:rPr>
        <w:t xml:space="preserve"> </w:t>
      </w:r>
      <w:r w:rsidR="007627E8">
        <w:rPr>
          <w:rFonts w:eastAsia="Times New Roman"/>
          <w:bCs/>
          <w:i/>
          <w:szCs w:val="24"/>
          <w:lang w:val="en-US"/>
        </w:rPr>
        <w:t>(</w:t>
      </w:r>
      <w:r w:rsidR="007627E8">
        <w:rPr>
          <w:rFonts w:eastAsia="Times New Roman"/>
          <w:bCs/>
          <w:i/>
          <w:szCs w:val="24"/>
        </w:rPr>
        <w:t>…………………………………………………………)</w:t>
      </w:r>
    </w:p>
    <w:p w:rsidR="007627E8" w:rsidRPr="007627E8" w:rsidRDefault="007627E8" w:rsidP="00C4051C">
      <w:pPr>
        <w:jc w:val="both"/>
        <w:rPr>
          <w:rFonts w:eastAsia="Times New Roman"/>
          <w:bCs/>
          <w:i/>
          <w:szCs w:val="24"/>
        </w:rPr>
      </w:pPr>
      <w:r>
        <w:rPr>
          <w:rFonts w:eastAsia="Times New Roman"/>
          <w:bCs/>
          <w:i/>
          <w:szCs w:val="24"/>
        </w:rPr>
        <w:tab/>
      </w:r>
      <w:r>
        <w:rPr>
          <w:rFonts w:eastAsia="Times New Roman"/>
          <w:bCs/>
          <w:i/>
          <w:szCs w:val="24"/>
        </w:rPr>
        <w:tab/>
      </w:r>
      <w:r>
        <w:rPr>
          <w:rFonts w:eastAsia="Times New Roman"/>
          <w:bCs/>
          <w:i/>
          <w:szCs w:val="24"/>
        </w:rPr>
        <w:tab/>
      </w:r>
      <w:r>
        <w:rPr>
          <w:rFonts w:eastAsia="Times New Roman"/>
          <w:bCs/>
          <w:i/>
          <w:szCs w:val="24"/>
        </w:rPr>
        <w:tab/>
      </w:r>
      <w:r>
        <w:rPr>
          <w:rFonts w:eastAsia="Times New Roman"/>
          <w:bCs/>
          <w:i/>
          <w:szCs w:val="24"/>
        </w:rPr>
        <w:tab/>
      </w:r>
      <w:r>
        <w:rPr>
          <w:rFonts w:eastAsia="Times New Roman"/>
          <w:bCs/>
          <w:i/>
          <w:szCs w:val="24"/>
        </w:rPr>
        <w:tab/>
      </w:r>
      <w:r>
        <w:rPr>
          <w:rFonts w:eastAsia="Times New Roman"/>
          <w:bCs/>
          <w:i/>
          <w:szCs w:val="24"/>
        </w:rPr>
        <w:tab/>
        <w:t xml:space="preserve">           словом</w:t>
      </w:r>
    </w:p>
    <w:p w:rsidR="00C4051C" w:rsidRPr="00C4051C" w:rsidRDefault="00C4051C" w:rsidP="00C4051C">
      <w:pPr>
        <w:jc w:val="both"/>
        <w:rPr>
          <w:rFonts w:eastAsia="Times New Roman"/>
          <w:bCs/>
          <w:i/>
          <w:szCs w:val="24"/>
          <w:lang w:val="en-US"/>
        </w:rPr>
      </w:pPr>
    </w:p>
    <w:p w:rsidR="000F68BE" w:rsidRDefault="000F68BE" w:rsidP="006E17DB">
      <w:pPr>
        <w:jc w:val="both"/>
        <w:rPr>
          <w:rFonts w:eastAsia="Times New Roman"/>
          <w:bCs/>
          <w:color w:val="000000"/>
          <w:szCs w:val="24"/>
          <w:lang w:eastAsia="bg-BG"/>
        </w:rPr>
      </w:pPr>
    </w:p>
    <w:p w:rsidR="0099577C" w:rsidRDefault="00FC02CC" w:rsidP="00F460AB">
      <w:pPr>
        <w:jc w:val="both"/>
        <w:rPr>
          <w:rFonts w:eastAsia="Times New Roman"/>
          <w:bCs/>
          <w:i/>
          <w:color w:val="000000"/>
          <w:szCs w:val="24"/>
          <w:lang w:val="en-US" w:eastAsia="bg-BG"/>
        </w:rPr>
      </w:pPr>
      <w:r w:rsidRPr="00F460AB">
        <w:rPr>
          <w:rFonts w:eastAsia="Times New Roman"/>
          <w:bCs/>
          <w:i/>
          <w:color w:val="000000"/>
          <w:szCs w:val="24"/>
          <w:lang w:eastAsia="bg-BG"/>
        </w:rPr>
        <w:t>Забележк</w:t>
      </w:r>
      <w:r w:rsidR="00F460AB">
        <w:rPr>
          <w:rFonts w:eastAsia="Times New Roman"/>
          <w:bCs/>
          <w:i/>
          <w:color w:val="000000"/>
          <w:szCs w:val="24"/>
          <w:lang w:eastAsia="bg-BG"/>
        </w:rPr>
        <w:t>и</w:t>
      </w:r>
      <w:r w:rsidR="0099577C">
        <w:rPr>
          <w:rFonts w:eastAsia="Times New Roman"/>
          <w:bCs/>
          <w:i/>
          <w:color w:val="000000"/>
          <w:szCs w:val="24"/>
          <w:lang w:eastAsia="bg-BG"/>
        </w:rPr>
        <w:t>:</w:t>
      </w:r>
    </w:p>
    <w:p w:rsidR="00F460AB" w:rsidRDefault="00F460AB" w:rsidP="00351C1B">
      <w:pPr>
        <w:ind w:left="720"/>
        <w:jc w:val="both"/>
        <w:rPr>
          <w:rFonts w:eastAsia="Times New Roman"/>
          <w:bCs/>
          <w:i/>
          <w:color w:val="000000"/>
          <w:szCs w:val="24"/>
          <w:lang w:eastAsia="bg-BG"/>
        </w:rPr>
      </w:pPr>
      <w:r>
        <w:rPr>
          <w:rFonts w:eastAsia="Times New Roman"/>
          <w:bCs/>
          <w:i/>
          <w:color w:val="000000"/>
          <w:szCs w:val="24"/>
          <w:lang w:eastAsia="bg-BG"/>
        </w:rPr>
        <w:t>Единичните цени се посочват без включен ДДС.</w:t>
      </w:r>
    </w:p>
    <w:p w:rsidR="00856C70" w:rsidRPr="00EA251B" w:rsidRDefault="00856C70" w:rsidP="00351C1B">
      <w:pPr>
        <w:ind w:left="720"/>
        <w:jc w:val="both"/>
        <w:rPr>
          <w:rFonts w:eastAsia="Times New Roman"/>
          <w:bCs/>
          <w:i/>
          <w:color w:val="000000"/>
          <w:szCs w:val="24"/>
          <w:lang w:eastAsia="bg-BG"/>
        </w:rPr>
      </w:pPr>
      <w:r>
        <w:rPr>
          <w:rFonts w:eastAsia="Times New Roman"/>
          <w:bCs/>
          <w:i/>
          <w:color w:val="000000"/>
          <w:szCs w:val="24"/>
          <w:lang w:eastAsia="bg-BG"/>
        </w:rPr>
        <w:t>Стойностите се закръглят до втория знак след десетичната запетая.</w:t>
      </w:r>
    </w:p>
    <w:p w:rsidR="00EA251B" w:rsidRDefault="00EA251B" w:rsidP="00351C1B">
      <w:pPr>
        <w:ind w:left="720"/>
        <w:jc w:val="both"/>
        <w:rPr>
          <w:rFonts w:eastAsia="Times New Roman"/>
          <w:bCs/>
          <w:i/>
          <w:color w:val="000000"/>
          <w:szCs w:val="24"/>
          <w:lang w:eastAsia="bg-BG"/>
        </w:rPr>
      </w:pPr>
      <w:r w:rsidRPr="00AD7CCD">
        <w:rPr>
          <w:rFonts w:eastAsia="Times CY"/>
          <w:i/>
          <w:noProof/>
          <w:szCs w:val="24"/>
          <w:lang w:eastAsia="ar-SA"/>
        </w:rPr>
        <w:t>Предложената цена за вид доставка не може да е</w:t>
      </w:r>
      <w:r w:rsidRPr="00AD7CCD">
        <w:rPr>
          <w:i/>
          <w:szCs w:val="24"/>
        </w:rPr>
        <w:t xml:space="preserve"> по-ниска от 00,01 лв.</w:t>
      </w:r>
    </w:p>
    <w:p w:rsidR="00C4051C" w:rsidRPr="00C4051C" w:rsidRDefault="00C4051C" w:rsidP="00C4051C">
      <w:pPr>
        <w:jc w:val="both"/>
        <w:rPr>
          <w:rFonts w:eastAsia="Times New Roman"/>
          <w:bCs/>
          <w:i/>
          <w:szCs w:val="24"/>
        </w:rPr>
      </w:pPr>
      <w:r>
        <w:rPr>
          <w:rFonts w:eastAsia="Times New Roman"/>
          <w:bCs/>
          <w:i/>
          <w:szCs w:val="24"/>
        </w:rPr>
        <w:t xml:space="preserve">            </w:t>
      </w:r>
      <w:r w:rsidRPr="00C4051C">
        <w:rPr>
          <w:rFonts w:eastAsia="Times New Roman"/>
          <w:bCs/>
          <w:i/>
          <w:szCs w:val="24"/>
        </w:rPr>
        <w:t>Посочва се цена</w:t>
      </w:r>
      <w:r w:rsidRPr="00C4051C">
        <w:rPr>
          <w:rFonts w:eastAsia="Times New Roman"/>
          <w:bCs/>
          <w:i/>
          <w:szCs w:val="24"/>
          <w:lang w:val="en-US"/>
        </w:rPr>
        <w:t xml:space="preserve"> </w:t>
      </w:r>
      <w:r w:rsidRPr="00C4051C">
        <w:rPr>
          <w:rFonts w:eastAsia="Times New Roman"/>
          <w:bCs/>
          <w:i/>
          <w:szCs w:val="24"/>
        </w:rPr>
        <w:t>за всеки зададен артикул.</w:t>
      </w:r>
    </w:p>
    <w:p w:rsidR="00A3024D" w:rsidRDefault="00A3024D" w:rsidP="00D46BF5">
      <w:pPr>
        <w:spacing w:after="60"/>
        <w:ind w:firstLine="708"/>
        <w:jc w:val="both"/>
        <w:rPr>
          <w:noProof/>
          <w:szCs w:val="24"/>
          <w:lang w:eastAsia="ar-SA"/>
        </w:rPr>
      </w:pPr>
    </w:p>
    <w:p w:rsidR="00D46BF5" w:rsidRPr="00AD7CCD" w:rsidRDefault="00D46BF5" w:rsidP="00A3024D">
      <w:pPr>
        <w:ind w:firstLine="709"/>
        <w:jc w:val="both"/>
        <w:rPr>
          <w:noProof/>
          <w:szCs w:val="24"/>
          <w:lang w:eastAsia="ar-SA"/>
        </w:rPr>
      </w:pPr>
      <w:r w:rsidRPr="00AD7CCD">
        <w:rPr>
          <w:noProof/>
          <w:szCs w:val="24"/>
          <w:lang w:eastAsia="ar-SA"/>
        </w:rPr>
        <w:t>Деклари</w:t>
      </w:r>
      <w:r w:rsidR="00A3024D">
        <w:rPr>
          <w:noProof/>
          <w:szCs w:val="24"/>
          <w:lang w:eastAsia="ar-SA"/>
        </w:rPr>
        <w:t>раме, че предложените единични</w:t>
      </w:r>
      <w:r w:rsidRPr="00AD7CCD">
        <w:rPr>
          <w:noProof/>
          <w:szCs w:val="24"/>
          <w:lang w:eastAsia="ar-SA"/>
        </w:rPr>
        <w:t xml:space="preserve"> цени са формирани правилно и точно, в пълно съответствие с условията на поръчката и включват всички разходи за извършване на </w:t>
      </w:r>
      <w:r>
        <w:rPr>
          <w:noProof/>
          <w:szCs w:val="24"/>
          <w:lang w:eastAsia="ar-SA"/>
        </w:rPr>
        <w:t>доставката</w:t>
      </w:r>
      <w:r w:rsidR="008B3DF7">
        <w:rPr>
          <w:noProof/>
          <w:szCs w:val="24"/>
          <w:lang w:eastAsia="ar-SA"/>
        </w:rPr>
        <w:t>.</w:t>
      </w:r>
    </w:p>
    <w:p w:rsidR="00A76F50" w:rsidRDefault="00A76F50" w:rsidP="00A3024D">
      <w:pPr>
        <w:ind w:firstLine="709"/>
        <w:jc w:val="both"/>
        <w:rPr>
          <w:bCs/>
          <w:szCs w:val="24"/>
          <w:lang w:val="ru-RU"/>
        </w:rPr>
      </w:pPr>
      <w:proofErr w:type="spellStart"/>
      <w:r>
        <w:rPr>
          <w:bCs/>
          <w:szCs w:val="24"/>
          <w:lang w:val="ru-RU"/>
        </w:rPr>
        <w:t>Аритметични</w:t>
      </w:r>
      <w:proofErr w:type="spellEnd"/>
      <w:r>
        <w:rPr>
          <w:bCs/>
          <w:szCs w:val="24"/>
          <w:lang w:val="ru-RU"/>
        </w:rPr>
        <w:t xml:space="preserve"> и технически грешки, </w:t>
      </w:r>
      <w:proofErr w:type="spellStart"/>
      <w:r>
        <w:rPr>
          <w:bCs/>
          <w:szCs w:val="24"/>
          <w:lang w:val="ru-RU"/>
        </w:rPr>
        <w:t>допуснати</w:t>
      </w:r>
      <w:proofErr w:type="spellEnd"/>
      <w:r>
        <w:rPr>
          <w:bCs/>
          <w:szCs w:val="24"/>
          <w:lang w:val="ru-RU"/>
        </w:rPr>
        <w:t xml:space="preserve"> в </w:t>
      </w:r>
      <w:proofErr w:type="spellStart"/>
      <w:r>
        <w:rPr>
          <w:bCs/>
          <w:szCs w:val="24"/>
          <w:lang w:val="ru-RU"/>
        </w:rPr>
        <w:t>ценовото</w:t>
      </w:r>
      <w:proofErr w:type="spellEnd"/>
      <w:r>
        <w:rPr>
          <w:bCs/>
          <w:szCs w:val="24"/>
          <w:lang w:val="ru-RU"/>
        </w:rPr>
        <w:t xml:space="preserve"> предложение </w:t>
      </w:r>
      <w:proofErr w:type="spellStart"/>
      <w:r>
        <w:rPr>
          <w:bCs/>
          <w:szCs w:val="24"/>
          <w:lang w:val="ru-RU"/>
        </w:rPr>
        <w:t>могат</w:t>
      </w:r>
      <w:proofErr w:type="spellEnd"/>
      <w:r>
        <w:rPr>
          <w:bCs/>
          <w:szCs w:val="24"/>
          <w:lang w:val="ru-RU"/>
        </w:rPr>
        <w:t xml:space="preserve"> да </w:t>
      </w:r>
      <w:proofErr w:type="spellStart"/>
      <w:r>
        <w:rPr>
          <w:bCs/>
          <w:szCs w:val="24"/>
          <w:lang w:val="ru-RU"/>
        </w:rPr>
        <w:t>доведат</w:t>
      </w:r>
      <w:proofErr w:type="spellEnd"/>
      <w:r>
        <w:rPr>
          <w:bCs/>
          <w:szCs w:val="24"/>
          <w:lang w:val="ru-RU"/>
        </w:rPr>
        <w:t xml:space="preserve"> до </w:t>
      </w:r>
      <w:proofErr w:type="spellStart"/>
      <w:r>
        <w:rPr>
          <w:bCs/>
          <w:szCs w:val="24"/>
          <w:lang w:val="ru-RU"/>
        </w:rPr>
        <w:t>недопускане</w:t>
      </w:r>
      <w:proofErr w:type="spellEnd"/>
      <w:r>
        <w:rPr>
          <w:bCs/>
          <w:szCs w:val="24"/>
          <w:lang w:val="ru-RU"/>
        </w:rPr>
        <w:t xml:space="preserve">  на участника </w:t>
      </w:r>
      <w:proofErr w:type="gramStart"/>
      <w:r>
        <w:rPr>
          <w:bCs/>
          <w:szCs w:val="24"/>
          <w:lang w:val="ru-RU"/>
        </w:rPr>
        <w:t>до</w:t>
      </w:r>
      <w:proofErr w:type="gramEnd"/>
      <w:r>
        <w:rPr>
          <w:bCs/>
          <w:szCs w:val="24"/>
          <w:lang w:val="ru-RU"/>
        </w:rPr>
        <w:t xml:space="preserve"> </w:t>
      </w:r>
      <w:proofErr w:type="gramStart"/>
      <w:r>
        <w:rPr>
          <w:bCs/>
          <w:szCs w:val="24"/>
          <w:lang w:val="ru-RU"/>
        </w:rPr>
        <w:t>оценка</w:t>
      </w:r>
      <w:proofErr w:type="gramEnd"/>
      <w:r>
        <w:rPr>
          <w:bCs/>
          <w:szCs w:val="24"/>
          <w:lang w:val="ru-RU"/>
        </w:rPr>
        <w:t xml:space="preserve"> и </w:t>
      </w:r>
      <w:proofErr w:type="spellStart"/>
      <w:r>
        <w:rPr>
          <w:bCs/>
          <w:szCs w:val="24"/>
          <w:lang w:val="ru-RU"/>
        </w:rPr>
        <w:t>класиране</w:t>
      </w:r>
      <w:proofErr w:type="spellEnd"/>
      <w:r>
        <w:rPr>
          <w:bCs/>
          <w:szCs w:val="24"/>
          <w:lang w:val="ru-RU"/>
        </w:rPr>
        <w:t xml:space="preserve">, </w:t>
      </w:r>
      <w:proofErr w:type="spellStart"/>
      <w:r>
        <w:rPr>
          <w:bCs/>
          <w:szCs w:val="24"/>
          <w:lang w:val="ru-RU"/>
        </w:rPr>
        <w:t>съобразно</w:t>
      </w:r>
      <w:proofErr w:type="spellEnd"/>
      <w:r>
        <w:rPr>
          <w:bCs/>
          <w:szCs w:val="24"/>
          <w:lang w:val="ru-RU"/>
        </w:rPr>
        <w:t xml:space="preserve"> определения от </w:t>
      </w:r>
      <w:proofErr w:type="spellStart"/>
      <w:r>
        <w:rPr>
          <w:bCs/>
          <w:szCs w:val="24"/>
          <w:lang w:val="ru-RU"/>
        </w:rPr>
        <w:t>Възложителя</w:t>
      </w:r>
      <w:proofErr w:type="spellEnd"/>
      <w:r>
        <w:rPr>
          <w:bCs/>
          <w:szCs w:val="24"/>
          <w:lang w:val="ru-RU"/>
        </w:rPr>
        <w:t xml:space="preserve"> критерий за </w:t>
      </w:r>
      <w:proofErr w:type="spellStart"/>
      <w:r>
        <w:rPr>
          <w:bCs/>
          <w:szCs w:val="24"/>
          <w:lang w:val="ru-RU"/>
        </w:rPr>
        <w:t>възлагане</w:t>
      </w:r>
      <w:proofErr w:type="spellEnd"/>
      <w:r>
        <w:rPr>
          <w:bCs/>
          <w:szCs w:val="24"/>
          <w:lang w:val="ru-RU"/>
        </w:rPr>
        <w:t xml:space="preserve"> на </w:t>
      </w:r>
      <w:proofErr w:type="spellStart"/>
      <w:r>
        <w:rPr>
          <w:bCs/>
          <w:szCs w:val="24"/>
          <w:lang w:val="ru-RU"/>
        </w:rPr>
        <w:t>обществената</w:t>
      </w:r>
      <w:proofErr w:type="spellEnd"/>
      <w:r>
        <w:rPr>
          <w:bCs/>
          <w:szCs w:val="24"/>
          <w:lang w:val="ru-RU"/>
        </w:rPr>
        <w:t xml:space="preserve"> </w:t>
      </w:r>
      <w:proofErr w:type="spellStart"/>
      <w:r>
        <w:rPr>
          <w:bCs/>
          <w:szCs w:val="24"/>
          <w:lang w:val="ru-RU"/>
        </w:rPr>
        <w:t>поръчка</w:t>
      </w:r>
      <w:proofErr w:type="spellEnd"/>
      <w:r>
        <w:rPr>
          <w:bCs/>
          <w:szCs w:val="24"/>
          <w:lang w:val="ru-RU"/>
        </w:rPr>
        <w:t>.</w:t>
      </w:r>
    </w:p>
    <w:p w:rsidR="00A3024D" w:rsidRDefault="008B3DF7" w:rsidP="00A3024D">
      <w:pPr>
        <w:ind w:firstLine="709"/>
        <w:jc w:val="both"/>
        <w:rPr>
          <w:bCs/>
          <w:szCs w:val="24"/>
          <w:lang w:val="ru-RU"/>
        </w:rPr>
      </w:pPr>
      <w:r>
        <w:rPr>
          <w:bCs/>
          <w:szCs w:val="24"/>
          <w:lang w:val="ru-RU"/>
        </w:rPr>
        <w:t>Известно н</w:t>
      </w:r>
      <w:r w:rsidR="00A3024D">
        <w:rPr>
          <w:bCs/>
          <w:szCs w:val="24"/>
          <w:lang w:val="ru-RU"/>
        </w:rPr>
        <w:t xml:space="preserve">и е, че в случай, че </w:t>
      </w:r>
      <w:proofErr w:type="spellStart"/>
      <w:r w:rsidR="00A3024D">
        <w:rPr>
          <w:bCs/>
          <w:szCs w:val="24"/>
          <w:lang w:val="ru-RU"/>
        </w:rPr>
        <w:t>бъда</w:t>
      </w:r>
      <w:proofErr w:type="spellEnd"/>
      <w:r w:rsidR="00A3024D">
        <w:rPr>
          <w:bCs/>
          <w:szCs w:val="24"/>
          <w:lang w:val="ru-RU"/>
        </w:rPr>
        <w:t xml:space="preserve"> избран за </w:t>
      </w:r>
      <w:proofErr w:type="spellStart"/>
      <w:r w:rsidR="00A3024D">
        <w:rPr>
          <w:bCs/>
          <w:szCs w:val="24"/>
          <w:lang w:val="ru-RU"/>
        </w:rPr>
        <w:t>сключване</w:t>
      </w:r>
      <w:proofErr w:type="spellEnd"/>
      <w:r w:rsidR="00A3024D">
        <w:rPr>
          <w:bCs/>
          <w:szCs w:val="24"/>
          <w:lang w:val="ru-RU"/>
        </w:rPr>
        <w:t xml:space="preserve"> на договор за </w:t>
      </w:r>
      <w:proofErr w:type="spellStart"/>
      <w:r w:rsidR="00A3024D">
        <w:rPr>
          <w:bCs/>
          <w:szCs w:val="24"/>
          <w:lang w:val="ru-RU"/>
        </w:rPr>
        <w:t>обществена</w:t>
      </w:r>
      <w:proofErr w:type="spellEnd"/>
      <w:r w:rsidR="00A3024D">
        <w:rPr>
          <w:bCs/>
          <w:szCs w:val="24"/>
          <w:lang w:val="ru-RU"/>
        </w:rPr>
        <w:t xml:space="preserve"> </w:t>
      </w:r>
      <w:proofErr w:type="spellStart"/>
      <w:r w:rsidR="00A3024D">
        <w:rPr>
          <w:bCs/>
          <w:szCs w:val="24"/>
          <w:lang w:val="ru-RU"/>
        </w:rPr>
        <w:t>поръчка</w:t>
      </w:r>
      <w:proofErr w:type="spellEnd"/>
      <w:r w:rsidR="00A3024D">
        <w:rPr>
          <w:bCs/>
          <w:szCs w:val="24"/>
          <w:lang w:val="ru-RU"/>
        </w:rPr>
        <w:t xml:space="preserve"> </w:t>
      </w:r>
      <w:proofErr w:type="spellStart"/>
      <w:r w:rsidR="00A3024D">
        <w:rPr>
          <w:bCs/>
          <w:szCs w:val="24"/>
          <w:lang w:val="ru-RU"/>
        </w:rPr>
        <w:t>горепосочените</w:t>
      </w:r>
      <w:proofErr w:type="spellEnd"/>
      <w:r w:rsidR="00A3024D">
        <w:rPr>
          <w:bCs/>
          <w:szCs w:val="24"/>
          <w:lang w:val="ru-RU"/>
        </w:rPr>
        <w:t xml:space="preserve"> цени не подлежат на </w:t>
      </w:r>
      <w:proofErr w:type="spellStart"/>
      <w:r w:rsidR="00A3024D">
        <w:rPr>
          <w:bCs/>
          <w:szCs w:val="24"/>
          <w:lang w:val="ru-RU"/>
        </w:rPr>
        <w:t>промяна</w:t>
      </w:r>
      <w:proofErr w:type="spellEnd"/>
      <w:r w:rsidR="00A3024D">
        <w:rPr>
          <w:bCs/>
          <w:szCs w:val="24"/>
          <w:lang w:val="ru-RU"/>
        </w:rPr>
        <w:t xml:space="preserve"> </w:t>
      </w:r>
      <w:proofErr w:type="gramStart"/>
      <w:r w:rsidR="00A3024D">
        <w:rPr>
          <w:bCs/>
          <w:szCs w:val="24"/>
          <w:lang w:val="ru-RU"/>
        </w:rPr>
        <w:t>за</w:t>
      </w:r>
      <w:proofErr w:type="gramEnd"/>
      <w:r w:rsidR="00A3024D">
        <w:rPr>
          <w:bCs/>
          <w:szCs w:val="24"/>
          <w:lang w:val="ru-RU"/>
        </w:rPr>
        <w:t xml:space="preserve"> срока на действие на договора. </w:t>
      </w:r>
    </w:p>
    <w:p w:rsidR="009D6E99" w:rsidRDefault="009D6E99" w:rsidP="00D46BF5">
      <w:pPr>
        <w:jc w:val="both"/>
        <w:rPr>
          <w:szCs w:val="24"/>
        </w:rPr>
      </w:pPr>
    </w:p>
    <w:p w:rsidR="000F68BE" w:rsidRDefault="000F68BE" w:rsidP="005D169D">
      <w:pPr>
        <w:ind w:firstLine="708"/>
        <w:jc w:val="both"/>
        <w:rPr>
          <w:szCs w:val="24"/>
        </w:rPr>
      </w:pPr>
      <w:r w:rsidRPr="00C45537">
        <w:rPr>
          <w:b/>
          <w:szCs w:val="24"/>
        </w:rPr>
        <w:t>ІІ.</w:t>
      </w:r>
      <w:r>
        <w:rPr>
          <w:szCs w:val="24"/>
        </w:rPr>
        <w:t xml:space="preserve"> Единични цени за артикули, </w:t>
      </w:r>
      <w:r w:rsidR="004054A4">
        <w:rPr>
          <w:szCs w:val="24"/>
        </w:rPr>
        <w:t xml:space="preserve">които </w:t>
      </w:r>
      <w:r w:rsidR="00ED7496">
        <w:rPr>
          <w:szCs w:val="24"/>
        </w:rPr>
        <w:t>не участват в оценяването на ценовото предложение съгласно критерия „най-ниска-цена“</w:t>
      </w:r>
      <w:r>
        <w:rPr>
          <w:szCs w:val="24"/>
        </w:rPr>
        <w:t>:</w:t>
      </w:r>
    </w:p>
    <w:p w:rsidR="00BF593A" w:rsidRDefault="00BF593A" w:rsidP="00D46BF5">
      <w:pPr>
        <w:jc w:val="both"/>
        <w:rPr>
          <w:szCs w:val="24"/>
        </w:rPr>
      </w:pPr>
    </w:p>
    <w:p w:rsidR="00BF593A" w:rsidRPr="00C45537" w:rsidRDefault="00BF593A" w:rsidP="00155617">
      <w:pPr>
        <w:jc w:val="right"/>
        <w:rPr>
          <w:b/>
          <w:i/>
          <w:szCs w:val="24"/>
        </w:rPr>
      </w:pPr>
      <w:r w:rsidRPr="00C45537">
        <w:rPr>
          <w:b/>
          <w:i/>
          <w:szCs w:val="24"/>
        </w:rPr>
        <w:t>Таблица №2</w:t>
      </w:r>
    </w:p>
    <w:p w:rsidR="007D450A" w:rsidRDefault="007D450A" w:rsidP="00D46BF5">
      <w:pPr>
        <w:jc w:val="both"/>
        <w:rPr>
          <w:szCs w:val="24"/>
        </w:rPr>
      </w:pPr>
    </w:p>
    <w:tbl>
      <w:tblPr>
        <w:tblStyle w:val="af8"/>
        <w:tblW w:w="9747" w:type="dxa"/>
        <w:tblLayout w:type="fixed"/>
        <w:tblLook w:val="04A0" w:firstRow="1" w:lastRow="0" w:firstColumn="1" w:lastColumn="0" w:noHBand="0" w:noVBand="1"/>
      </w:tblPr>
      <w:tblGrid>
        <w:gridCol w:w="478"/>
        <w:gridCol w:w="3741"/>
        <w:gridCol w:w="1418"/>
        <w:gridCol w:w="1134"/>
        <w:gridCol w:w="1559"/>
        <w:gridCol w:w="1417"/>
      </w:tblGrid>
      <w:tr w:rsidR="009D6E99" w:rsidRPr="009D6E99" w:rsidTr="009D6E99">
        <w:trPr>
          <w:trHeight w:val="540"/>
        </w:trPr>
        <w:tc>
          <w:tcPr>
            <w:tcW w:w="478" w:type="dxa"/>
            <w:vMerge w:val="restart"/>
            <w:noWrap/>
            <w:hideMark/>
          </w:tcPr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№</w:t>
            </w:r>
          </w:p>
        </w:tc>
        <w:tc>
          <w:tcPr>
            <w:tcW w:w="3741" w:type="dxa"/>
            <w:vMerge w:val="restart"/>
            <w:noWrap/>
            <w:hideMark/>
          </w:tcPr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9D6E99" w:rsidRPr="009D6E99" w:rsidRDefault="007B4CF6" w:rsidP="009D6E99">
            <w:pPr>
              <w:jc w:val="both"/>
              <w:rPr>
                <w:szCs w:val="24"/>
              </w:rPr>
            </w:pPr>
            <w:r>
              <w:rPr>
                <w:rFonts w:eastAsiaTheme="minorEastAsia"/>
                <w:color w:val="000000"/>
                <w:sz w:val="22"/>
                <w:lang w:eastAsia="bg-BG"/>
              </w:rPr>
              <w:t>Модел на устройството/ Специфично изискване</w:t>
            </w:r>
          </w:p>
        </w:tc>
        <w:tc>
          <w:tcPr>
            <w:tcW w:w="1418" w:type="dxa"/>
            <w:vMerge w:val="restart"/>
            <w:noWrap/>
            <w:hideMark/>
          </w:tcPr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9D6E99" w:rsidRPr="009D6E99" w:rsidRDefault="009D6E99" w:rsidP="00C45537">
            <w:pPr>
              <w:jc w:val="center"/>
              <w:rPr>
                <w:szCs w:val="24"/>
              </w:rPr>
            </w:pPr>
            <w:r w:rsidRPr="009D6E99">
              <w:rPr>
                <w:szCs w:val="24"/>
              </w:rPr>
              <w:t>Вид</w:t>
            </w:r>
          </w:p>
        </w:tc>
        <w:tc>
          <w:tcPr>
            <w:tcW w:w="1134" w:type="dxa"/>
            <w:vMerge w:val="restart"/>
            <w:hideMark/>
          </w:tcPr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9D6E99" w:rsidRPr="009D6E99" w:rsidRDefault="007B4CF6" w:rsidP="009D6E9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Мярка</w:t>
            </w:r>
          </w:p>
        </w:tc>
        <w:tc>
          <w:tcPr>
            <w:tcW w:w="1559" w:type="dxa"/>
            <w:vMerge w:val="restart"/>
            <w:hideMark/>
          </w:tcPr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9D6E99" w:rsidRPr="009D6E99" w:rsidRDefault="005F5B5C" w:rsidP="003F09C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Минимален брой</w:t>
            </w:r>
            <w:r>
              <w:rPr>
                <w:szCs w:val="24"/>
              </w:rPr>
              <w:br/>
              <w:t>отпечатани</w:t>
            </w:r>
            <w:r>
              <w:rPr>
                <w:szCs w:val="24"/>
              </w:rPr>
              <w:br/>
              <w:t>страници</w:t>
            </w:r>
          </w:p>
        </w:tc>
        <w:tc>
          <w:tcPr>
            <w:tcW w:w="1417" w:type="dxa"/>
            <w:vMerge w:val="restart"/>
            <w:hideMark/>
          </w:tcPr>
          <w:p w:rsidR="00C45537" w:rsidRDefault="00C45537" w:rsidP="009D6E99">
            <w:pPr>
              <w:jc w:val="both"/>
              <w:rPr>
                <w:szCs w:val="24"/>
              </w:rPr>
            </w:pPr>
          </w:p>
          <w:p w:rsidR="009D6E99" w:rsidRPr="009D6E99" w:rsidRDefault="009D6E99" w:rsidP="003F09CC">
            <w:pPr>
              <w:jc w:val="center"/>
              <w:rPr>
                <w:szCs w:val="24"/>
              </w:rPr>
            </w:pPr>
            <w:r w:rsidRPr="009D6E99">
              <w:rPr>
                <w:szCs w:val="24"/>
              </w:rPr>
              <w:t xml:space="preserve">Единична цена </w:t>
            </w:r>
            <w:r w:rsidR="00C45537">
              <w:rPr>
                <w:szCs w:val="24"/>
              </w:rPr>
              <w:t>в лв.</w:t>
            </w:r>
            <w:r w:rsidR="007B4CF6">
              <w:rPr>
                <w:szCs w:val="24"/>
              </w:rPr>
              <w:br/>
              <w:t>без ДДС</w:t>
            </w:r>
          </w:p>
        </w:tc>
      </w:tr>
      <w:tr w:rsidR="009D6E99" w:rsidRPr="009D6E99" w:rsidTr="009D6E99">
        <w:trPr>
          <w:trHeight w:val="855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</w:t>
            </w:r>
          </w:p>
        </w:tc>
        <w:tc>
          <w:tcPr>
            <w:tcW w:w="3741" w:type="dxa"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 xml:space="preserve">HP </w:t>
            </w:r>
            <w:proofErr w:type="spellStart"/>
            <w:r w:rsidRPr="009D6E99">
              <w:rPr>
                <w:szCs w:val="24"/>
              </w:rPr>
              <w:t>De</w:t>
            </w:r>
            <w:r>
              <w:rPr>
                <w:szCs w:val="24"/>
              </w:rPr>
              <w:t>skjet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advantage</w:t>
            </w:r>
            <w:proofErr w:type="spellEnd"/>
            <w:r>
              <w:rPr>
                <w:szCs w:val="24"/>
              </w:rPr>
              <w:t xml:space="preserve"> 2515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цветна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</w:t>
            </w:r>
          </w:p>
        </w:tc>
        <w:tc>
          <w:tcPr>
            <w:tcW w:w="3741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Xerox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DocuPrint</w:t>
            </w:r>
            <w:proofErr w:type="spellEnd"/>
            <w:r>
              <w:rPr>
                <w:szCs w:val="24"/>
              </w:rPr>
              <w:t xml:space="preserve"> P8ex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5000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3</w:t>
            </w:r>
          </w:p>
        </w:tc>
        <w:tc>
          <w:tcPr>
            <w:tcW w:w="3741" w:type="dxa"/>
            <w:vMerge w:val="restart"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Na</w:t>
            </w:r>
            <w:r>
              <w:rPr>
                <w:szCs w:val="24"/>
              </w:rPr>
              <w:t>shuatec</w:t>
            </w:r>
            <w:proofErr w:type="spellEnd"/>
            <w:r>
              <w:rPr>
                <w:szCs w:val="24"/>
              </w:rPr>
              <w:t xml:space="preserve"> Aficio-SPC410dn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черна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15000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цветна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15000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DC2CE6" w:rsidRPr="009D6E99" w:rsidTr="009D6E99">
        <w:trPr>
          <w:trHeight w:val="402"/>
        </w:trPr>
        <w:tc>
          <w:tcPr>
            <w:tcW w:w="478" w:type="dxa"/>
            <w:vMerge/>
          </w:tcPr>
          <w:p w:rsidR="00DC2CE6" w:rsidRPr="009D6E99" w:rsidRDefault="00DC2CE6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</w:tcPr>
          <w:p w:rsidR="00DC2CE6" w:rsidRPr="009D6E99" w:rsidRDefault="00DC2CE6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</w:tcPr>
          <w:p w:rsidR="00DC2CE6" w:rsidRPr="009D6E99" w:rsidRDefault="00DC2CE6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</w:tcPr>
          <w:p w:rsidR="00DC2CE6" w:rsidRPr="009D6E99" w:rsidRDefault="00DC2CE6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</w:tcPr>
          <w:p w:rsidR="00DC2CE6" w:rsidRPr="00E623BF" w:rsidRDefault="00DC2CE6" w:rsidP="009D6E99">
            <w:pPr>
              <w:jc w:val="both"/>
              <w:rPr>
                <w:szCs w:val="24"/>
                <w:lang w:val="en-US"/>
              </w:rPr>
            </w:pPr>
            <w:r w:rsidRPr="009D6E99">
              <w:rPr>
                <w:szCs w:val="24"/>
              </w:rPr>
              <w:t>5000</w:t>
            </w:r>
            <w:r w:rsidR="00E623BF">
              <w:rPr>
                <w:szCs w:val="24"/>
                <w:lang w:val="en-US"/>
              </w:rPr>
              <w:t>0</w:t>
            </w:r>
            <w:bookmarkStart w:id="0" w:name="_GoBack"/>
            <w:bookmarkEnd w:id="0"/>
          </w:p>
        </w:tc>
        <w:tc>
          <w:tcPr>
            <w:tcW w:w="1417" w:type="dxa"/>
            <w:noWrap/>
          </w:tcPr>
          <w:p w:rsidR="00DC2CE6" w:rsidRPr="009D6E99" w:rsidRDefault="00DC2CE6" w:rsidP="009D6E99">
            <w:pPr>
              <w:jc w:val="both"/>
              <w:rPr>
                <w:szCs w:val="24"/>
              </w:rPr>
            </w:pP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495AC0" w:rsidRDefault="009D6E99" w:rsidP="009D6E99">
            <w:pPr>
              <w:jc w:val="both"/>
              <w:rPr>
                <w:color w:val="000000" w:themeColor="text1"/>
                <w:szCs w:val="24"/>
              </w:rPr>
            </w:pPr>
            <w:r w:rsidRPr="00495AC0">
              <w:rPr>
                <w:color w:val="000000" w:themeColor="text1"/>
                <w:szCs w:val="24"/>
              </w:rPr>
              <w:t>50000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4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Konica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Minolta</w:t>
            </w:r>
            <w:proofErr w:type="spellEnd"/>
            <w:r>
              <w:rPr>
                <w:szCs w:val="24"/>
              </w:rPr>
              <w:t xml:space="preserve"> Di 1611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11000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40000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5</w:t>
            </w:r>
          </w:p>
        </w:tc>
        <w:tc>
          <w:tcPr>
            <w:tcW w:w="3741" w:type="dxa"/>
            <w:vMerge w:val="restart"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Nas</w:t>
            </w:r>
            <w:r>
              <w:rPr>
                <w:szCs w:val="24"/>
              </w:rPr>
              <w:t>huatec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Aficio</w:t>
            </w:r>
            <w:proofErr w:type="spellEnd"/>
            <w:r>
              <w:rPr>
                <w:szCs w:val="24"/>
              </w:rPr>
              <w:t xml:space="preserve"> MP3500 SP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160000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девелопер</w:t>
            </w:r>
            <w:proofErr w:type="spellEnd"/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300000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6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Lexmark</w:t>
            </w:r>
            <w:proofErr w:type="spellEnd"/>
            <w:r w:rsidRPr="009D6E99">
              <w:rPr>
                <w:szCs w:val="24"/>
              </w:rPr>
              <w:t xml:space="preserve"> E360dn - по селата 4 бр.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9000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30000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7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Broth</w:t>
            </w:r>
            <w:r>
              <w:rPr>
                <w:szCs w:val="24"/>
              </w:rPr>
              <w:t>er</w:t>
            </w:r>
            <w:proofErr w:type="spellEnd"/>
            <w:r>
              <w:rPr>
                <w:szCs w:val="24"/>
              </w:rPr>
              <w:t xml:space="preserve"> DCP-L2512D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3000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12000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8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Lexmark</w:t>
            </w:r>
            <w:proofErr w:type="spellEnd"/>
            <w:r>
              <w:rPr>
                <w:szCs w:val="24"/>
              </w:rPr>
              <w:t xml:space="preserve"> MX410DE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60000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9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Brother</w:t>
            </w:r>
            <w:proofErr w:type="spellEnd"/>
            <w:r>
              <w:rPr>
                <w:szCs w:val="24"/>
              </w:rPr>
              <w:t xml:space="preserve"> DCP-1512E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10000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11</w:t>
            </w:r>
          </w:p>
        </w:tc>
        <w:tc>
          <w:tcPr>
            <w:tcW w:w="3741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Ricoh</w:t>
            </w:r>
            <w:proofErr w:type="spellEnd"/>
            <w:r>
              <w:rPr>
                <w:szCs w:val="24"/>
              </w:rPr>
              <w:t xml:space="preserve"> SP277 SNWX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2600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12</w:t>
            </w:r>
          </w:p>
        </w:tc>
        <w:tc>
          <w:tcPr>
            <w:tcW w:w="3741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Xerox</w:t>
            </w:r>
            <w:proofErr w:type="spellEnd"/>
            <w:r>
              <w:rPr>
                <w:szCs w:val="24"/>
              </w:rPr>
              <w:t xml:space="preserve"> C118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11000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13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Brother</w:t>
            </w:r>
            <w:proofErr w:type="spellEnd"/>
            <w:r w:rsidRPr="009D6E99">
              <w:rPr>
                <w:szCs w:val="24"/>
              </w:rPr>
              <w:t xml:space="preserve"> MFC-7360N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2600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12000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14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HP </w:t>
            </w:r>
            <w:proofErr w:type="spellStart"/>
            <w:r>
              <w:rPr>
                <w:szCs w:val="24"/>
              </w:rPr>
              <w:t>DeskJet</w:t>
            </w:r>
            <w:proofErr w:type="spellEnd"/>
            <w:r>
              <w:rPr>
                <w:szCs w:val="24"/>
              </w:rPr>
              <w:t xml:space="preserve"> 1510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черна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480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цветна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330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15</w:t>
            </w:r>
          </w:p>
        </w:tc>
        <w:tc>
          <w:tcPr>
            <w:tcW w:w="3741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HP </w:t>
            </w:r>
            <w:proofErr w:type="spellStart"/>
            <w:r>
              <w:rPr>
                <w:szCs w:val="24"/>
              </w:rPr>
              <w:t>LaserJet</w:t>
            </w:r>
            <w:proofErr w:type="spellEnd"/>
            <w:r>
              <w:rPr>
                <w:szCs w:val="24"/>
              </w:rPr>
              <w:t xml:space="preserve"> 1000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2500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16</w:t>
            </w:r>
          </w:p>
        </w:tc>
        <w:tc>
          <w:tcPr>
            <w:tcW w:w="3741" w:type="dxa"/>
            <w:vMerge w:val="restart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Brother</w:t>
            </w:r>
            <w:proofErr w:type="spellEnd"/>
            <w:r w:rsidRPr="009D6E99">
              <w:rPr>
                <w:szCs w:val="24"/>
              </w:rPr>
              <w:t xml:space="preserve"> HL 2030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касета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2500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b/>
                <w:bCs/>
                <w:szCs w:val="24"/>
              </w:rPr>
            </w:pPr>
            <w:r w:rsidRPr="009D6E99">
              <w:rPr>
                <w:b/>
                <w:bCs/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3741" w:type="dxa"/>
            <w:vMerge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барабан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12000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b/>
                <w:bCs/>
                <w:szCs w:val="24"/>
              </w:rPr>
            </w:pPr>
            <w:r w:rsidRPr="009D6E99">
              <w:rPr>
                <w:b/>
                <w:bCs/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17</w:t>
            </w:r>
          </w:p>
        </w:tc>
        <w:tc>
          <w:tcPr>
            <w:tcW w:w="3741" w:type="dxa"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r w:rsidRPr="009D6E99">
              <w:rPr>
                <w:szCs w:val="24"/>
              </w:rPr>
              <w:t xml:space="preserve">MGE </w:t>
            </w:r>
            <w:proofErr w:type="spellStart"/>
            <w:r w:rsidRPr="009D6E99">
              <w:rPr>
                <w:szCs w:val="24"/>
              </w:rPr>
              <w:t>Pulsar</w:t>
            </w:r>
            <w:proofErr w:type="spellEnd"/>
            <w:r w:rsidRPr="009D6E99">
              <w:rPr>
                <w:szCs w:val="24"/>
              </w:rPr>
              <w:t xml:space="preserve"> M2200 RT3U </w:t>
            </w:r>
            <w:proofErr w:type="spellStart"/>
            <w:r w:rsidRPr="009D6E99">
              <w:rPr>
                <w:szCs w:val="24"/>
              </w:rPr>
              <w:t>HotSwap</w:t>
            </w:r>
            <w:proofErr w:type="spellEnd"/>
            <w:r w:rsidRPr="009D6E99">
              <w:rPr>
                <w:szCs w:val="24"/>
              </w:rPr>
              <w:t xml:space="preserve"> HW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r w:rsidRPr="009D6E99">
              <w:rPr>
                <w:szCs w:val="24"/>
              </w:rPr>
              <w:t>батерия за UPS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18</w:t>
            </w:r>
          </w:p>
        </w:tc>
        <w:tc>
          <w:tcPr>
            <w:tcW w:w="3741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 xml:space="preserve">APC </w:t>
            </w:r>
            <w:proofErr w:type="spellStart"/>
            <w:r w:rsidRPr="009D6E99">
              <w:rPr>
                <w:szCs w:val="24"/>
              </w:rPr>
              <w:t>Back_UPS</w:t>
            </w:r>
            <w:proofErr w:type="spellEnd"/>
            <w:r w:rsidRPr="009D6E99">
              <w:rPr>
                <w:szCs w:val="24"/>
              </w:rPr>
              <w:t xml:space="preserve"> 1000VA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r w:rsidRPr="009D6E99">
              <w:rPr>
                <w:szCs w:val="24"/>
              </w:rPr>
              <w:t>батерия за UPS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19</w:t>
            </w:r>
          </w:p>
        </w:tc>
        <w:tc>
          <w:tcPr>
            <w:tcW w:w="3741" w:type="dxa"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r w:rsidRPr="009D6E99">
              <w:rPr>
                <w:szCs w:val="24"/>
              </w:rPr>
              <w:t xml:space="preserve">MGE </w:t>
            </w:r>
            <w:proofErr w:type="spellStart"/>
            <w:r w:rsidRPr="009D6E99">
              <w:rPr>
                <w:szCs w:val="24"/>
              </w:rPr>
              <w:t>Pulsar</w:t>
            </w:r>
            <w:proofErr w:type="spellEnd"/>
            <w:r w:rsidRPr="009D6E99">
              <w:rPr>
                <w:szCs w:val="24"/>
              </w:rPr>
              <w:t xml:space="preserve"> M3000 RT3U </w:t>
            </w:r>
            <w:proofErr w:type="spellStart"/>
            <w:r w:rsidRPr="009D6E99">
              <w:rPr>
                <w:szCs w:val="24"/>
              </w:rPr>
              <w:t>HotSwap</w:t>
            </w:r>
            <w:proofErr w:type="spellEnd"/>
            <w:r w:rsidRPr="009D6E99">
              <w:rPr>
                <w:szCs w:val="24"/>
              </w:rPr>
              <w:t xml:space="preserve"> HW;</w:t>
            </w:r>
            <w:proofErr w:type="spellStart"/>
            <w:r w:rsidRPr="009D6E99">
              <w:rPr>
                <w:szCs w:val="24"/>
              </w:rPr>
              <w:t>Pulsar</w:t>
            </w:r>
            <w:proofErr w:type="spellEnd"/>
            <w:r w:rsidRPr="009D6E99">
              <w:rPr>
                <w:szCs w:val="24"/>
              </w:rPr>
              <w:t xml:space="preserve"> M 2000/3000 EXB RT3U </w:t>
            </w:r>
            <w:proofErr w:type="spellStart"/>
            <w:r w:rsidRPr="009D6E99">
              <w:rPr>
                <w:szCs w:val="24"/>
              </w:rPr>
              <w:t>Battery</w:t>
            </w:r>
            <w:proofErr w:type="spellEnd"/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r w:rsidRPr="009D6E99">
              <w:rPr>
                <w:szCs w:val="24"/>
              </w:rPr>
              <w:t>батерия за UPS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4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  <w:tr w:rsidR="009D6E99" w:rsidRPr="009D6E99" w:rsidTr="009D6E99">
        <w:trPr>
          <w:trHeight w:val="402"/>
        </w:trPr>
        <w:tc>
          <w:tcPr>
            <w:tcW w:w="478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20</w:t>
            </w:r>
          </w:p>
        </w:tc>
        <w:tc>
          <w:tcPr>
            <w:tcW w:w="3741" w:type="dxa"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proofErr w:type="spellStart"/>
            <w:r w:rsidRPr="009D6E99">
              <w:rPr>
                <w:szCs w:val="24"/>
              </w:rPr>
              <w:t>Powerwalker</w:t>
            </w:r>
            <w:proofErr w:type="spellEnd"/>
            <w:r w:rsidRPr="009D6E99">
              <w:rPr>
                <w:szCs w:val="24"/>
              </w:rPr>
              <w:t xml:space="preserve"> VI 600 STL -</w:t>
            </w:r>
            <w:r w:rsidRPr="009D6E99">
              <w:rPr>
                <w:szCs w:val="24"/>
              </w:rPr>
              <w:br/>
              <w:t xml:space="preserve"> UPS 600VA</w:t>
            </w:r>
          </w:p>
        </w:tc>
        <w:tc>
          <w:tcPr>
            <w:tcW w:w="1418" w:type="dxa"/>
            <w:noWrap/>
            <w:hideMark/>
          </w:tcPr>
          <w:p w:rsidR="009D6E99" w:rsidRPr="009D6E99" w:rsidRDefault="009D6E99" w:rsidP="009D6E99">
            <w:pPr>
              <w:rPr>
                <w:szCs w:val="24"/>
              </w:rPr>
            </w:pPr>
            <w:r w:rsidRPr="009D6E99">
              <w:rPr>
                <w:szCs w:val="24"/>
              </w:rPr>
              <w:t>батерия за UPS</w:t>
            </w:r>
          </w:p>
        </w:tc>
        <w:tc>
          <w:tcPr>
            <w:tcW w:w="1134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брой</w:t>
            </w:r>
          </w:p>
        </w:tc>
        <w:tc>
          <w:tcPr>
            <w:tcW w:w="1559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10</w:t>
            </w:r>
          </w:p>
        </w:tc>
        <w:tc>
          <w:tcPr>
            <w:tcW w:w="1417" w:type="dxa"/>
            <w:noWrap/>
            <w:hideMark/>
          </w:tcPr>
          <w:p w:rsidR="009D6E99" w:rsidRPr="009D6E99" w:rsidRDefault="009D6E99" w:rsidP="009D6E99">
            <w:pPr>
              <w:jc w:val="both"/>
              <w:rPr>
                <w:szCs w:val="24"/>
              </w:rPr>
            </w:pPr>
            <w:r w:rsidRPr="009D6E99">
              <w:rPr>
                <w:szCs w:val="24"/>
              </w:rPr>
              <w:t> </w:t>
            </w:r>
          </w:p>
        </w:tc>
      </w:tr>
    </w:tbl>
    <w:p w:rsidR="007D450A" w:rsidRDefault="007D450A" w:rsidP="00D46BF5">
      <w:pPr>
        <w:jc w:val="both"/>
        <w:rPr>
          <w:szCs w:val="24"/>
        </w:rPr>
      </w:pPr>
    </w:p>
    <w:p w:rsidR="007D450A" w:rsidRDefault="007D450A" w:rsidP="00D46BF5">
      <w:pPr>
        <w:jc w:val="both"/>
        <w:rPr>
          <w:szCs w:val="24"/>
        </w:rPr>
      </w:pPr>
    </w:p>
    <w:p w:rsidR="00D22476" w:rsidRDefault="00743209" w:rsidP="000E1FDC">
      <w:pPr>
        <w:ind w:firstLine="708"/>
        <w:jc w:val="both"/>
        <w:rPr>
          <w:szCs w:val="24"/>
        </w:rPr>
      </w:pPr>
      <w:r w:rsidRPr="001F2CB5">
        <w:rPr>
          <w:b/>
          <w:szCs w:val="24"/>
        </w:rPr>
        <w:t>ІІІ.</w:t>
      </w:r>
      <w:r>
        <w:rPr>
          <w:szCs w:val="24"/>
        </w:rPr>
        <w:t xml:space="preserve"> Ц</w:t>
      </w:r>
      <w:r w:rsidR="00BF593A">
        <w:rPr>
          <w:szCs w:val="24"/>
        </w:rPr>
        <w:t xml:space="preserve">енова </w:t>
      </w:r>
      <w:r w:rsidR="00BF593A" w:rsidRPr="00BF593A">
        <w:rPr>
          <w:szCs w:val="24"/>
        </w:rPr>
        <w:t>листа за зареждане на тонер касети</w:t>
      </w:r>
      <w:r>
        <w:rPr>
          <w:szCs w:val="24"/>
        </w:rPr>
        <w:t>– цените в Таблица №3 няма да участват в</w:t>
      </w:r>
      <w:r w:rsidRPr="00743209">
        <w:rPr>
          <w:szCs w:val="24"/>
        </w:rPr>
        <w:t xml:space="preserve"> </w:t>
      </w:r>
      <w:r>
        <w:rPr>
          <w:szCs w:val="24"/>
        </w:rPr>
        <w:t>оценяването на ценовото предложение съг</w:t>
      </w:r>
      <w:r w:rsidR="00C36D36">
        <w:rPr>
          <w:szCs w:val="24"/>
        </w:rPr>
        <w:t>ласно критерия „най-ниска-</w:t>
      </w:r>
      <w:r w:rsidR="008F772B">
        <w:rPr>
          <w:szCs w:val="24"/>
        </w:rPr>
        <w:t xml:space="preserve"> </w:t>
      </w:r>
      <w:r w:rsidR="00C36D36">
        <w:rPr>
          <w:szCs w:val="24"/>
        </w:rPr>
        <w:t>цена“</w:t>
      </w:r>
      <w:r w:rsidR="00BF593A" w:rsidRPr="00BF593A">
        <w:rPr>
          <w:szCs w:val="24"/>
        </w:rPr>
        <w:t xml:space="preserve">. </w:t>
      </w:r>
      <w:r w:rsidR="00BF593A">
        <w:rPr>
          <w:szCs w:val="24"/>
        </w:rPr>
        <w:t xml:space="preserve"> </w:t>
      </w:r>
    </w:p>
    <w:p w:rsidR="009203EA" w:rsidRDefault="009203EA" w:rsidP="00D46BF5">
      <w:pPr>
        <w:jc w:val="both"/>
        <w:rPr>
          <w:szCs w:val="24"/>
        </w:rPr>
      </w:pPr>
    </w:p>
    <w:p w:rsidR="009203EA" w:rsidRPr="008F772B" w:rsidRDefault="00957D71" w:rsidP="001F2CB5">
      <w:pPr>
        <w:jc w:val="right"/>
        <w:rPr>
          <w:b/>
          <w:i/>
          <w:szCs w:val="24"/>
        </w:rPr>
      </w:pPr>
      <w:r w:rsidRPr="008F772B">
        <w:rPr>
          <w:b/>
          <w:i/>
          <w:szCs w:val="24"/>
        </w:rPr>
        <w:t>Таблица №3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56"/>
        <w:gridCol w:w="3640"/>
        <w:gridCol w:w="2620"/>
        <w:gridCol w:w="2380"/>
      </w:tblGrid>
      <w:tr w:rsidR="0073582F" w:rsidRPr="0073582F" w:rsidTr="0073582F">
        <w:trPr>
          <w:trHeight w:val="1275"/>
        </w:trPr>
        <w:tc>
          <w:tcPr>
            <w:tcW w:w="420" w:type="dxa"/>
            <w:noWrap/>
            <w:hideMark/>
          </w:tcPr>
          <w:p w:rsidR="008F772B" w:rsidRDefault="008F772B" w:rsidP="0073582F">
            <w:pPr>
              <w:rPr>
                <w:szCs w:val="24"/>
              </w:rPr>
            </w:pPr>
          </w:p>
          <w:p w:rsidR="008F772B" w:rsidRDefault="008F772B" w:rsidP="0073582F">
            <w:pPr>
              <w:rPr>
                <w:szCs w:val="24"/>
              </w:rPr>
            </w:pPr>
          </w:p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№</w:t>
            </w:r>
          </w:p>
        </w:tc>
        <w:tc>
          <w:tcPr>
            <w:tcW w:w="3640" w:type="dxa"/>
            <w:noWrap/>
            <w:hideMark/>
          </w:tcPr>
          <w:p w:rsidR="008F772B" w:rsidRDefault="008F772B" w:rsidP="0073582F">
            <w:pPr>
              <w:rPr>
                <w:szCs w:val="24"/>
              </w:rPr>
            </w:pPr>
          </w:p>
          <w:p w:rsidR="008F772B" w:rsidRDefault="008F772B" w:rsidP="0073582F">
            <w:pPr>
              <w:rPr>
                <w:szCs w:val="24"/>
              </w:rPr>
            </w:pPr>
          </w:p>
          <w:p w:rsidR="0073582F" w:rsidRPr="0073582F" w:rsidRDefault="0073582F" w:rsidP="000E1FDC">
            <w:pPr>
              <w:jc w:val="center"/>
              <w:rPr>
                <w:szCs w:val="24"/>
              </w:rPr>
            </w:pPr>
            <w:r w:rsidRPr="0073582F">
              <w:rPr>
                <w:szCs w:val="24"/>
              </w:rPr>
              <w:t>Модел на устройството</w:t>
            </w:r>
          </w:p>
        </w:tc>
        <w:tc>
          <w:tcPr>
            <w:tcW w:w="2620" w:type="dxa"/>
            <w:noWrap/>
            <w:hideMark/>
          </w:tcPr>
          <w:p w:rsidR="008F772B" w:rsidRDefault="008F772B" w:rsidP="0073582F">
            <w:pPr>
              <w:rPr>
                <w:szCs w:val="24"/>
              </w:rPr>
            </w:pPr>
          </w:p>
          <w:p w:rsidR="008F772B" w:rsidRDefault="008F772B" w:rsidP="0073582F">
            <w:pPr>
              <w:rPr>
                <w:szCs w:val="24"/>
              </w:rPr>
            </w:pPr>
          </w:p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Цвят на зареждане </w:t>
            </w:r>
          </w:p>
        </w:tc>
        <w:tc>
          <w:tcPr>
            <w:tcW w:w="2380" w:type="dxa"/>
            <w:hideMark/>
          </w:tcPr>
          <w:p w:rsidR="0073582F" w:rsidRPr="0073582F" w:rsidRDefault="0073582F" w:rsidP="000E1FDC">
            <w:pPr>
              <w:jc w:val="center"/>
              <w:rPr>
                <w:szCs w:val="24"/>
              </w:rPr>
            </w:pPr>
            <w:r w:rsidRPr="0073582F">
              <w:rPr>
                <w:szCs w:val="24"/>
              </w:rPr>
              <w:t xml:space="preserve">Цена за едно зареждане на тонер касета </w:t>
            </w:r>
            <w:r w:rsidR="008F772B">
              <w:rPr>
                <w:szCs w:val="24"/>
              </w:rPr>
              <w:t xml:space="preserve">в лв. </w:t>
            </w:r>
            <w:r w:rsidRPr="0073582F">
              <w:rPr>
                <w:szCs w:val="24"/>
              </w:rPr>
              <w:t>без включен ДДС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Samsung</w:t>
            </w:r>
            <w:proofErr w:type="spellEnd"/>
            <w:r w:rsidRPr="0073582F">
              <w:rPr>
                <w:szCs w:val="24"/>
              </w:rPr>
              <w:t xml:space="preserve"> ML-1710P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P1102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Lexmark</w:t>
            </w:r>
            <w:proofErr w:type="spellEnd"/>
            <w:r w:rsidRPr="0073582F">
              <w:rPr>
                <w:szCs w:val="24"/>
              </w:rPr>
              <w:t xml:space="preserve"> E250d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4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HL 2030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5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HL 2300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6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Canon</w:t>
            </w:r>
            <w:proofErr w:type="spellEnd"/>
            <w:r w:rsidRPr="0073582F">
              <w:rPr>
                <w:szCs w:val="24"/>
              </w:rPr>
              <w:t xml:space="preserve"> IR 2530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7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Canon</w:t>
            </w:r>
            <w:proofErr w:type="spellEnd"/>
            <w:r w:rsidRPr="0073582F">
              <w:rPr>
                <w:szCs w:val="24"/>
              </w:rPr>
              <w:t xml:space="preserve"> IR 2520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8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M1319 f 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lastRenderedPageBreak/>
              <w:t>9</w:t>
            </w:r>
          </w:p>
        </w:tc>
        <w:tc>
          <w:tcPr>
            <w:tcW w:w="3640" w:type="dxa"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Xerox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Phaser</w:t>
            </w:r>
            <w:proofErr w:type="spellEnd"/>
            <w:r w:rsidRPr="0073582F">
              <w:rPr>
                <w:szCs w:val="24"/>
              </w:rPr>
              <w:t xml:space="preserve"> 3020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10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1000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11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1005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12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Kyocera</w:t>
            </w:r>
            <w:proofErr w:type="spellEnd"/>
            <w:r w:rsidRPr="0073582F">
              <w:rPr>
                <w:szCs w:val="24"/>
              </w:rPr>
              <w:t xml:space="preserve"> FS1120D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13</w:t>
            </w:r>
          </w:p>
        </w:tc>
        <w:tc>
          <w:tcPr>
            <w:tcW w:w="3640" w:type="dxa"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Nashuatec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Aficio</w:t>
            </w:r>
            <w:proofErr w:type="spellEnd"/>
            <w:r w:rsidRPr="0073582F">
              <w:rPr>
                <w:szCs w:val="24"/>
              </w:rPr>
              <w:t xml:space="preserve"> MP3500 SP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14</w:t>
            </w:r>
          </w:p>
        </w:tc>
        <w:tc>
          <w:tcPr>
            <w:tcW w:w="3640" w:type="dxa"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Xerox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WorkCenter</w:t>
            </w:r>
            <w:proofErr w:type="spellEnd"/>
            <w:r w:rsidRPr="0073582F">
              <w:rPr>
                <w:szCs w:val="24"/>
              </w:rPr>
              <w:t xml:space="preserve">  4150/c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15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DCP7010 L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16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DCP7050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17</w:t>
            </w:r>
          </w:p>
        </w:tc>
        <w:tc>
          <w:tcPr>
            <w:tcW w:w="3640" w:type="dxa"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MFC-L2740DW 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18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HL-2312D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19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DCP 5500dn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20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1010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21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Xerox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DocuPrint</w:t>
            </w:r>
            <w:proofErr w:type="spellEnd"/>
            <w:r w:rsidRPr="0073582F">
              <w:rPr>
                <w:szCs w:val="24"/>
              </w:rPr>
              <w:t xml:space="preserve"> P8ex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22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Nashuatec</w:t>
            </w:r>
            <w:proofErr w:type="spellEnd"/>
            <w:r w:rsidRPr="0073582F">
              <w:rPr>
                <w:szCs w:val="24"/>
              </w:rPr>
              <w:t xml:space="preserve"> Aficio-SPC410dn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23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3600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24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Konica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Minolta</w:t>
            </w:r>
            <w:proofErr w:type="spellEnd"/>
            <w:r w:rsidRPr="0073582F">
              <w:rPr>
                <w:szCs w:val="24"/>
              </w:rPr>
              <w:t xml:space="preserve"> Di 1611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25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Lexmark</w:t>
            </w:r>
            <w:proofErr w:type="spellEnd"/>
            <w:r w:rsidRPr="0073582F">
              <w:rPr>
                <w:szCs w:val="24"/>
              </w:rPr>
              <w:t xml:space="preserve"> E360dn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26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DCP-L2512D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27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DCP-L2500D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28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Brother</w:t>
            </w:r>
            <w:proofErr w:type="spellEnd"/>
            <w:r w:rsidRPr="0073582F">
              <w:rPr>
                <w:szCs w:val="24"/>
              </w:rPr>
              <w:t xml:space="preserve"> MFC-7360N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29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Color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MFP M578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30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Color</w:t>
            </w:r>
            <w:proofErr w:type="spellEnd"/>
            <w:r w:rsidRPr="0073582F">
              <w:rPr>
                <w:szCs w:val="24"/>
              </w:rPr>
              <w:t xml:space="preserve">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MFP M578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Цветна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31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DeskJet</w:t>
            </w:r>
            <w:proofErr w:type="spellEnd"/>
            <w:r w:rsidRPr="0073582F">
              <w:rPr>
                <w:szCs w:val="24"/>
              </w:rPr>
              <w:t xml:space="preserve"> 1510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32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DeskJet</w:t>
            </w:r>
            <w:proofErr w:type="spellEnd"/>
            <w:r w:rsidRPr="0073582F">
              <w:rPr>
                <w:szCs w:val="24"/>
              </w:rPr>
              <w:t xml:space="preserve"> 1510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Цветна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33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Xerox</w:t>
            </w:r>
            <w:proofErr w:type="spellEnd"/>
            <w:r w:rsidRPr="0073582F">
              <w:rPr>
                <w:szCs w:val="24"/>
              </w:rPr>
              <w:t xml:space="preserve"> B230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34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 xml:space="preserve">HP </w:t>
            </w:r>
            <w:proofErr w:type="spellStart"/>
            <w:r w:rsidRPr="0073582F">
              <w:rPr>
                <w:szCs w:val="24"/>
              </w:rPr>
              <w:t>Laserjet</w:t>
            </w:r>
            <w:proofErr w:type="spellEnd"/>
            <w:r w:rsidRPr="0073582F">
              <w:rPr>
                <w:szCs w:val="24"/>
              </w:rPr>
              <w:t xml:space="preserve"> Pro M203DN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  <w:tr w:rsidR="0073582F" w:rsidRPr="0073582F" w:rsidTr="0073582F">
        <w:trPr>
          <w:trHeight w:val="402"/>
        </w:trPr>
        <w:tc>
          <w:tcPr>
            <w:tcW w:w="4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35</w:t>
            </w:r>
          </w:p>
        </w:tc>
        <w:tc>
          <w:tcPr>
            <w:tcW w:w="364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proofErr w:type="spellStart"/>
            <w:r w:rsidRPr="0073582F">
              <w:rPr>
                <w:szCs w:val="24"/>
              </w:rPr>
              <w:t>Xerox</w:t>
            </w:r>
            <w:proofErr w:type="spellEnd"/>
            <w:r w:rsidRPr="0073582F">
              <w:rPr>
                <w:szCs w:val="24"/>
              </w:rPr>
              <w:t xml:space="preserve"> B1025 DADF</w:t>
            </w:r>
          </w:p>
        </w:tc>
        <w:tc>
          <w:tcPr>
            <w:tcW w:w="2620" w:type="dxa"/>
            <w:noWrap/>
            <w:hideMark/>
          </w:tcPr>
          <w:p w:rsidR="0073582F" w:rsidRPr="0073582F" w:rsidRDefault="0073582F" w:rsidP="0073582F">
            <w:pPr>
              <w:rPr>
                <w:szCs w:val="24"/>
              </w:rPr>
            </w:pPr>
            <w:r w:rsidRPr="0073582F">
              <w:rPr>
                <w:szCs w:val="24"/>
              </w:rPr>
              <w:t>Черна тонер касета</w:t>
            </w:r>
          </w:p>
        </w:tc>
        <w:tc>
          <w:tcPr>
            <w:tcW w:w="2380" w:type="dxa"/>
            <w:hideMark/>
          </w:tcPr>
          <w:p w:rsidR="0073582F" w:rsidRPr="0073582F" w:rsidRDefault="0073582F" w:rsidP="0073582F">
            <w:pPr>
              <w:rPr>
                <w:b/>
                <w:bCs/>
                <w:szCs w:val="24"/>
              </w:rPr>
            </w:pPr>
            <w:r w:rsidRPr="0073582F">
              <w:rPr>
                <w:b/>
                <w:bCs/>
                <w:szCs w:val="24"/>
              </w:rPr>
              <w:t> </w:t>
            </w:r>
          </w:p>
        </w:tc>
      </w:tr>
    </w:tbl>
    <w:p w:rsidR="009203EA" w:rsidRDefault="009203EA" w:rsidP="00D46BF5">
      <w:pPr>
        <w:jc w:val="both"/>
        <w:rPr>
          <w:szCs w:val="24"/>
        </w:rPr>
      </w:pPr>
    </w:p>
    <w:p w:rsidR="00957D71" w:rsidRPr="00D22476" w:rsidRDefault="00957D71" w:rsidP="00D46BF5">
      <w:pPr>
        <w:jc w:val="both"/>
        <w:rPr>
          <w:szCs w:val="24"/>
        </w:rPr>
      </w:pPr>
    </w:p>
    <w:p w:rsidR="00D46BF5" w:rsidRPr="00B65879" w:rsidRDefault="00D46BF5" w:rsidP="00D46BF5">
      <w:pPr>
        <w:ind w:right="-240"/>
        <w:rPr>
          <w:szCs w:val="24"/>
        </w:rPr>
      </w:pPr>
    </w:p>
    <w:sectPr w:rsidR="00D46BF5" w:rsidRPr="00B65879" w:rsidSect="006B4205">
      <w:headerReference w:type="default" r:id="rId8"/>
      <w:footerReference w:type="even" r:id="rId9"/>
      <w:headerReference w:type="first" r:id="rId10"/>
      <w:pgSz w:w="11906" w:h="16838" w:code="9"/>
      <w:pgMar w:top="993" w:right="1361" w:bottom="567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DF7" w:rsidRDefault="008B3DF7" w:rsidP="002D0C2E">
      <w:r>
        <w:separator/>
      </w:r>
    </w:p>
  </w:endnote>
  <w:endnote w:type="continuationSeparator" w:id="0">
    <w:p w:rsidR="008B3DF7" w:rsidRDefault="008B3DF7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F7" w:rsidRPr="001631C5" w:rsidRDefault="008B3DF7">
    <w:pPr>
      <w:pStyle w:val="a5"/>
      <w:jc w:val="right"/>
      <w:rPr>
        <w:sz w:val="20"/>
      </w:rPr>
    </w:pPr>
    <w:r w:rsidRPr="001631C5">
      <w:rPr>
        <w:sz w:val="20"/>
      </w:rPr>
      <w:fldChar w:fldCharType="begin"/>
    </w:r>
    <w:r w:rsidRPr="001631C5">
      <w:rPr>
        <w:sz w:val="20"/>
      </w:rPr>
      <w:instrText>PAGE   \* MERGEFORMAT</w:instrText>
    </w:r>
    <w:r w:rsidRPr="001631C5">
      <w:rPr>
        <w:sz w:val="20"/>
      </w:rPr>
      <w:fldChar w:fldCharType="separate"/>
    </w:r>
    <w:r w:rsidR="00183A06">
      <w:rPr>
        <w:noProof/>
        <w:sz w:val="20"/>
      </w:rPr>
      <w:t>4</w:t>
    </w:r>
    <w:r w:rsidRPr="001631C5">
      <w:rPr>
        <w:sz w:val="20"/>
      </w:rPr>
      <w:fldChar w:fldCharType="end"/>
    </w:r>
  </w:p>
  <w:p w:rsidR="008B3DF7" w:rsidRDefault="008B3D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F7" w:rsidRDefault="008B3DF7" w:rsidP="002D0C2E">
      <w:r>
        <w:separator/>
      </w:r>
    </w:p>
  </w:footnote>
  <w:footnote w:type="continuationSeparator" w:id="0">
    <w:p w:rsidR="008B3DF7" w:rsidRDefault="008B3DF7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F7" w:rsidRDefault="008B3DF7" w:rsidP="00197CFE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23DEF864" wp14:editId="3BEBEAA5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19050" t="0" r="0" b="0"/>
          <wp:wrapSquare wrapText="bothSides"/>
          <wp:docPr id="12" name="Картина 2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64959F5F" wp14:editId="5B0FDAC6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19050" t="0" r="0" b="0"/>
          <wp:wrapSquare wrapText="bothSides"/>
          <wp:docPr id="13" name="Картина 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A48C0EA" wp14:editId="241D8276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2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DSRgIAAE8EAAAOAAAAZHJzL2Uyb0RvYy54bWysVMtuEzEU3SPxD5b36Tw6bdNRJxXKJGwK&#10;RGr5AMf2ZCxmbMt2MokQEmz5CX4BISqxKd8w/SOunQcENgiRhZ/3njn33ONcXa/bBq24sULJAicn&#10;MUZcUsWEXBT49d10MMTIOiIZaZTkBd5wi69HT59cdTrnqapVw7hBACJt3ukC187pPIosrXlL7InS&#10;XMJlpUxLHGzNImKGdIDeNlEax+dRpwzTRlFuLZyW20s8CvhVxal7VVWWO9QUGLi5MJowzv0Yja5I&#10;vjBE14LuaJB/YNESIeGjB6iSOIKWRvwB1QpqlFWVO6GqjVRVCcpDDVBNEv9WzW1NNA+1gDhWH2Sy&#10;/w+WvlzNDBKswClGkrTQov7T4/v+c/+l/44ePzx+7O/7r/23/gHmB5jvUeJF67TNIXcsZ8aXTdfy&#10;Vt8o+sYiqcY1kQseyN9tNCCGjOgoxW+shk/PuxeKQQxZOhUUXFem9ZCgDVqHRm0OjeJrhygcZulp&#10;ml6cYUT3dxHJ94naWPecqxb5RYEbIb2GJCerG+uAOoTuQ/yxVFPRNMEHjURdgc/iYQxWoa0GVZwR&#10;IdmqRjAf6FOsWczHjUEr4l0Vfl4TAD4KM2opWQCuOWGT3doR0WzXEN9IjwdlAbXdamubt5fx5WQ4&#10;GWaDLD2fDLK4LAfPpuNscD5NLs7K03I8LpN3nlqS5bVgjEvPbm/hJPs7i+we09Z8BxMfJImO0UOJ&#10;QHY/B9Khr76VW1PMFdvMjFfDtxhcG4J3L8w/i1/3Iern/8Do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M0t4NJ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183A06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9" type="#_x0000_t136" style="position:absolute;left:0;text-align:left;margin-left:90.75pt;margin-top:-2.7pt;width:282.75pt;height:18pt;z-index:251659264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8B3DF7" w:rsidRPr="002B4620" w:rsidRDefault="008B3DF7" w:rsidP="00197CFE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8B3DF7" w:rsidRPr="009E4EDF" w:rsidRDefault="008B3DF7" w:rsidP="00197CFE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  <w:p w:rsidR="008B3DF7" w:rsidRDefault="008B3D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F7" w:rsidRDefault="008B3DF7" w:rsidP="00370D7D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56192" behindDoc="0" locked="0" layoutInCell="1" allowOverlap="1" wp14:anchorId="1B22BE37" wp14:editId="1EE7F330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19050" t="0" r="0" b="0"/>
          <wp:wrapSquare wrapText="bothSides"/>
          <wp:docPr id="9" name="Картина 2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bg-BG"/>
      </w:rPr>
      <w:drawing>
        <wp:anchor distT="0" distB="0" distL="114300" distR="114300" simplePos="0" relativeHeight="251657216" behindDoc="0" locked="0" layoutInCell="1" allowOverlap="1" wp14:anchorId="43693C8C" wp14:editId="3744A4F8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19050" t="0" r="0" b="0"/>
          <wp:wrapSquare wrapText="bothSides"/>
          <wp:docPr id="8" name="Картина 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 wp14:anchorId="5F799D53" wp14:editId="5795742F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183A06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55168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8B3DF7" w:rsidRPr="002B4620" w:rsidRDefault="008B3DF7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8B3DF7" w:rsidRPr="009E4EDF" w:rsidRDefault="008B3DF7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3F5"/>
    <w:multiLevelType w:val="hybridMultilevel"/>
    <w:tmpl w:val="6108EF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33746"/>
    <w:multiLevelType w:val="hybridMultilevel"/>
    <w:tmpl w:val="28664C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52AE1"/>
    <w:multiLevelType w:val="hybridMultilevel"/>
    <w:tmpl w:val="3AB24D8A"/>
    <w:lvl w:ilvl="0" w:tplc="1E82DD1C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3994085"/>
    <w:multiLevelType w:val="hybridMultilevel"/>
    <w:tmpl w:val="EA0C4C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1763F"/>
    <w:rsid w:val="00017F72"/>
    <w:rsid w:val="00031F4D"/>
    <w:rsid w:val="000407D3"/>
    <w:rsid w:val="00055F02"/>
    <w:rsid w:val="00061CE9"/>
    <w:rsid w:val="00087BD9"/>
    <w:rsid w:val="00091C39"/>
    <w:rsid w:val="00096ED7"/>
    <w:rsid w:val="000B444B"/>
    <w:rsid w:val="000B49D8"/>
    <w:rsid w:val="000C14F3"/>
    <w:rsid w:val="000C70B8"/>
    <w:rsid w:val="000E18A5"/>
    <w:rsid w:val="000E1FDC"/>
    <w:rsid w:val="000E44D4"/>
    <w:rsid w:val="000F0116"/>
    <w:rsid w:val="000F25B3"/>
    <w:rsid w:val="000F3AEC"/>
    <w:rsid w:val="000F4BD1"/>
    <w:rsid w:val="000F68BE"/>
    <w:rsid w:val="00103EDA"/>
    <w:rsid w:val="00106A33"/>
    <w:rsid w:val="00113BEA"/>
    <w:rsid w:val="001338C5"/>
    <w:rsid w:val="001532B7"/>
    <w:rsid w:val="00155617"/>
    <w:rsid w:val="001631C5"/>
    <w:rsid w:val="00171652"/>
    <w:rsid w:val="0017288F"/>
    <w:rsid w:val="001815E6"/>
    <w:rsid w:val="00182145"/>
    <w:rsid w:val="001837D9"/>
    <w:rsid w:val="00183A06"/>
    <w:rsid w:val="00194889"/>
    <w:rsid w:val="001979D9"/>
    <w:rsid w:val="00197CFE"/>
    <w:rsid w:val="001A655A"/>
    <w:rsid w:val="001B4403"/>
    <w:rsid w:val="001C0C82"/>
    <w:rsid w:val="001F2CB5"/>
    <w:rsid w:val="001F3D0B"/>
    <w:rsid w:val="00200071"/>
    <w:rsid w:val="00201447"/>
    <w:rsid w:val="00204D6E"/>
    <w:rsid w:val="002279F9"/>
    <w:rsid w:val="00231B38"/>
    <w:rsid w:val="00234CB7"/>
    <w:rsid w:val="00241C23"/>
    <w:rsid w:val="002430C5"/>
    <w:rsid w:val="00246362"/>
    <w:rsid w:val="00261CBD"/>
    <w:rsid w:val="002A086C"/>
    <w:rsid w:val="002A36BE"/>
    <w:rsid w:val="002B4620"/>
    <w:rsid w:val="002C2E20"/>
    <w:rsid w:val="002D0C2E"/>
    <w:rsid w:val="002E41DF"/>
    <w:rsid w:val="002F4940"/>
    <w:rsid w:val="003066A5"/>
    <w:rsid w:val="003345E6"/>
    <w:rsid w:val="0033626E"/>
    <w:rsid w:val="003379E1"/>
    <w:rsid w:val="00341357"/>
    <w:rsid w:val="00351C1B"/>
    <w:rsid w:val="00362797"/>
    <w:rsid w:val="00363E02"/>
    <w:rsid w:val="00370596"/>
    <w:rsid w:val="00370D7D"/>
    <w:rsid w:val="0038174A"/>
    <w:rsid w:val="00381DDF"/>
    <w:rsid w:val="00390650"/>
    <w:rsid w:val="00393AFF"/>
    <w:rsid w:val="00394DE2"/>
    <w:rsid w:val="003A13F4"/>
    <w:rsid w:val="003A4115"/>
    <w:rsid w:val="003A4831"/>
    <w:rsid w:val="003A702D"/>
    <w:rsid w:val="003A79AC"/>
    <w:rsid w:val="003B6E8E"/>
    <w:rsid w:val="003C0833"/>
    <w:rsid w:val="003D2F72"/>
    <w:rsid w:val="003E2802"/>
    <w:rsid w:val="003F09CC"/>
    <w:rsid w:val="00400EBE"/>
    <w:rsid w:val="004054A4"/>
    <w:rsid w:val="00405C10"/>
    <w:rsid w:val="00405D06"/>
    <w:rsid w:val="00425B34"/>
    <w:rsid w:val="004438EA"/>
    <w:rsid w:val="004500EB"/>
    <w:rsid w:val="0046071C"/>
    <w:rsid w:val="00471DAD"/>
    <w:rsid w:val="00495AC0"/>
    <w:rsid w:val="004E3883"/>
    <w:rsid w:val="004E5C85"/>
    <w:rsid w:val="00503A91"/>
    <w:rsid w:val="0052181A"/>
    <w:rsid w:val="0054105B"/>
    <w:rsid w:val="00572225"/>
    <w:rsid w:val="00585244"/>
    <w:rsid w:val="005867D9"/>
    <w:rsid w:val="005C46DE"/>
    <w:rsid w:val="005C53A9"/>
    <w:rsid w:val="005D169D"/>
    <w:rsid w:val="005D66CD"/>
    <w:rsid w:val="005D6785"/>
    <w:rsid w:val="005E2F63"/>
    <w:rsid w:val="005E3273"/>
    <w:rsid w:val="005F070B"/>
    <w:rsid w:val="005F5B5C"/>
    <w:rsid w:val="00604A7F"/>
    <w:rsid w:val="00604E83"/>
    <w:rsid w:val="0060532B"/>
    <w:rsid w:val="0062405A"/>
    <w:rsid w:val="00630BFD"/>
    <w:rsid w:val="006563D2"/>
    <w:rsid w:val="00672071"/>
    <w:rsid w:val="0067478D"/>
    <w:rsid w:val="00686D0D"/>
    <w:rsid w:val="006A527D"/>
    <w:rsid w:val="006A5371"/>
    <w:rsid w:val="006B4205"/>
    <w:rsid w:val="006C70D4"/>
    <w:rsid w:val="006E17DB"/>
    <w:rsid w:val="006E1F44"/>
    <w:rsid w:val="006E63DF"/>
    <w:rsid w:val="00710446"/>
    <w:rsid w:val="00712C9E"/>
    <w:rsid w:val="0073582F"/>
    <w:rsid w:val="0073706C"/>
    <w:rsid w:val="00741614"/>
    <w:rsid w:val="00741ECE"/>
    <w:rsid w:val="00743209"/>
    <w:rsid w:val="00757BD7"/>
    <w:rsid w:val="007627E8"/>
    <w:rsid w:val="007675A5"/>
    <w:rsid w:val="0078369E"/>
    <w:rsid w:val="007B17E2"/>
    <w:rsid w:val="007B4CF6"/>
    <w:rsid w:val="007C0D5C"/>
    <w:rsid w:val="007D450A"/>
    <w:rsid w:val="007E52E2"/>
    <w:rsid w:val="007F68C3"/>
    <w:rsid w:val="00802AAF"/>
    <w:rsid w:val="00807D92"/>
    <w:rsid w:val="00807F1B"/>
    <w:rsid w:val="00813903"/>
    <w:rsid w:val="00832401"/>
    <w:rsid w:val="00840E0A"/>
    <w:rsid w:val="00856C70"/>
    <w:rsid w:val="00862A97"/>
    <w:rsid w:val="00892DC3"/>
    <w:rsid w:val="00894147"/>
    <w:rsid w:val="008B0AC1"/>
    <w:rsid w:val="008B3DF7"/>
    <w:rsid w:val="008E1224"/>
    <w:rsid w:val="008E47F2"/>
    <w:rsid w:val="008F3ABE"/>
    <w:rsid w:val="008F772B"/>
    <w:rsid w:val="00903D4E"/>
    <w:rsid w:val="00904EA5"/>
    <w:rsid w:val="009065E3"/>
    <w:rsid w:val="00917124"/>
    <w:rsid w:val="009203EA"/>
    <w:rsid w:val="009244D7"/>
    <w:rsid w:val="00926519"/>
    <w:rsid w:val="0093408F"/>
    <w:rsid w:val="00937654"/>
    <w:rsid w:val="0095402C"/>
    <w:rsid w:val="00957D71"/>
    <w:rsid w:val="00962BCA"/>
    <w:rsid w:val="00965673"/>
    <w:rsid w:val="00965EDC"/>
    <w:rsid w:val="009871BA"/>
    <w:rsid w:val="0099577C"/>
    <w:rsid w:val="009C3289"/>
    <w:rsid w:val="009C5C88"/>
    <w:rsid w:val="009D27F6"/>
    <w:rsid w:val="009D6E99"/>
    <w:rsid w:val="009E09B7"/>
    <w:rsid w:val="009E5AA9"/>
    <w:rsid w:val="009E7CF9"/>
    <w:rsid w:val="009F0C1E"/>
    <w:rsid w:val="00A1394B"/>
    <w:rsid w:val="00A207BD"/>
    <w:rsid w:val="00A2102D"/>
    <w:rsid w:val="00A3024D"/>
    <w:rsid w:val="00A34BDE"/>
    <w:rsid w:val="00A53D5A"/>
    <w:rsid w:val="00A6042F"/>
    <w:rsid w:val="00A72819"/>
    <w:rsid w:val="00A76F50"/>
    <w:rsid w:val="00A77760"/>
    <w:rsid w:val="00A83FDC"/>
    <w:rsid w:val="00A90849"/>
    <w:rsid w:val="00A91355"/>
    <w:rsid w:val="00AA4FF5"/>
    <w:rsid w:val="00AE6C3D"/>
    <w:rsid w:val="00AF14D3"/>
    <w:rsid w:val="00AF40EF"/>
    <w:rsid w:val="00B0108F"/>
    <w:rsid w:val="00B13359"/>
    <w:rsid w:val="00B21F78"/>
    <w:rsid w:val="00B32817"/>
    <w:rsid w:val="00B37FC9"/>
    <w:rsid w:val="00B65879"/>
    <w:rsid w:val="00BA4CE1"/>
    <w:rsid w:val="00BB3C9E"/>
    <w:rsid w:val="00BC13C3"/>
    <w:rsid w:val="00BF00FD"/>
    <w:rsid w:val="00BF593A"/>
    <w:rsid w:val="00C011AE"/>
    <w:rsid w:val="00C04597"/>
    <w:rsid w:val="00C3041A"/>
    <w:rsid w:val="00C32FC9"/>
    <w:rsid w:val="00C36D36"/>
    <w:rsid w:val="00C37250"/>
    <w:rsid w:val="00C4051C"/>
    <w:rsid w:val="00C45537"/>
    <w:rsid w:val="00C46BF8"/>
    <w:rsid w:val="00C51355"/>
    <w:rsid w:val="00C555EB"/>
    <w:rsid w:val="00C82C43"/>
    <w:rsid w:val="00C84316"/>
    <w:rsid w:val="00CA7E3E"/>
    <w:rsid w:val="00CB0F35"/>
    <w:rsid w:val="00CC0BB3"/>
    <w:rsid w:val="00CD2460"/>
    <w:rsid w:val="00CD679C"/>
    <w:rsid w:val="00CF7CAA"/>
    <w:rsid w:val="00CF7EA8"/>
    <w:rsid w:val="00D03C74"/>
    <w:rsid w:val="00D17A88"/>
    <w:rsid w:val="00D223A6"/>
    <w:rsid w:val="00D22476"/>
    <w:rsid w:val="00D2630A"/>
    <w:rsid w:val="00D3106F"/>
    <w:rsid w:val="00D43AF8"/>
    <w:rsid w:val="00D45941"/>
    <w:rsid w:val="00D46BF5"/>
    <w:rsid w:val="00D52A7C"/>
    <w:rsid w:val="00D57D01"/>
    <w:rsid w:val="00D63399"/>
    <w:rsid w:val="00D6357F"/>
    <w:rsid w:val="00D7638C"/>
    <w:rsid w:val="00D96C3A"/>
    <w:rsid w:val="00DB7103"/>
    <w:rsid w:val="00DC2CE6"/>
    <w:rsid w:val="00DD0985"/>
    <w:rsid w:val="00DD1F32"/>
    <w:rsid w:val="00DF727B"/>
    <w:rsid w:val="00E04122"/>
    <w:rsid w:val="00E11E8F"/>
    <w:rsid w:val="00E12FDF"/>
    <w:rsid w:val="00E153A9"/>
    <w:rsid w:val="00E367AB"/>
    <w:rsid w:val="00E45D03"/>
    <w:rsid w:val="00E623BF"/>
    <w:rsid w:val="00E62F25"/>
    <w:rsid w:val="00E828E8"/>
    <w:rsid w:val="00EA251B"/>
    <w:rsid w:val="00EB102A"/>
    <w:rsid w:val="00ED2685"/>
    <w:rsid w:val="00ED3956"/>
    <w:rsid w:val="00ED7496"/>
    <w:rsid w:val="00F00EEF"/>
    <w:rsid w:val="00F02273"/>
    <w:rsid w:val="00F2623A"/>
    <w:rsid w:val="00F41C1B"/>
    <w:rsid w:val="00F460AB"/>
    <w:rsid w:val="00F62A60"/>
    <w:rsid w:val="00F67964"/>
    <w:rsid w:val="00F7000C"/>
    <w:rsid w:val="00F9692C"/>
    <w:rsid w:val="00FA35DF"/>
    <w:rsid w:val="00FA69AA"/>
    <w:rsid w:val="00FC02CC"/>
    <w:rsid w:val="00FC155B"/>
    <w:rsid w:val="00FC239A"/>
    <w:rsid w:val="00FD2112"/>
    <w:rsid w:val="00FE4B63"/>
    <w:rsid w:val="00FE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paragraph" w:styleId="aa">
    <w:name w:val="Body Text"/>
    <w:basedOn w:val="a"/>
    <w:link w:val="ab"/>
    <w:uiPriority w:val="99"/>
    <w:unhideWhenUsed/>
    <w:rsid w:val="000C14F3"/>
    <w:pPr>
      <w:spacing w:after="120"/>
    </w:pPr>
    <w:rPr>
      <w:rFonts w:eastAsia="Times New Roman"/>
      <w:szCs w:val="24"/>
    </w:rPr>
  </w:style>
  <w:style w:type="character" w:customStyle="1" w:styleId="ab">
    <w:name w:val="Основен текст Знак"/>
    <w:link w:val="aa"/>
    <w:uiPriority w:val="99"/>
    <w:rsid w:val="000C14F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42">
    <w:name w:val="Font Style42"/>
    <w:rsid w:val="000C14F3"/>
    <w:rPr>
      <w:rFonts w:ascii="Times New Roman" w:hAnsi="Times New Roman"/>
      <w:sz w:val="20"/>
    </w:rPr>
  </w:style>
  <w:style w:type="paragraph" w:customStyle="1" w:styleId="1">
    <w:name w:val="Списък на абзаци1"/>
    <w:basedOn w:val="a"/>
    <w:rsid w:val="000C14F3"/>
    <w:pPr>
      <w:suppressAutoHyphens/>
      <w:ind w:left="708"/>
    </w:pPr>
    <w:rPr>
      <w:rFonts w:eastAsia="Times New Roman"/>
      <w:szCs w:val="24"/>
      <w:lang w:eastAsia="ar-SA"/>
    </w:rPr>
  </w:style>
  <w:style w:type="paragraph" w:styleId="ac">
    <w:name w:val="Plain Text"/>
    <w:basedOn w:val="a"/>
    <w:link w:val="ad"/>
    <w:uiPriority w:val="99"/>
    <w:unhideWhenUsed/>
    <w:rsid w:val="000C14F3"/>
    <w:rPr>
      <w:rFonts w:ascii="Consolas" w:hAnsi="Consolas"/>
      <w:sz w:val="21"/>
      <w:szCs w:val="21"/>
    </w:rPr>
  </w:style>
  <w:style w:type="character" w:customStyle="1" w:styleId="ad">
    <w:name w:val="Обикновен текст Знак"/>
    <w:link w:val="ac"/>
    <w:uiPriority w:val="99"/>
    <w:rsid w:val="000C14F3"/>
    <w:rPr>
      <w:rFonts w:ascii="Consolas" w:hAnsi="Consolas" w:cs="Consolas"/>
      <w:sz w:val="21"/>
      <w:szCs w:val="21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0C14F3"/>
    <w:rPr>
      <w:rFonts w:ascii="Tahoma" w:hAnsi="Tahoma"/>
      <w:sz w:val="16"/>
      <w:szCs w:val="16"/>
    </w:rPr>
  </w:style>
  <w:style w:type="character" w:customStyle="1" w:styleId="af">
    <w:name w:val="Изнесен текст Знак"/>
    <w:link w:val="ae"/>
    <w:uiPriority w:val="99"/>
    <w:semiHidden/>
    <w:rsid w:val="000C14F3"/>
    <w:rPr>
      <w:rFonts w:ascii="Tahoma" w:hAnsi="Tahoma" w:cs="Tahoma"/>
      <w:sz w:val="16"/>
      <w:szCs w:val="16"/>
      <w:lang w:eastAsia="en-US"/>
    </w:rPr>
  </w:style>
  <w:style w:type="paragraph" w:styleId="af0">
    <w:name w:val="Title"/>
    <w:basedOn w:val="a"/>
    <w:link w:val="af1"/>
    <w:qFormat/>
    <w:rsid w:val="00FC02CC"/>
    <w:pPr>
      <w:jc w:val="center"/>
    </w:pPr>
    <w:rPr>
      <w:rFonts w:eastAsia="Times New Roman"/>
      <w:b/>
      <w:szCs w:val="24"/>
    </w:rPr>
  </w:style>
  <w:style w:type="character" w:customStyle="1" w:styleId="af1">
    <w:name w:val="Заглавие Знак"/>
    <w:link w:val="af0"/>
    <w:rsid w:val="00FC02CC"/>
    <w:rPr>
      <w:rFonts w:ascii="Times New Roman" w:eastAsia="Times New Roman" w:hAnsi="Times New Roman"/>
      <w:b/>
      <w:sz w:val="24"/>
      <w:szCs w:val="24"/>
      <w:lang w:eastAsia="en-US"/>
    </w:rPr>
  </w:style>
  <w:style w:type="paragraph" w:styleId="af2">
    <w:name w:val="List Paragraph"/>
    <w:basedOn w:val="a"/>
    <w:uiPriority w:val="34"/>
    <w:qFormat/>
    <w:rsid w:val="00D46BF5"/>
    <w:pPr>
      <w:spacing w:after="120" w:line="360" w:lineRule="auto"/>
      <w:ind w:left="720"/>
      <w:contextualSpacing/>
    </w:pPr>
    <w:rPr>
      <w:lang w:val="en-GB"/>
    </w:rPr>
  </w:style>
  <w:style w:type="character" w:styleId="af3">
    <w:name w:val="annotation reference"/>
    <w:uiPriority w:val="99"/>
    <w:semiHidden/>
    <w:unhideWhenUsed/>
    <w:rsid w:val="00FE6DA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E6DA6"/>
    <w:rPr>
      <w:sz w:val="20"/>
      <w:szCs w:val="20"/>
    </w:rPr>
  </w:style>
  <w:style w:type="character" w:customStyle="1" w:styleId="af5">
    <w:name w:val="Текст на коментар Знак"/>
    <w:link w:val="af4"/>
    <w:uiPriority w:val="99"/>
    <w:semiHidden/>
    <w:rsid w:val="00FE6DA6"/>
    <w:rPr>
      <w:rFonts w:ascii="Times New Roman" w:hAnsi="Times New Roman"/>
      <w:lang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E6DA6"/>
    <w:rPr>
      <w:b/>
      <w:bCs/>
    </w:rPr>
  </w:style>
  <w:style w:type="character" w:customStyle="1" w:styleId="af7">
    <w:name w:val="Предмет на коментар Знак"/>
    <w:link w:val="af6"/>
    <w:uiPriority w:val="99"/>
    <w:semiHidden/>
    <w:rsid w:val="00FE6DA6"/>
    <w:rPr>
      <w:rFonts w:ascii="Times New Roman" w:hAnsi="Times New Roman"/>
      <w:b/>
      <w:bCs/>
      <w:lang w:eastAsia="en-US"/>
    </w:rPr>
  </w:style>
  <w:style w:type="table" w:styleId="af8">
    <w:name w:val="Table Grid"/>
    <w:basedOn w:val="a1"/>
    <w:uiPriority w:val="59"/>
    <w:rsid w:val="006C70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paragraph" w:styleId="aa">
    <w:name w:val="Body Text"/>
    <w:basedOn w:val="a"/>
    <w:link w:val="ab"/>
    <w:uiPriority w:val="99"/>
    <w:unhideWhenUsed/>
    <w:rsid w:val="000C14F3"/>
    <w:pPr>
      <w:spacing w:after="120"/>
    </w:pPr>
    <w:rPr>
      <w:rFonts w:eastAsia="Times New Roman"/>
      <w:szCs w:val="24"/>
    </w:rPr>
  </w:style>
  <w:style w:type="character" w:customStyle="1" w:styleId="ab">
    <w:name w:val="Основен текст Знак"/>
    <w:link w:val="aa"/>
    <w:uiPriority w:val="99"/>
    <w:rsid w:val="000C14F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42">
    <w:name w:val="Font Style42"/>
    <w:rsid w:val="000C14F3"/>
    <w:rPr>
      <w:rFonts w:ascii="Times New Roman" w:hAnsi="Times New Roman"/>
      <w:sz w:val="20"/>
    </w:rPr>
  </w:style>
  <w:style w:type="paragraph" w:customStyle="1" w:styleId="1">
    <w:name w:val="Списък на абзаци1"/>
    <w:basedOn w:val="a"/>
    <w:rsid w:val="000C14F3"/>
    <w:pPr>
      <w:suppressAutoHyphens/>
      <w:ind w:left="708"/>
    </w:pPr>
    <w:rPr>
      <w:rFonts w:eastAsia="Times New Roman"/>
      <w:szCs w:val="24"/>
      <w:lang w:eastAsia="ar-SA"/>
    </w:rPr>
  </w:style>
  <w:style w:type="paragraph" w:styleId="ac">
    <w:name w:val="Plain Text"/>
    <w:basedOn w:val="a"/>
    <w:link w:val="ad"/>
    <w:uiPriority w:val="99"/>
    <w:unhideWhenUsed/>
    <w:rsid w:val="000C14F3"/>
    <w:rPr>
      <w:rFonts w:ascii="Consolas" w:hAnsi="Consolas"/>
      <w:sz w:val="21"/>
      <w:szCs w:val="21"/>
    </w:rPr>
  </w:style>
  <w:style w:type="character" w:customStyle="1" w:styleId="ad">
    <w:name w:val="Обикновен текст Знак"/>
    <w:link w:val="ac"/>
    <w:uiPriority w:val="99"/>
    <w:rsid w:val="000C14F3"/>
    <w:rPr>
      <w:rFonts w:ascii="Consolas" w:hAnsi="Consolas" w:cs="Consolas"/>
      <w:sz w:val="21"/>
      <w:szCs w:val="21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0C14F3"/>
    <w:rPr>
      <w:rFonts w:ascii="Tahoma" w:hAnsi="Tahoma"/>
      <w:sz w:val="16"/>
      <w:szCs w:val="16"/>
    </w:rPr>
  </w:style>
  <w:style w:type="character" w:customStyle="1" w:styleId="af">
    <w:name w:val="Изнесен текст Знак"/>
    <w:link w:val="ae"/>
    <w:uiPriority w:val="99"/>
    <w:semiHidden/>
    <w:rsid w:val="000C14F3"/>
    <w:rPr>
      <w:rFonts w:ascii="Tahoma" w:hAnsi="Tahoma" w:cs="Tahoma"/>
      <w:sz w:val="16"/>
      <w:szCs w:val="16"/>
      <w:lang w:eastAsia="en-US"/>
    </w:rPr>
  </w:style>
  <w:style w:type="paragraph" w:styleId="af0">
    <w:name w:val="Title"/>
    <w:basedOn w:val="a"/>
    <w:link w:val="af1"/>
    <w:qFormat/>
    <w:rsid w:val="00FC02CC"/>
    <w:pPr>
      <w:jc w:val="center"/>
    </w:pPr>
    <w:rPr>
      <w:rFonts w:eastAsia="Times New Roman"/>
      <w:b/>
      <w:szCs w:val="24"/>
    </w:rPr>
  </w:style>
  <w:style w:type="character" w:customStyle="1" w:styleId="af1">
    <w:name w:val="Заглавие Знак"/>
    <w:link w:val="af0"/>
    <w:rsid w:val="00FC02CC"/>
    <w:rPr>
      <w:rFonts w:ascii="Times New Roman" w:eastAsia="Times New Roman" w:hAnsi="Times New Roman"/>
      <w:b/>
      <w:sz w:val="24"/>
      <w:szCs w:val="24"/>
      <w:lang w:eastAsia="en-US"/>
    </w:rPr>
  </w:style>
  <w:style w:type="paragraph" w:styleId="af2">
    <w:name w:val="List Paragraph"/>
    <w:basedOn w:val="a"/>
    <w:uiPriority w:val="34"/>
    <w:qFormat/>
    <w:rsid w:val="00D46BF5"/>
    <w:pPr>
      <w:spacing w:after="120" w:line="360" w:lineRule="auto"/>
      <w:ind w:left="720"/>
      <w:contextualSpacing/>
    </w:pPr>
    <w:rPr>
      <w:lang w:val="en-GB"/>
    </w:rPr>
  </w:style>
  <w:style w:type="character" w:styleId="af3">
    <w:name w:val="annotation reference"/>
    <w:uiPriority w:val="99"/>
    <w:semiHidden/>
    <w:unhideWhenUsed/>
    <w:rsid w:val="00FE6DA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E6DA6"/>
    <w:rPr>
      <w:sz w:val="20"/>
      <w:szCs w:val="20"/>
    </w:rPr>
  </w:style>
  <w:style w:type="character" w:customStyle="1" w:styleId="af5">
    <w:name w:val="Текст на коментар Знак"/>
    <w:link w:val="af4"/>
    <w:uiPriority w:val="99"/>
    <w:semiHidden/>
    <w:rsid w:val="00FE6DA6"/>
    <w:rPr>
      <w:rFonts w:ascii="Times New Roman" w:hAnsi="Times New Roman"/>
      <w:lang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E6DA6"/>
    <w:rPr>
      <w:b/>
      <w:bCs/>
    </w:rPr>
  </w:style>
  <w:style w:type="character" w:customStyle="1" w:styleId="af7">
    <w:name w:val="Предмет на коментар Знак"/>
    <w:link w:val="af6"/>
    <w:uiPriority w:val="99"/>
    <w:semiHidden/>
    <w:rsid w:val="00FE6DA6"/>
    <w:rPr>
      <w:rFonts w:ascii="Times New Roman" w:hAnsi="Times New Roman"/>
      <w:b/>
      <w:bCs/>
      <w:lang w:eastAsia="en-US"/>
    </w:rPr>
  </w:style>
  <w:style w:type="table" w:styleId="af8">
    <w:name w:val="Table Grid"/>
    <w:basedOn w:val="a1"/>
    <w:uiPriority w:val="59"/>
    <w:rsid w:val="006C70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1052</Words>
  <Characters>6002</Characters>
  <Application>Microsoft Office Word</Application>
  <DocSecurity>0</DocSecurity>
  <Lines>50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7040</CharactersWithSpaces>
  <SharedDoc>false</SharedDoc>
  <HLinks>
    <vt:vector size="24" baseType="variant">
      <vt:variant>
        <vt:i4>12</vt:i4>
      </vt:variant>
      <vt:variant>
        <vt:i4>12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9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  <vt:variant>
        <vt:i4>12</vt:i4>
      </vt:variant>
      <vt:variant>
        <vt:i4>3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0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Ирена Петкова</cp:lastModifiedBy>
  <cp:revision>77</cp:revision>
  <cp:lastPrinted>2023-01-17T08:58:00Z</cp:lastPrinted>
  <dcterms:created xsi:type="dcterms:W3CDTF">2021-12-03T07:07:00Z</dcterms:created>
  <dcterms:modified xsi:type="dcterms:W3CDTF">2023-01-17T12:27:00Z</dcterms:modified>
</cp:coreProperties>
</file>