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NormalWeb"/>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733440">
        <w:trPr>
          <w:trHeight w:val="899"/>
        </w:trPr>
        <w:tc>
          <w:tcPr>
            <w:tcW w:w="10356" w:type="dxa"/>
            <w:vAlign w:val="center"/>
          </w:tcPr>
          <w:p w:rsidR="00076278" w:rsidRPr="00132D29" w:rsidRDefault="00076278" w:rsidP="00733440">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733440">
              <w:trPr>
                <w:trHeight w:val="99"/>
              </w:trPr>
              <w:tc>
                <w:tcPr>
                  <w:tcW w:w="9498" w:type="dxa"/>
                  <w:shd w:val="clear" w:color="auto" w:fill="FFFFFF"/>
                </w:tcPr>
                <w:p w:rsidR="00076278" w:rsidRPr="00132D29" w:rsidRDefault="00076278" w:rsidP="0052200A">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r w:rsidRPr="00132D29">
                    <w:rPr>
                      <w:rFonts w:ascii="Cambria" w:eastAsia="Times New Roman" w:hAnsi="Cambria" w:cs="Times New Roman"/>
                      <w:b/>
                      <w:bCs/>
                      <w:color w:val="993300"/>
                      <w:sz w:val="18"/>
                      <w:szCs w:val="18"/>
                      <w:lang w:val="ru-RU" w:eastAsia="bg-BG"/>
                    </w:rPr>
                    <w:t xml:space="preserve">         </w:t>
                  </w:r>
                </w:p>
              </w:tc>
            </w:tr>
            <w:tr w:rsidR="00076278" w:rsidRPr="00132D29" w:rsidTr="00733440">
              <w:trPr>
                <w:trHeight w:val="61"/>
              </w:trPr>
              <w:tc>
                <w:tcPr>
                  <w:tcW w:w="9498" w:type="dxa"/>
                  <w:shd w:val="clear" w:color="auto" w:fill="FFFFFF"/>
                </w:tcPr>
                <w:p w:rsidR="00076278" w:rsidRPr="00132D29" w:rsidRDefault="00076278" w:rsidP="00733440">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733440">
            <w:pPr>
              <w:spacing w:after="0" w:line="276" w:lineRule="auto"/>
              <w:jc w:val="both"/>
              <w:rPr>
                <w:rFonts w:ascii="Cambria" w:eastAsia="Times New Roman" w:hAnsi="Cambria" w:cs="Times New Roman"/>
                <w:sz w:val="20"/>
                <w:szCs w:val="20"/>
                <w:lang w:eastAsia="bg-BG"/>
              </w:rPr>
            </w:pPr>
          </w:p>
        </w:tc>
      </w:tr>
    </w:tbl>
    <w:p w:rsidR="00C6722B" w:rsidRPr="00C6722B" w:rsidRDefault="00C6722B" w:rsidP="00C6722B">
      <w:pPr>
        <w:spacing w:before="200" w:after="0" w:line="360" w:lineRule="auto"/>
        <w:ind w:left="567" w:right="401"/>
        <w:jc w:val="center"/>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ДОГОВОР</w:t>
      </w:r>
    </w:p>
    <w:p w:rsidR="00C6722B" w:rsidRPr="00C6722B" w:rsidRDefault="00C6722B" w:rsidP="00C6722B">
      <w:pPr>
        <w:suppressAutoHyphens/>
        <w:spacing w:before="200" w:after="120" w:line="360" w:lineRule="auto"/>
        <w:ind w:left="567" w:right="401"/>
        <w:jc w:val="center"/>
        <w:rPr>
          <w:rFonts w:ascii="Times New Roman" w:eastAsia="Times New Roman" w:hAnsi="Times New Roman" w:cs="Times New Roman"/>
          <w:b/>
          <w:sz w:val="24"/>
          <w:szCs w:val="24"/>
          <w:lang w:eastAsia="ar-SA"/>
        </w:rPr>
      </w:pPr>
      <w:r w:rsidRPr="00C6722B">
        <w:rPr>
          <w:rFonts w:ascii="Times New Roman" w:eastAsia="Times New Roman" w:hAnsi="Times New Roman" w:cs="Times New Roman"/>
          <w:b/>
          <w:sz w:val="24"/>
          <w:szCs w:val="24"/>
          <w:lang w:eastAsia="ar-SA"/>
        </w:rPr>
        <w:t xml:space="preserve">№ ............................/......................... г. </w:t>
      </w:r>
    </w:p>
    <w:p w:rsidR="00C6722B" w:rsidRPr="00C6722B" w:rsidRDefault="00C6722B" w:rsidP="00C6722B">
      <w:pPr>
        <w:spacing w:before="200" w:after="120" w:line="360" w:lineRule="auto"/>
        <w:ind w:left="567" w:right="401" w:firstLine="708"/>
        <w:jc w:val="both"/>
        <w:rPr>
          <w:rFonts w:ascii="Times New Roman" w:eastAsia="Times New Roman" w:hAnsi="Times New Roman" w:cs="Times New Roman"/>
          <w:sz w:val="24"/>
          <w:szCs w:val="24"/>
        </w:rPr>
      </w:pP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Днес ………………..г. в гр. </w:t>
      </w:r>
      <w:r w:rsidR="00492B8A">
        <w:rPr>
          <w:rFonts w:ascii="Times New Roman" w:eastAsia="Times New Roman" w:hAnsi="Times New Roman" w:cs="Times New Roman"/>
          <w:sz w:val="24"/>
          <w:szCs w:val="24"/>
          <w:lang w:eastAsia="bg-BG"/>
        </w:rPr>
        <w:t>Тервел</w:t>
      </w:r>
      <w:r w:rsidRPr="00C6722B">
        <w:rPr>
          <w:rFonts w:ascii="Times New Roman" w:eastAsia="Times New Roman" w:hAnsi="Times New Roman" w:cs="Times New Roman"/>
          <w:sz w:val="24"/>
          <w:szCs w:val="24"/>
          <w:lang w:eastAsia="bg-BG"/>
        </w:rPr>
        <w:t xml:space="preserve">, между: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1.ОБЩИНА </w:t>
      </w:r>
      <w:r w:rsidR="008A218D">
        <w:rPr>
          <w:rFonts w:ascii="Times New Roman" w:eastAsia="Times New Roman" w:hAnsi="Times New Roman" w:cs="Times New Roman"/>
          <w:sz w:val="24"/>
          <w:szCs w:val="24"/>
          <w:lang w:eastAsia="bg-BG"/>
        </w:rPr>
        <w:t>ТЕРВЕЛ</w:t>
      </w:r>
      <w:r w:rsidRPr="00C6722B">
        <w:rPr>
          <w:rFonts w:ascii="Times New Roman" w:eastAsia="Times New Roman" w:hAnsi="Times New Roman" w:cs="Times New Roman"/>
          <w:sz w:val="24"/>
          <w:szCs w:val="24"/>
          <w:lang w:eastAsia="bg-BG"/>
        </w:rPr>
        <w:t xml:space="preserve">, със седалище и адрес на управление: гр. </w:t>
      </w:r>
      <w:r w:rsidR="008A218D">
        <w:rPr>
          <w:rFonts w:ascii="Times New Roman" w:eastAsia="Times New Roman" w:hAnsi="Times New Roman" w:cs="Times New Roman"/>
          <w:sz w:val="24"/>
          <w:szCs w:val="24"/>
          <w:lang w:eastAsia="bg-BG"/>
        </w:rPr>
        <w:t>Тервел</w:t>
      </w:r>
      <w:r w:rsidRPr="00C6722B">
        <w:rPr>
          <w:rFonts w:ascii="Times New Roman" w:eastAsia="Times New Roman" w:hAnsi="Times New Roman" w:cs="Times New Roman"/>
          <w:sz w:val="24"/>
          <w:szCs w:val="24"/>
          <w:lang w:eastAsia="bg-BG"/>
        </w:rPr>
        <w:t xml:space="preserve">, </w:t>
      </w:r>
      <w:r w:rsidR="008A218D">
        <w:rPr>
          <w:rFonts w:ascii="Times New Roman" w:eastAsia="Times New Roman" w:hAnsi="Times New Roman" w:cs="Times New Roman"/>
          <w:sz w:val="24"/>
          <w:szCs w:val="24"/>
          <w:lang w:eastAsia="bg-BG"/>
        </w:rPr>
        <w:t>ул</w:t>
      </w:r>
      <w:r w:rsidRPr="00C6722B">
        <w:rPr>
          <w:rFonts w:ascii="Times New Roman" w:eastAsia="Times New Roman" w:hAnsi="Times New Roman" w:cs="Times New Roman"/>
          <w:sz w:val="24"/>
          <w:szCs w:val="24"/>
          <w:lang w:eastAsia="bg-BG"/>
        </w:rPr>
        <w:t>. „</w:t>
      </w:r>
      <w:r w:rsidR="008A218D">
        <w:rPr>
          <w:rFonts w:ascii="Times New Roman" w:eastAsia="Times New Roman" w:hAnsi="Times New Roman" w:cs="Times New Roman"/>
          <w:sz w:val="24"/>
          <w:szCs w:val="24"/>
          <w:lang w:eastAsia="bg-BG"/>
        </w:rPr>
        <w:t>Св.Св.Кирил и Методий</w:t>
      </w:r>
      <w:r w:rsidRPr="00C6722B">
        <w:rPr>
          <w:rFonts w:ascii="Times New Roman" w:eastAsia="Times New Roman" w:hAnsi="Times New Roman" w:cs="Times New Roman"/>
          <w:sz w:val="24"/>
          <w:szCs w:val="24"/>
          <w:lang w:eastAsia="bg-BG"/>
        </w:rPr>
        <w:t>” №</w:t>
      </w:r>
      <w:r w:rsidR="008A218D">
        <w:rPr>
          <w:rFonts w:ascii="Times New Roman" w:eastAsia="Times New Roman" w:hAnsi="Times New Roman" w:cs="Times New Roman"/>
          <w:sz w:val="24"/>
          <w:szCs w:val="24"/>
          <w:lang w:eastAsia="bg-BG"/>
        </w:rPr>
        <w:t xml:space="preserve"> 8</w:t>
      </w:r>
      <w:r w:rsidRPr="00C6722B">
        <w:rPr>
          <w:rFonts w:ascii="Times New Roman" w:eastAsia="Times New Roman" w:hAnsi="Times New Roman" w:cs="Times New Roman"/>
          <w:sz w:val="24"/>
          <w:szCs w:val="24"/>
          <w:lang w:eastAsia="bg-BG"/>
        </w:rPr>
        <w:t>, ЕИК по Булстат: 000</w:t>
      </w:r>
      <w:r w:rsidR="008A218D">
        <w:rPr>
          <w:rFonts w:ascii="Times New Roman" w:eastAsia="Times New Roman" w:hAnsi="Times New Roman" w:cs="Times New Roman"/>
          <w:sz w:val="24"/>
          <w:szCs w:val="24"/>
          <w:lang w:eastAsia="bg-BG"/>
        </w:rPr>
        <w:t>852925</w:t>
      </w:r>
      <w:r w:rsidRPr="00C6722B">
        <w:rPr>
          <w:rFonts w:ascii="Times New Roman" w:eastAsia="Times New Roman" w:hAnsi="Times New Roman" w:cs="Times New Roman"/>
          <w:sz w:val="24"/>
          <w:szCs w:val="24"/>
          <w:lang w:eastAsia="bg-BG"/>
        </w:rPr>
        <w:t xml:space="preserve">, представлявана от </w:t>
      </w:r>
      <w:r w:rsidR="008A218D">
        <w:rPr>
          <w:rFonts w:ascii="Times New Roman" w:eastAsia="Times New Roman" w:hAnsi="Times New Roman" w:cs="Times New Roman"/>
          <w:sz w:val="24"/>
          <w:szCs w:val="24"/>
          <w:lang w:eastAsia="bg-BG"/>
        </w:rPr>
        <w:t>Симеон Симеонов</w:t>
      </w:r>
      <w:r w:rsidRPr="00C6722B">
        <w:rPr>
          <w:rFonts w:ascii="Times New Roman" w:eastAsia="Times New Roman" w:hAnsi="Times New Roman" w:cs="Times New Roman"/>
          <w:sz w:val="24"/>
          <w:szCs w:val="24"/>
          <w:lang w:eastAsia="bg-BG"/>
        </w:rPr>
        <w:t xml:space="preserve"> – кмет на община </w:t>
      </w:r>
      <w:r w:rsidR="008A218D">
        <w:rPr>
          <w:rFonts w:ascii="Times New Roman" w:eastAsia="Times New Roman" w:hAnsi="Times New Roman" w:cs="Times New Roman"/>
          <w:sz w:val="24"/>
          <w:szCs w:val="24"/>
          <w:lang w:eastAsia="bg-BG"/>
        </w:rPr>
        <w:t>Тервел</w:t>
      </w:r>
      <w:r w:rsidRPr="00C6722B">
        <w:rPr>
          <w:rFonts w:ascii="Times New Roman" w:eastAsia="Times New Roman" w:hAnsi="Times New Roman" w:cs="Times New Roman"/>
          <w:sz w:val="24"/>
          <w:szCs w:val="24"/>
          <w:lang w:eastAsia="bg-BG"/>
        </w:rPr>
        <w:t xml:space="preserve"> и </w:t>
      </w:r>
      <w:r w:rsidR="00DA2438">
        <w:rPr>
          <w:rFonts w:ascii="Times New Roman" w:eastAsia="Times New Roman" w:hAnsi="Times New Roman" w:cs="Times New Roman"/>
          <w:sz w:val="24"/>
          <w:szCs w:val="24"/>
          <w:lang w:eastAsia="bg-BG"/>
        </w:rPr>
        <w:t>Еленка Станчева</w:t>
      </w:r>
      <w:r w:rsidRPr="00C6722B">
        <w:rPr>
          <w:rFonts w:ascii="Times New Roman" w:eastAsia="Times New Roman" w:hAnsi="Times New Roman" w:cs="Times New Roman"/>
          <w:sz w:val="24"/>
          <w:szCs w:val="24"/>
          <w:lang w:eastAsia="bg-BG"/>
        </w:rPr>
        <w:t xml:space="preserve"> – Главен счетоводител, наричана по-долу ВЪЗЛОЖИТЕЛ,  от една страна</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и</w:t>
      </w:r>
    </w:p>
    <w:p w:rsidR="00C6722B" w:rsidRPr="00C6722B" w:rsidRDefault="00C6722B" w:rsidP="00591608">
      <w:pPr>
        <w:spacing w:after="120" w:line="276" w:lineRule="auto"/>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2................................................., с адрес: ...................... със седалище и адрес на управление: .................................................................................... ЕИК/код по Регистър БУЛСТАТ/регистрационен номер или друг идентификационен код ................................... представлявано от ........................................................................................, в качеството на ............................................, наричано за краткост ИЗПЪЛНИТЕЛ, от друга страна</w:t>
      </w:r>
      <w:r w:rsidRPr="00C6722B">
        <w:rPr>
          <w:rFonts w:ascii="Times New Roman" w:eastAsia="Times New Roman" w:hAnsi="Times New Roman" w:cs="Times New Roman"/>
          <w:b/>
          <w:sz w:val="24"/>
          <w:szCs w:val="24"/>
          <w:lang w:eastAsia="bg-BG"/>
        </w:rPr>
        <w:t xml:space="preserve">, </w:t>
      </w:r>
      <w:r w:rsidRPr="00C6722B">
        <w:rPr>
          <w:rFonts w:ascii="Times New Roman" w:eastAsia="Times New Roman" w:hAnsi="Times New Roman" w:cs="Times New Roman"/>
          <w:sz w:val="24"/>
          <w:szCs w:val="24"/>
          <w:lang w:eastAsia="bg-BG"/>
        </w:rPr>
        <w:t xml:space="preserve">на основание във връзка с чл.112 от ЗОП и проведена </w:t>
      </w:r>
      <w:r w:rsidR="00591608">
        <w:rPr>
          <w:rFonts w:ascii="Times New Roman" w:eastAsia="Times New Roman" w:hAnsi="Times New Roman" w:cs="Times New Roman"/>
          <w:sz w:val="24"/>
          <w:szCs w:val="24"/>
          <w:lang w:eastAsia="bg-BG"/>
        </w:rPr>
        <w:t>обществена поръчка</w:t>
      </w:r>
      <w:r w:rsidRPr="00C6722B">
        <w:rPr>
          <w:rFonts w:ascii="Times New Roman" w:eastAsia="Times New Roman" w:hAnsi="Times New Roman" w:cs="Times New Roman"/>
          <w:sz w:val="24"/>
          <w:szCs w:val="24"/>
          <w:lang w:eastAsia="bg-BG"/>
        </w:rPr>
        <w:t xml:space="preserve"> чрез </w:t>
      </w:r>
      <w:r w:rsidR="00591608">
        <w:rPr>
          <w:rFonts w:ascii="Times New Roman" w:eastAsia="Times New Roman" w:hAnsi="Times New Roman" w:cs="Times New Roman"/>
          <w:sz w:val="24"/>
          <w:szCs w:val="24"/>
          <w:lang w:eastAsia="bg-BG"/>
        </w:rPr>
        <w:t>събиране на оферти с обява</w:t>
      </w:r>
      <w:r w:rsidRPr="00C6722B">
        <w:rPr>
          <w:rFonts w:ascii="Times New Roman" w:eastAsia="Times New Roman" w:hAnsi="Times New Roman" w:cs="Times New Roman"/>
          <w:sz w:val="24"/>
          <w:szCs w:val="24"/>
          <w:lang w:eastAsia="bg-BG"/>
        </w:rPr>
        <w:t xml:space="preserve"> с предмет: </w:t>
      </w:r>
      <w:r w:rsidR="00591608" w:rsidRPr="00591608">
        <w:rPr>
          <w:rFonts w:ascii="Times New Roman" w:eastAsia="Times New Roman" w:hAnsi="Times New Roman" w:cs="Times New Roman"/>
          <w:b/>
          <w:sz w:val="24"/>
          <w:szCs w:val="24"/>
        </w:rPr>
        <w:t xml:space="preserve">“Обзавеждане на детски градини в Община Тервел - доставка на креватчета с </w:t>
      </w:r>
      <w:proofErr w:type="spellStart"/>
      <w:r w:rsidR="00591608" w:rsidRPr="00591608">
        <w:rPr>
          <w:rFonts w:ascii="Times New Roman" w:eastAsia="Times New Roman" w:hAnsi="Times New Roman" w:cs="Times New Roman"/>
          <w:b/>
          <w:sz w:val="24"/>
          <w:szCs w:val="24"/>
        </w:rPr>
        <w:t>дюшечета</w:t>
      </w:r>
      <w:proofErr w:type="spellEnd"/>
      <w:r w:rsidR="00591608" w:rsidRPr="00591608">
        <w:rPr>
          <w:rFonts w:ascii="Times New Roman" w:eastAsia="Times New Roman" w:hAnsi="Times New Roman" w:cs="Times New Roman"/>
          <w:b/>
          <w:sz w:val="24"/>
          <w:szCs w:val="24"/>
        </w:rPr>
        <w:t>“</w:t>
      </w:r>
      <w:r w:rsidRPr="00C6722B">
        <w:rPr>
          <w:rFonts w:ascii="Times New Roman" w:eastAsia="Times New Roman" w:hAnsi="Times New Roman" w:cs="Times New Roman"/>
          <w:sz w:val="24"/>
          <w:szCs w:val="24"/>
          <w:lang w:eastAsia="bg-BG"/>
        </w:rPr>
        <w:t>, се сключи настоящият договор за следното:</w:t>
      </w:r>
    </w:p>
    <w:p w:rsidR="00C6722B" w:rsidRPr="00C6722B" w:rsidRDefault="00C6722B" w:rsidP="00C6722B">
      <w:pPr>
        <w:tabs>
          <w:tab w:val="left" w:pos="-720"/>
        </w:tabs>
        <w:spacing w:after="0" w:line="360" w:lineRule="auto"/>
        <w:ind w:firstLine="567"/>
        <w:jc w:val="both"/>
        <w:rPr>
          <w:rFonts w:ascii="Times New Roman" w:eastAsia="Calibri" w:hAnsi="Times New Roman" w:cs="Times New Roman"/>
          <w:sz w:val="24"/>
          <w:szCs w:val="24"/>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I. ПРЕДМЕТ НА ДОГОВОРА</w:t>
      </w:r>
    </w:p>
    <w:p w:rsidR="00C6722B" w:rsidRPr="00C6722B" w:rsidRDefault="00C6722B" w:rsidP="00C6722B">
      <w:pPr>
        <w:widowControl w:val="0"/>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b/>
          <w:sz w:val="24"/>
          <w:szCs w:val="24"/>
          <w:lang w:eastAsia="bg-BG"/>
        </w:rPr>
        <w:t xml:space="preserve">Чл.1. </w:t>
      </w:r>
      <w:r w:rsidRPr="00C6722B">
        <w:rPr>
          <w:rFonts w:ascii="Times New Roman" w:eastAsia="Calibri" w:hAnsi="Times New Roman" w:cs="Times New Roman"/>
          <w:sz w:val="24"/>
          <w:szCs w:val="24"/>
        </w:rPr>
        <w:t xml:space="preserve">(1) Възложителят възлага, а Изпълнителят приема да достави </w:t>
      </w:r>
      <w:r w:rsidR="00A1384E">
        <w:rPr>
          <w:rFonts w:ascii="Times New Roman" w:eastAsia="Calibri" w:hAnsi="Times New Roman" w:cs="Times New Roman"/>
          <w:sz w:val="24"/>
          <w:szCs w:val="24"/>
        </w:rPr>
        <w:t>обзавеждане</w:t>
      </w:r>
      <w:r w:rsidRPr="00C6722B">
        <w:rPr>
          <w:rFonts w:ascii="Times New Roman" w:eastAsia="Calibri" w:hAnsi="Times New Roman" w:cs="Times New Roman"/>
          <w:sz w:val="24"/>
          <w:szCs w:val="24"/>
        </w:rPr>
        <w:t xml:space="preserve"> (стоките), съгласно Техническата спецификация на Възложителя и детайлно описани</w:t>
      </w:r>
      <w:r w:rsidR="00A1384E">
        <w:rPr>
          <w:rFonts w:ascii="Times New Roman" w:eastAsia="Calibri" w:hAnsi="Times New Roman" w:cs="Times New Roman"/>
          <w:sz w:val="24"/>
          <w:szCs w:val="24"/>
        </w:rPr>
        <w:t>е</w:t>
      </w:r>
      <w:r w:rsidRPr="00C6722B">
        <w:rPr>
          <w:rFonts w:ascii="Times New Roman" w:eastAsia="Calibri" w:hAnsi="Times New Roman" w:cs="Times New Roman"/>
          <w:sz w:val="24"/>
          <w:szCs w:val="24"/>
        </w:rPr>
        <w:t xml:space="preserve"> в Техническото и Ценово предложение на Изпълнителя , неразделна част от Договора, срещу задължението на Възложителя да го приеме и да заплати договорената цена съгласно условията, посочени по-долу.</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(2) Изпълнителят се задължава да изпълни дейностите по алинея 1 в съответствие с изискванията на Техническата спецификация на Възложителя, Техническото и Ценовото Предложение на Изпълнителя, които стават неразделна част от настоящия Договор, както и в сроковете по настоящия Договор.</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II. ЦЕНИ И НАЧИН НА ПЛАЩАНЕ</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 xml:space="preserve">Чл. 2. </w:t>
      </w:r>
      <w:r w:rsidRPr="00C6722B">
        <w:rPr>
          <w:rFonts w:ascii="Times New Roman" w:eastAsia="Calibri" w:hAnsi="Times New Roman" w:cs="Times New Roman"/>
          <w:sz w:val="24"/>
          <w:szCs w:val="24"/>
        </w:rPr>
        <w:t xml:space="preserve">(1) </w:t>
      </w:r>
      <w:r w:rsidRPr="00C6722B">
        <w:rPr>
          <w:rFonts w:ascii="Times New Roman" w:eastAsia="Times New Roman" w:hAnsi="Times New Roman" w:cs="Times New Roman"/>
          <w:sz w:val="24"/>
          <w:szCs w:val="24"/>
          <w:lang w:eastAsia="bg-BG"/>
        </w:rPr>
        <w:t xml:space="preserve">За изпълнението на предмета на Договора, Възложителят се задължава да заплати на Изпълнителя обща цена в размер на .................................лева без ДДС, </w:t>
      </w:r>
      <w:r w:rsidRPr="00C6722B">
        <w:rPr>
          <w:rFonts w:ascii="Times New Roman" w:eastAsia="Times New Roman" w:hAnsi="Times New Roman" w:cs="Times New Roman"/>
          <w:sz w:val="24"/>
          <w:szCs w:val="24"/>
          <w:lang w:eastAsia="bg-BG"/>
        </w:rPr>
        <w:lastRenderedPageBreak/>
        <w:t>съответно …………………… лева с ДДС съгласно Ценовото предложение на Изпълнителя , неразделна част от настоящия Договор.</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(2) Посочената цена в ценовото предложение на Изпълнителя за отделните стоки, предмет на доставка по договора, е крайна, като ВЪЗЛОЖИТЕЛЯТ не дължи заплащането на каквито и да е други разноски, направени от ИЗПЪЛНИТЕЛЯ, и включва всички разходи и възнаграждения на Изпълнителя за изпълнение на предмета на настоящия Договор, като, но не само: разходите за транспортиране и доставка на стоките до мястото за доставка, включително опаковане, транспорт, разопаковане, товарене, разтоварване, монтаж и привеждане в състояние, готово за приемане и експлоатация, доставка на цялата техническа документация, както и всички разходи за гаранционното обслужване и разходи по отстраняване на всички технически неизправности, възникнали не по вина на Възложителя и покрити от гаранционната отговорност на Изпълнителя.</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(3) Промяна на първоначалните единични цени за целия срок на изпълнение на договора не се допуска.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rPr>
        <w:t>Чл. 3.</w:t>
      </w:r>
      <w:r w:rsidRPr="00C6722B">
        <w:rPr>
          <w:rFonts w:ascii="Times New Roman" w:eastAsia="Times New Roman" w:hAnsi="Times New Roman" w:cs="Times New Roman"/>
          <w:sz w:val="24"/>
          <w:szCs w:val="24"/>
          <w:lang w:eastAsia="bg-BG"/>
        </w:rPr>
        <w:t>(1) Плащанията се извършват в български лева, с платежно нареждане по следната банкова сметка, посочена от Изпълнителя:</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БАНКА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IBAN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BIC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(2) Изпълнителят е длъжен да уведомява писмено Възложителя за всички последяващи промени на банковата му сметка в срок до 3 </w:t>
      </w:r>
      <w:r w:rsidRPr="00C6722B">
        <w:rPr>
          <w:rFonts w:ascii="Times New Roman" w:eastAsia="Times New Roman" w:hAnsi="Times New Roman" w:cs="Times New Roman"/>
          <w:sz w:val="24"/>
          <w:szCs w:val="24"/>
        </w:rPr>
        <w:t>(три) дни,</w:t>
      </w:r>
      <w:r w:rsidRPr="00C6722B">
        <w:rPr>
          <w:rFonts w:ascii="Times New Roman" w:eastAsia="Times New Roman" w:hAnsi="Times New Roman" w:cs="Times New Roman"/>
          <w:sz w:val="24"/>
          <w:szCs w:val="24"/>
          <w:lang w:eastAsia="bg-BG"/>
        </w:rPr>
        <w:t xml:space="preserve">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(3) Плащането на цената по чл. 2, ал. 1 от договора се извършва, както следва: </w:t>
      </w:r>
    </w:p>
    <w:p w:rsidR="00A1384E" w:rsidRDefault="00A1384E" w:rsidP="00C6722B">
      <w:pPr>
        <w:spacing w:after="0" w:line="360" w:lineRule="auto"/>
        <w:ind w:firstLine="567"/>
        <w:contextualSpacing/>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w:t>
      </w:r>
      <w:r w:rsidRPr="00A1384E">
        <w:rPr>
          <w:rFonts w:ascii="Times New Roman" w:eastAsia="Times New Roman" w:hAnsi="Times New Roman" w:cs="Times New Roman"/>
          <w:sz w:val="24"/>
          <w:szCs w:val="24"/>
          <w:lang w:eastAsia="bg-BG"/>
        </w:rPr>
        <w:t xml:space="preserve">Възложителят заплаща 20 % от стойността на договора под формата на авансово плащане в 14-дневен срок след изпращане на възлагателно писмо и фактура </w:t>
      </w:r>
      <w:r w:rsidR="00DA2438">
        <w:rPr>
          <w:rFonts w:ascii="Times New Roman" w:eastAsia="Times New Roman" w:hAnsi="Times New Roman" w:cs="Times New Roman"/>
          <w:sz w:val="24"/>
          <w:szCs w:val="24"/>
          <w:lang w:eastAsia="bg-BG"/>
        </w:rPr>
        <w:t>;</w:t>
      </w:r>
    </w:p>
    <w:p w:rsidR="00DA2438" w:rsidRDefault="00DA2438" w:rsidP="00C6722B">
      <w:pPr>
        <w:spacing w:after="0" w:line="360" w:lineRule="auto"/>
        <w:ind w:firstLine="567"/>
        <w:contextualSpacing/>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2.Възложителят извършва междинно плащане по договора при доставка на обзавеждане на стойност най-малко </w:t>
      </w:r>
      <w:r w:rsidR="002E381E">
        <w:rPr>
          <w:rFonts w:ascii="Times New Roman" w:eastAsia="Times New Roman" w:hAnsi="Times New Roman" w:cs="Times New Roman"/>
          <w:sz w:val="24"/>
          <w:szCs w:val="24"/>
          <w:lang w:eastAsia="bg-BG"/>
        </w:rPr>
        <w:t>50 % от общата стойност на договора, при подписване на приемо-предавателен протокол за доставените единици обзавеждане и издадена фактура. От стойността на междинното плащане се спада 10 % от преведения аванс;</w:t>
      </w:r>
    </w:p>
    <w:p w:rsidR="00C6722B" w:rsidRPr="00C6722B" w:rsidRDefault="00C26E35" w:rsidP="00C6722B">
      <w:pPr>
        <w:spacing w:after="0" w:line="360" w:lineRule="auto"/>
        <w:ind w:firstLine="567"/>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bg-BG"/>
        </w:rPr>
        <w:t>3</w:t>
      </w:r>
      <w:r w:rsidR="00A1384E">
        <w:rPr>
          <w:rFonts w:ascii="Times New Roman" w:eastAsia="Times New Roman" w:hAnsi="Times New Roman" w:cs="Times New Roman"/>
          <w:sz w:val="24"/>
          <w:szCs w:val="24"/>
          <w:lang w:eastAsia="bg-BG"/>
        </w:rPr>
        <w:t>.</w:t>
      </w:r>
      <w:r w:rsidR="00A1384E" w:rsidRPr="00A1384E">
        <w:rPr>
          <w:rFonts w:ascii="Times New Roman" w:eastAsia="Times New Roman" w:hAnsi="Times New Roman" w:cs="Times New Roman"/>
          <w:sz w:val="24"/>
          <w:szCs w:val="24"/>
          <w:lang w:eastAsia="bg-BG"/>
        </w:rPr>
        <w:t xml:space="preserve"> </w:t>
      </w:r>
      <w:r w:rsidR="00A1384E">
        <w:rPr>
          <w:rFonts w:ascii="Times New Roman" w:eastAsia="Times New Roman" w:hAnsi="Times New Roman" w:cs="Times New Roman"/>
          <w:sz w:val="24"/>
          <w:szCs w:val="24"/>
          <w:lang w:eastAsia="bg-BG"/>
        </w:rPr>
        <w:t>Възложителят заплаща</w:t>
      </w:r>
      <w:r w:rsidR="00A1384E" w:rsidRPr="00A1384E">
        <w:rPr>
          <w:rFonts w:ascii="Times New Roman" w:eastAsia="Times New Roman" w:hAnsi="Times New Roman" w:cs="Times New Roman"/>
          <w:sz w:val="24"/>
          <w:szCs w:val="24"/>
          <w:lang w:eastAsia="bg-BG"/>
        </w:rPr>
        <w:t xml:space="preserve"> </w:t>
      </w:r>
      <w:r w:rsidR="002E381E">
        <w:rPr>
          <w:rFonts w:ascii="Times New Roman" w:eastAsia="Times New Roman" w:hAnsi="Times New Roman" w:cs="Times New Roman"/>
          <w:sz w:val="24"/>
          <w:szCs w:val="24"/>
          <w:lang w:eastAsia="bg-BG"/>
        </w:rPr>
        <w:t>до 3</w:t>
      </w:r>
      <w:r w:rsidR="00A1384E" w:rsidRPr="00A1384E">
        <w:rPr>
          <w:rFonts w:ascii="Times New Roman" w:eastAsia="Times New Roman" w:hAnsi="Times New Roman" w:cs="Times New Roman"/>
          <w:sz w:val="24"/>
          <w:szCs w:val="24"/>
          <w:lang w:eastAsia="bg-BG"/>
        </w:rPr>
        <w:t>0 % (</w:t>
      </w:r>
      <w:r w:rsidR="002E381E">
        <w:rPr>
          <w:rFonts w:ascii="Times New Roman" w:eastAsia="Times New Roman" w:hAnsi="Times New Roman" w:cs="Times New Roman"/>
          <w:sz w:val="24"/>
          <w:szCs w:val="24"/>
          <w:lang w:eastAsia="bg-BG"/>
        </w:rPr>
        <w:t xml:space="preserve">тридесет </w:t>
      </w:r>
      <w:r w:rsidR="00A1384E" w:rsidRPr="00A1384E">
        <w:rPr>
          <w:rFonts w:ascii="Times New Roman" w:eastAsia="Times New Roman" w:hAnsi="Times New Roman" w:cs="Times New Roman"/>
          <w:sz w:val="24"/>
          <w:szCs w:val="24"/>
          <w:lang w:eastAsia="bg-BG"/>
        </w:rPr>
        <w:t xml:space="preserve">процента) от цената при извършване на доставка и монтаж на предмета на поръчката в срок от 30 (тридесет) календарни дни </w:t>
      </w:r>
      <w:r w:rsidR="00A1384E" w:rsidRPr="00A1384E">
        <w:rPr>
          <w:rFonts w:ascii="Times New Roman" w:eastAsia="Times New Roman" w:hAnsi="Times New Roman" w:cs="Times New Roman"/>
          <w:sz w:val="24"/>
          <w:szCs w:val="24"/>
          <w:lang w:eastAsia="bg-BG"/>
        </w:rPr>
        <w:lastRenderedPageBreak/>
        <w:t>от датата на представяне на фактура (оригинал, подписана от Изпълнителя, съдържаща основание – номер на договора) от Изпълнителя, удостоверени с приемо-предавателен протокол, съпроводен с фактура за стойността на плащането</w:t>
      </w:r>
      <w:r w:rsidR="002E381E">
        <w:rPr>
          <w:rFonts w:ascii="Times New Roman" w:eastAsia="Times New Roman" w:hAnsi="Times New Roman" w:cs="Times New Roman"/>
          <w:sz w:val="24"/>
          <w:szCs w:val="24"/>
          <w:lang w:eastAsia="bg-BG"/>
        </w:rPr>
        <w:t>, от която се спада оставащия неспаднат аванс от 10 %.</w:t>
      </w: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III. СРОКОВЕ. МЯСТО И УСЛОВИЯ НА ДОСТАВКА. ПРЕМИНАВАНЕ НА СОБСТВЕНОСТТА И РИСКА</w:t>
      </w:r>
    </w:p>
    <w:p w:rsidR="00C6722B" w:rsidRPr="00C6722B" w:rsidRDefault="00C6722B" w:rsidP="00C6722B">
      <w:pPr>
        <w:suppressAutoHyphen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ar-SA"/>
        </w:rPr>
        <w:t>Чл.4.</w:t>
      </w:r>
      <w:r w:rsidRPr="00C6722B">
        <w:rPr>
          <w:rFonts w:ascii="Times New Roman" w:eastAsia="Times New Roman" w:hAnsi="Times New Roman" w:cs="Times New Roman"/>
          <w:sz w:val="24"/>
          <w:szCs w:val="24"/>
          <w:lang w:eastAsia="ar-SA"/>
        </w:rPr>
        <w:t xml:space="preserve">(1) </w:t>
      </w:r>
      <w:r w:rsidRPr="00C6722B">
        <w:rPr>
          <w:rFonts w:ascii="Times New Roman" w:eastAsia="Times New Roman" w:hAnsi="Times New Roman" w:cs="Times New Roman"/>
          <w:sz w:val="24"/>
          <w:szCs w:val="24"/>
          <w:lang w:eastAsia="bg-BG"/>
        </w:rPr>
        <w:t xml:space="preserve">Настоящият Договор </w:t>
      </w:r>
      <w:r w:rsidRPr="00C6722B">
        <w:rPr>
          <w:rFonts w:ascii="Times New Roman" w:eastAsia="Times New Roman" w:hAnsi="Times New Roman" w:cs="Times New Roman"/>
          <w:sz w:val="24"/>
          <w:szCs w:val="24"/>
        </w:rPr>
        <w:t>за възлагане на обществената поръчка влиза в сила от датата на подписването му.</w:t>
      </w:r>
    </w:p>
    <w:p w:rsidR="00C6722B" w:rsidRPr="00C6722B" w:rsidRDefault="00C6722B" w:rsidP="00C6722B">
      <w:pPr>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sz w:val="24"/>
          <w:szCs w:val="24"/>
          <w:lang w:eastAsia="ar-SA"/>
        </w:rPr>
        <w:t xml:space="preserve">(2) </w:t>
      </w:r>
      <w:r w:rsidRPr="00C6722B">
        <w:rPr>
          <w:rFonts w:ascii="Times New Roman" w:eastAsia="Calibri" w:hAnsi="Times New Roman" w:cs="Times New Roman"/>
          <w:sz w:val="24"/>
          <w:szCs w:val="24"/>
        </w:rPr>
        <w:t xml:space="preserve">Срокът за доставка на </w:t>
      </w:r>
      <w:r w:rsidR="00A1384E">
        <w:rPr>
          <w:rFonts w:ascii="Times New Roman" w:eastAsia="Calibri" w:hAnsi="Times New Roman" w:cs="Times New Roman"/>
          <w:sz w:val="24"/>
          <w:szCs w:val="24"/>
        </w:rPr>
        <w:t>единиците обзавеждане</w:t>
      </w:r>
      <w:r w:rsidRPr="00C6722B">
        <w:rPr>
          <w:rFonts w:ascii="Times New Roman" w:eastAsia="Calibri" w:hAnsi="Times New Roman" w:cs="Times New Roman"/>
          <w:sz w:val="24"/>
          <w:szCs w:val="24"/>
        </w:rPr>
        <w:t xml:space="preserve"> е …………………… календарни дни, считано от получаването на възлагателно писмо от Възложителя. В посочения срок се включва и монтажът, който следва да </w:t>
      </w:r>
      <w:r w:rsidR="00A1384E">
        <w:rPr>
          <w:rFonts w:ascii="Times New Roman" w:eastAsia="Calibri" w:hAnsi="Times New Roman" w:cs="Times New Roman"/>
          <w:sz w:val="24"/>
          <w:szCs w:val="24"/>
        </w:rPr>
        <w:t>бъде извършен</w:t>
      </w:r>
      <w:r w:rsidRPr="00C6722B">
        <w:rPr>
          <w:rFonts w:ascii="Times New Roman" w:eastAsia="Calibri" w:hAnsi="Times New Roman" w:cs="Times New Roman"/>
          <w:sz w:val="24"/>
          <w:szCs w:val="24"/>
        </w:rPr>
        <w:t xml:space="preserve"> за съответните стоки </w:t>
      </w:r>
      <w:r w:rsidRPr="00C6722B">
        <w:rPr>
          <w:rFonts w:ascii="Times New Roman" w:eastAsia="Calibri" w:hAnsi="Times New Roman" w:cs="Times New Roman"/>
          <w:sz w:val="24"/>
          <w:szCs w:val="24"/>
          <w:lang w:val="en-US"/>
        </w:rPr>
        <w:t>(</w:t>
      </w:r>
      <w:r w:rsidRPr="00C6722B">
        <w:rPr>
          <w:rFonts w:ascii="Times New Roman" w:eastAsia="Calibri" w:hAnsi="Times New Roman" w:cs="Times New Roman"/>
          <w:sz w:val="24"/>
          <w:szCs w:val="24"/>
        </w:rPr>
        <w:t>когато е приложимо</w:t>
      </w:r>
      <w:r w:rsidRPr="00C6722B">
        <w:rPr>
          <w:rFonts w:ascii="Times New Roman" w:eastAsia="Calibri" w:hAnsi="Times New Roman" w:cs="Times New Roman"/>
          <w:sz w:val="24"/>
          <w:szCs w:val="24"/>
          <w:lang w:val="en-US"/>
        </w:rPr>
        <w:t>)</w:t>
      </w:r>
      <w:r w:rsidRPr="00C6722B">
        <w:rPr>
          <w:rFonts w:ascii="Times New Roman" w:eastAsia="Calibri" w:hAnsi="Times New Roman" w:cs="Times New Roman"/>
          <w:sz w:val="24"/>
          <w:szCs w:val="24"/>
        </w:rPr>
        <w:t xml:space="preserve">. </w:t>
      </w:r>
      <w:r w:rsidR="00C75AA3">
        <w:rPr>
          <w:rFonts w:ascii="Times New Roman" w:eastAsia="Calibri" w:hAnsi="Times New Roman" w:cs="Times New Roman"/>
          <w:sz w:val="24"/>
          <w:szCs w:val="24"/>
        </w:rPr>
        <w:t xml:space="preserve">Договорът се счита за изпълнен след приключване на срока за </w:t>
      </w:r>
      <w:r w:rsidR="002F06B6">
        <w:rPr>
          <w:rFonts w:ascii="Times New Roman" w:eastAsia="Calibri" w:hAnsi="Times New Roman" w:cs="Times New Roman"/>
          <w:sz w:val="24"/>
          <w:szCs w:val="24"/>
        </w:rPr>
        <w:t>гаранция</w:t>
      </w:r>
      <w:r w:rsidR="00C75AA3">
        <w:rPr>
          <w:rFonts w:ascii="Times New Roman" w:eastAsia="Calibri" w:hAnsi="Times New Roman" w:cs="Times New Roman"/>
          <w:sz w:val="24"/>
          <w:szCs w:val="24"/>
        </w:rPr>
        <w:t xml:space="preserve"> на единиците обзавеждане.</w:t>
      </w:r>
    </w:p>
    <w:p w:rsidR="00C6722B" w:rsidRPr="00C6722B" w:rsidRDefault="00C6722B" w:rsidP="00C6722B">
      <w:pPr>
        <w:suppressAutoHyphens/>
        <w:spacing w:after="0" w:line="360" w:lineRule="auto"/>
        <w:ind w:firstLine="567"/>
        <w:jc w:val="both"/>
        <w:rPr>
          <w:rFonts w:ascii="Times New Roman" w:eastAsia="MS Mincho" w:hAnsi="Times New Roman" w:cs="Times New Roman"/>
          <w:sz w:val="24"/>
          <w:szCs w:val="24"/>
          <w:lang w:eastAsia="bg-BG"/>
        </w:rPr>
      </w:pPr>
      <w:r w:rsidRPr="00C6722B">
        <w:rPr>
          <w:rFonts w:ascii="Times New Roman" w:eastAsia="MS Mincho" w:hAnsi="Times New Roman" w:cs="Times New Roman"/>
          <w:sz w:val="24"/>
          <w:szCs w:val="24"/>
        </w:rPr>
        <w:t xml:space="preserve">(3) </w:t>
      </w:r>
      <w:r w:rsidRPr="00C6722B">
        <w:rPr>
          <w:rFonts w:ascii="Times New Roman" w:eastAsia="Times New Roman" w:hAnsi="Times New Roman" w:cs="Times New Roman"/>
          <w:sz w:val="24"/>
          <w:szCs w:val="24"/>
          <w:lang w:eastAsia="bg-BG"/>
        </w:rPr>
        <w:t xml:space="preserve">Мястото на доставка </w:t>
      </w:r>
      <w:r w:rsidR="00F73E4F">
        <w:rPr>
          <w:rFonts w:ascii="Times New Roman" w:eastAsia="Times New Roman" w:hAnsi="Times New Roman" w:cs="Times New Roman"/>
          <w:bCs/>
          <w:iCs/>
          <w:sz w:val="24"/>
          <w:szCs w:val="24"/>
          <w:lang w:eastAsia="bg-BG"/>
        </w:rPr>
        <w:t xml:space="preserve">са </w:t>
      </w:r>
      <w:r w:rsidR="00F73E4F" w:rsidRPr="00F73E4F">
        <w:rPr>
          <w:rFonts w:ascii="Times New Roman" w:eastAsia="Times New Roman" w:hAnsi="Times New Roman" w:cs="Times New Roman"/>
          <w:sz w:val="24"/>
          <w:szCs w:val="24"/>
          <w:lang w:eastAsia="bg-BG"/>
        </w:rPr>
        <w:t>10 бр. детски градини,една от които в гр.Тервел, а останалите 9 – в селата Орляк, Безмер, Зърнево, Градница, Каблешково, Коларци, Ангеларий, Жегларци, Попгруево</w:t>
      </w:r>
      <w:bookmarkStart w:id="0" w:name="_GoBack"/>
      <w:bookmarkEnd w:id="0"/>
      <w:r w:rsidR="00591608">
        <w:rPr>
          <w:rFonts w:ascii="Times New Roman" w:eastAsia="Times New Roman" w:hAnsi="Times New Roman" w:cs="Times New Roman"/>
          <w:bCs/>
          <w:iCs/>
          <w:sz w:val="24"/>
          <w:szCs w:val="24"/>
          <w:lang w:eastAsia="bg-BG"/>
        </w:rPr>
        <w:t xml:space="preserve"> </w:t>
      </w:r>
      <w:r w:rsidRPr="00C6722B">
        <w:rPr>
          <w:rFonts w:ascii="Times New Roman" w:eastAsia="Times New Roman" w:hAnsi="Times New Roman" w:cs="Times New Roman"/>
          <w:sz w:val="24"/>
          <w:szCs w:val="24"/>
          <w:lang w:eastAsia="bg-BG"/>
        </w:rPr>
        <w:t>.</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Чл.5. </w:t>
      </w:r>
      <w:r w:rsidRPr="00C6722B">
        <w:rPr>
          <w:rFonts w:ascii="Times New Roman" w:eastAsia="Calibri" w:hAnsi="Times New Roman" w:cs="Times New Roman"/>
          <w:sz w:val="24"/>
          <w:szCs w:val="24"/>
        </w:rPr>
        <w:t xml:space="preserve">Изпълнителят се задължава, след сключване на договора и в срока по чл.4, ал.2 от договора, да достави до мястото на доставка и монтира </w:t>
      </w:r>
      <w:r w:rsidR="002F06B6">
        <w:rPr>
          <w:rFonts w:ascii="Times New Roman" w:eastAsia="Calibri" w:hAnsi="Times New Roman" w:cs="Times New Roman"/>
          <w:sz w:val="24"/>
          <w:szCs w:val="24"/>
        </w:rPr>
        <w:t xml:space="preserve">(ако е приложимо) </w:t>
      </w:r>
      <w:r w:rsidRPr="00C6722B">
        <w:rPr>
          <w:rFonts w:ascii="Times New Roman" w:eastAsia="Calibri" w:hAnsi="Times New Roman" w:cs="Times New Roman"/>
          <w:sz w:val="24"/>
          <w:szCs w:val="24"/>
        </w:rPr>
        <w:t>стоките, предмет на доставка, отговарящи на техническите стандарти и изисквания и окомплектовани с</w:t>
      </w:r>
      <w:r w:rsidR="002F06B6">
        <w:rPr>
          <w:rFonts w:ascii="Times New Roman" w:eastAsia="Calibri" w:hAnsi="Times New Roman" w:cs="Times New Roman"/>
          <w:sz w:val="24"/>
          <w:szCs w:val="24"/>
        </w:rPr>
        <w:t>ъс</w:t>
      </w:r>
      <w:r w:rsidRPr="00C6722B">
        <w:rPr>
          <w:rFonts w:ascii="Times New Roman" w:eastAsia="Calibri" w:hAnsi="Times New Roman" w:cs="Times New Roman"/>
          <w:sz w:val="24"/>
          <w:szCs w:val="24"/>
        </w:rPr>
        <w:t xml:space="preserve"> сертификати</w:t>
      </w:r>
      <w:r w:rsidR="002F06B6">
        <w:rPr>
          <w:rFonts w:ascii="Times New Roman" w:eastAsia="Calibri" w:hAnsi="Times New Roman" w:cs="Times New Roman"/>
          <w:sz w:val="24"/>
          <w:szCs w:val="24"/>
        </w:rPr>
        <w:t xml:space="preserve"> и</w:t>
      </w:r>
      <w:r w:rsidRPr="00C6722B">
        <w:rPr>
          <w:rFonts w:ascii="Times New Roman" w:eastAsia="Calibri" w:hAnsi="Times New Roman" w:cs="Times New Roman"/>
          <w:sz w:val="24"/>
          <w:szCs w:val="24"/>
        </w:rPr>
        <w:t xml:space="preserve"> </w:t>
      </w:r>
      <w:r w:rsidRPr="00C6722B">
        <w:rPr>
          <w:rFonts w:ascii="Times New Roman" w:eastAsia="Times New Roman" w:hAnsi="Times New Roman" w:cs="Times New Roman"/>
          <w:sz w:val="24"/>
          <w:szCs w:val="24"/>
          <w:lang w:eastAsia="bg-BG"/>
        </w:rPr>
        <w:t>документи</w:t>
      </w:r>
      <w:r w:rsidR="002F06B6">
        <w:rPr>
          <w:rFonts w:ascii="Times New Roman" w:eastAsia="Times New Roman" w:hAnsi="Times New Roman" w:cs="Times New Roman"/>
          <w:sz w:val="24"/>
          <w:szCs w:val="24"/>
          <w:lang w:eastAsia="bg-BG"/>
        </w:rPr>
        <w:t xml:space="preserve"> </w:t>
      </w:r>
      <w:r w:rsidRPr="00C6722B">
        <w:rPr>
          <w:rFonts w:ascii="Times New Roman" w:eastAsia="Calibri" w:hAnsi="Times New Roman" w:cs="Times New Roman"/>
          <w:sz w:val="24"/>
          <w:szCs w:val="24"/>
        </w:rPr>
        <w:t xml:space="preserve"> съгласно Техническата спецификация на Възложителя и Техническото предложение на Изпълнителя.</w:t>
      </w:r>
    </w:p>
    <w:p w:rsidR="00C6722B" w:rsidRPr="00C6722B" w:rsidRDefault="00C6722B" w:rsidP="00C6722B">
      <w:pPr>
        <w:tabs>
          <w:tab w:val="left" w:pos="1418"/>
          <w:tab w:val="left" w:pos="3585"/>
        </w:tabs>
        <w:spacing w:after="0" w:line="360" w:lineRule="auto"/>
        <w:ind w:firstLine="567"/>
        <w:jc w:val="both"/>
        <w:rPr>
          <w:rFonts w:ascii="Times New Roman" w:eastAsia="Calibri" w:hAnsi="Times New Roman" w:cs="Times New Roman"/>
          <w:sz w:val="24"/>
          <w:szCs w:val="24"/>
        </w:rPr>
      </w:pPr>
      <w:r w:rsidRPr="00C6722B">
        <w:rPr>
          <w:rFonts w:ascii="Times New Roman" w:eastAsia="MS Mincho" w:hAnsi="Times New Roman" w:cs="Times New Roman"/>
          <w:b/>
          <w:sz w:val="24"/>
          <w:szCs w:val="24"/>
        </w:rPr>
        <w:t xml:space="preserve">Чл.6 </w:t>
      </w:r>
      <w:r w:rsidRPr="00C6722B">
        <w:rPr>
          <w:rFonts w:ascii="Times New Roman" w:eastAsia="Calibri" w:hAnsi="Times New Roman" w:cs="Times New Roman"/>
          <w:sz w:val="24"/>
          <w:szCs w:val="24"/>
        </w:rPr>
        <w:t xml:space="preserve">(1) </w:t>
      </w:r>
      <w:r w:rsidRPr="00C6722B">
        <w:rPr>
          <w:rFonts w:ascii="Times New Roman" w:eastAsia="MS Mincho" w:hAnsi="Times New Roman" w:cs="Times New Roman"/>
          <w:b/>
          <w:sz w:val="24"/>
          <w:szCs w:val="24"/>
        </w:rPr>
        <w:t xml:space="preserve"> </w:t>
      </w:r>
      <w:r w:rsidRPr="00C6722B">
        <w:rPr>
          <w:rFonts w:ascii="Times New Roman" w:eastAsia="Calibri" w:hAnsi="Times New Roman" w:cs="Times New Roman"/>
          <w:sz w:val="24"/>
          <w:szCs w:val="24"/>
        </w:rPr>
        <w:t xml:space="preserve">За извършените доставка </w:t>
      </w:r>
      <w:r w:rsidR="002F06B6">
        <w:rPr>
          <w:rFonts w:ascii="Times New Roman" w:eastAsia="Calibri" w:hAnsi="Times New Roman" w:cs="Times New Roman"/>
          <w:sz w:val="24"/>
          <w:szCs w:val="24"/>
        </w:rPr>
        <w:t>(</w:t>
      </w:r>
      <w:r w:rsidRPr="00C6722B">
        <w:rPr>
          <w:rFonts w:ascii="Times New Roman" w:eastAsia="Calibri" w:hAnsi="Times New Roman" w:cs="Times New Roman"/>
          <w:sz w:val="24"/>
          <w:szCs w:val="24"/>
        </w:rPr>
        <w:t>и монтаж</w:t>
      </w:r>
      <w:r w:rsidR="002F06B6">
        <w:rPr>
          <w:rFonts w:ascii="Times New Roman" w:eastAsia="Calibri" w:hAnsi="Times New Roman" w:cs="Times New Roman"/>
          <w:sz w:val="24"/>
          <w:szCs w:val="24"/>
        </w:rPr>
        <w:t>)</w:t>
      </w:r>
      <w:r w:rsidRPr="00C6722B">
        <w:rPr>
          <w:rFonts w:ascii="Times New Roman" w:eastAsia="Calibri" w:hAnsi="Times New Roman" w:cs="Times New Roman"/>
          <w:sz w:val="24"/>
          <w:szCs w:val="24"/>
        </w:rPr>
        <w:t xml:space="preserve"> в степен позволяваща незабавната и безпрепятствена употреба на стоките, Страните, или упълномощени от тях лица, подписват двустранен приемо- предавателен протокол, удостоверяващ съответствието </w:t>
      </w:r>
      <w:r w:rsidR="002F06B6">
        <w:rPr>
          <w:rFonts w:ascii="Times New Roman" w:eastAsia="Calibri" w:hAnsi="Times New Roman" w:cs="Times New Roman"/>
          <w:sz w:val="24"/>
          <w:szCs w:val="24"/>
        </w:rPr>
        <w:t xml:space="preserve">на стоките </w:t>
      </w:r>
      <w:r w:rsidRPr="00C6722B">
        <w:rPr>
          <w:rFonts w:ascii="Times New Roman" w:eastAsia="Calibri" w:hAnsi="Times New Roman" w:cs="Times New Roman"/>
          <w:sz w:val="24"/>
          <w:szCs w:val="24"/>
        </w:rPr>
        <w:t>с техническите спецификации на ВЪЗЛОЖИТЕЛЯ, както и  завършването на монтажа.</w:t>
      </w:r>
    </w:p>
    <w:p w:rsidR="00C6722B" w:rsidRPr="00C6722B" w:rsidRDefault="00C6722B" w:rsidP="00C6722B">
      <w:pPr>
        <w:tabs>
          <w:tab w:val="left" w:pos="1418"/>
          <w:tab w:val="left" w:pos="3585"/>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(2) Ако при приемането се установят недостатъци, ВЪЗЛОЖИТЕЛЯТ изисква отстраняването им за сметка на ИЗПЪЛНИТЕЛЯ. Те се отразяват в констативен протокол, подписан от лицата за контакт, в който се посочва и срок за отстраняването им.</w:t>
      </w:r>
    </w:p>
    <w:p w:rsidR="00C6722B" w:rsidRPr="00C6722B" w:rsidRDefault="00C6722B" w:rsidP="00C6722B">
      <w:pPr>
        <w:suppressAutoHyphen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 xml:space="preserve">Чл.7 </w:t>
      </w:r>
      <w:r w:rsidRPr="00C6722B">
        <w:rPr>
          <w:rFonts w:ascii="Times New Roman" w:eastAsia="Times New Roman" w:hAnsi="Times New Roman" w:cs="Times New Roman"/>
          <w:sz w:val="24"/>
          <w:szCs w:val="24"/>
          <w:lang w:eastAsia="bg-BG"/>
        </w:rPr>
        <w:t>(1)</w:t>
      </w:r>
      <w:r w:rsidR="00DA76D0">
        <w:rPr>
          <w:rFonts w:ascii="Times New Roman" w:eastAsia="Times New Roman" w:hAnsi="Times New Roman" w:cs="Times New Roman"/>
          <w:sz w:val="24"/>
          <w:szCs w:val="24"/>
          <w:lang w:eastAsia="bg-BG"/>
        </w:rPr>
        <w:t xml:space="preserve"> </w:t>
      </w:r>
      <w:r w:rsidRPr="00C6722B">
        <w:rPr>
          <w:rFonts w:ascii="Times New Roman" w:eastAsia="MS Mincho" w:hAnsi="Times New Roman" w:cs="Times New Roman"/>
          <w:sz w:val="24"/>
          <w:szCs w:val="24"/>
        </w:rPr>
        <w:t>Гаранционният срок на доставяните стоки е</w:t>
      </w:r>
      <w:r w:rsidRPr="00C6722B">
        <w:rPr>
          <w:rFonts w:ascii="Times New Roman" w:eastAsia="Times New Roman" w:hAnsi="Times New Roman" w:cs="Times New Roman"/>
          <w:sz w:val="24"/>
          <w:szCs w:val="24"/>
          <w:lang w:eastAsia="bg-BG"/>
        </w:rPr>
        <w:t xml:space="preserve"> - …………………месеца, считано от датата на подписване на приемо-предавателния протокол по чл. 6 от договора.</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lastRenderedPageBreak/>
        <w:t>(2) ИЗПЪЛНИТЕЛЯТ се задължава да отстранява за своя сметка скритите недостатъци и появилите се впоследствие дефекти в посочения в ал.1 гаранционен срок.</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(3) Гаранционният срок започват да тече от деня на подписване на приемо-предавателният протокол.</w:t>
      </w:r>
      <w:r w:rsidRPr="00C6722B">
        <w:rPr>
          <w:rFonts w:ascii="Times New Roman" w:eastAsia="Times New Roman" w:hAnsi="Times New Roman" w:cs="Times New Roman"/>
          <w:sz w:val="24"/>
          <w:szCs w:val="24"/>
          <w:lang w:eastAsia="bg-BG"/>
        </w:rPr>
        <w:tab/>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(4) За проявилите се в гаранционния срок дефекти ВЪЗЛОЖИТЕЛЯТ (или негов упълномощен представител) уведомява писмено ИЗПЪЛНИТЕЛЯ. </w:t>
      </w:r>
    </w:p>
    <w:p w:rsidR="00C6722B" w:rsidRPr="00C6722B" w:rsidRDefault="00C6722B" w:rsidP="00C6722B">
      <w:pPr>
        <w:suppressAutoHyphens/>
        <w:spacing w:after="0" w:line="360" w:lineRule="auto"/>
        <w:ind w:firstLine="567"/>
        <w:jc w:val="both"/>
        <w:rPr>
          <w:rFonts w:ascii="Times New Roman" w:eastAsia="MS Mincho" w:hAnsi="Times New Roman" w:cs="Times New Roman"/>
          <w:sz w:val="24"/>
          <w:szCs w:val="24"/>
          <w:lang w:eastAsia="bg-BG"/>
        </w:rPr>
      </w:pPr>
      <w:r w:rsidRPr="00C6722B">
        <w:rPr>
          <w:rFonts w:ascii="Times New Roman" w:eastAsia="Times New Roman" w:hAnsi="Times New Roman" w:cs="Times New Roman"/>
          <w:sz w:val="24"/>
          <w:szCs w:val="24"/>
          <w:lang w:eastAsia="bg-BG"/>
        </w:rPr>
        <w:t>(5) При отстраняване на възникнала повреда и/или дефект в гаранционния срок, същият се удължава с дните от уведомяването до отстраняването на повредата/дефекта.</w:t>
      </w:r>
      <w:r w:rsidRPr="00C6722B">
        <w:rPr>
          <w:rFonts w:ascii="Times New Roman" w:eastAsia="MS Mincho" w:hAnsi="Times New Roman" w:cs="Times New Roman"/>
          <w:sz w:val="24"/>
          <w:szCs w:val="24"/>
          <w:lang w:eastAsia="bg-BG"/>
        </w:rPr>
        <w:t xml:space="preserve">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 xml:space="preserve">Чл. 8. </w:t>
      </w:r>
      <w:r w:rsidRPr="00C6722B">
        <w:rPr>
          <w:rFonts w:ascii="Times New Roman" w:eastAsia="Times New Roman" w:hAnsi="Times New Roman" w:cs="Times New Roman"/>
          <w:sz w:val="24"/>
          <w:szCs w:val="24"/>
          <w:lang w:eastAsia="bg-BG"/>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color w:val="008000"/>
          <w:sz w:val="24"/>
          <w:szCs w:val="24"/>
        </w:rPr>
      </w:pPr>
      <w:r w:rsidRPr="00C6722B">
        <w:rPr>
          <w:rFonts w:ascii="Times New Roman" w:eastAsia="Times New Roman" w:hAnsi="Times New Roman" w:cs="Times New Roman"/>
          <w:b/>
          <w:sz w:val="24"/>
          <w:szCs w:val="24"/>
          <w:lang w:eastAsia="bg-BG"/>
        </w:rPr>
        <w:t xml:space="preserve">Чл. 9. </w:t>
      </w:r>
      <w:r w:rsidRPr="00C6722B">
        <w:rPr>
          <w:rFonts w:ascii="Times New Roman" w:eastAsia="Times New Roman" w:hAnsi="Times New Roman" w:cs="Times New Roman"/>
          <w:sz w:val="24"/>
          <w:szCs w:val="24"/>
          <w:lang w:eastAsia="bg-BG"/>
        </w:rPr>
        <w:t>Собствеността и риска от случайно повреждане или погиване на доставените стоки, предмет на доставка, преминава от Изпълнителя върху Възложителя от датата на подписване на Приемо-предавателния протокол по чл.6 от договора</w:t>
      </w:r>
      <w:r w:rsidRPr="00C6722B">
        <w:rPr>
          <w:rFonts w:ascii="Times New Roman" w:eastAsia="Calibri" w:hAnsi="Times New Roman" w:cs="Times New Roman"/>
          <w:sz w:val="24"/>
          <w:szCs w:val="24"/>
        </w:rPr>
        <w:t xml:space="preserve">.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p>
    <w:p w:rsidR="00C6722B" w:rsidRPr="00C6722B" w:rsidRDefault="00C6722B" w:rsidP="00C6722B">
      <w:pPr>
        <w:tabs>
          <w:tab w:val="left" w:pos="1980"/>
          <w:tab w:val="left" w:pos="2160"/>
          <w:tab w:val="left" w:pos="2520"/>
          <w:tab w:val="left" w:pos="288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IV. ПРАВА И ЗАДЪЛЖЕНИЯ НА СТРАНИТЕ</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Права и задължения на Изпълнителя</w:t>
      </w:r>
      <w:r w:rsidRPr="00C6722B">
        <w:rPr>
          <w:rFonts w:ascii="Times New Roman" w:eastAsia="Calibri" w:hAnsi="Times New Roman" w:cs="Times New Roman"/>
          <w:b/>
          <w:sz w:val="24"/>
          <w:szCs w:val="24"/>
        </w:rPr>
        <w:t xml:space="preserve">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Чл.10 (1)</w:t>
      </w:r>
      <w:r w:rsidRPr="00C6722B">
        <w:rPr>
          <w:rFonts w:ascii="Times New Roman" w:eastAsia="Times New Roman" w:hAnsi="Times New Roman" w:cs="Times New Roman"/>
          <w:sz w:val="24"/>
          <w:szCs w:val="24"/>
          <w:lang w:eastAsia="bg-BG"/>
        </w:rPr>
        <w:t xml:space="preserve"> Изпълнителят се задължава да достави </w:t>
      </w:r>
      <w:r w:rsidR="00904DE0">
        <w:rPr>
          <w:rFonts w:ascii="Times New Roman" w:eastAsia="Times New Roman" w:hAnsi="Times New Roman" w:cs="Times New Roman"/>
          <w:sz w:val="24"/>
          <w:szCs w:val="24"/>
          <w:lang w:eastAsia="bg-BG"/>
        </w:rPr>
        <w:t>(</w:t>
      </w:r>
      <w:r w:rsidRPr="00C6722B">
        <w:rPr>
          <w:rFonts w:ascii="Times New Roman" w:eastAsia="Times New Roman" w:hAnsi="Times New Roman" w:cs="Times New Roman"/>
          <w:sz w:val="24"/>
          <w:szCs w:val="24"/>
          <w:lang w:eastAsia="bg-BG"/>
        </w:rPr>
        <w:t>и монтира</w:t>
      </w:r>
      <w:r w:rsidR="00904DE0">
        <w:rPr>
          <w:rFonts w:ascii="Times New Roman" w:eastAsia="Times New Roman" w:hAnsi="Times New Roman" w:cs="Times New Roman"/>
          <w:sz w:val="24"/>
          <w:szCs w:val="24"/>
          <w:lang w:eastAsia="bg-BG"/>
        </w:rPr>
        <w:t>)</w:t>
      </w:r>
      <w:r w:rsidRPr="00C6722B">
        <w:rPr>
          <w:rFonts w:ascii="Times New Roman" w:eastAsia="Times New Roman" w:hAnsi="Times New Roman" w:cs="Times New Roman"/>
          <w:sz w:val="24"/>
          <w:szCs w:val="24"/>
          <w:lang w:eastAsia="bg-BG"/>
        </w:rPr>
        <w:t>, стоките, предмет на настоящия Договор, отговарящи на техническите параметри, представени в Техническото предложение на Изпълнителя и на Техническата спецификация на Възложителя, окомплектован съгласно изискванията на чл. 5 от договора и придружени със съответните документи.</w:t>
      </w:r>
    </w:p>
    <w:p w:rsidR="00C6722B" w:rsidRPr="00C6722B" w:rsidRDefault="00C6722B" w:rsidP="00C6722B">
      <w:pPr>
        <w:tabs>
          <w:tab w:val="left" w:pos="540"/>
          <w:tab w:val="left" w:pos="1260"/>
          <w:tab w:val="left" w:pos="1620"/>
        </w:tabs>
        <w:spacing w:after="0" w:line="360" w:lineRule="auto"/>
        <w:ind w:firstLine="567"/>
        <w:jc w:val="both"/>
        <w:rPr>
          <w:rFonts w:ascii="Times New Roman" w:eastAsia="Calibri" w:hAnsi="Times New Roman" w:cs="Times New Roman"/>
          <w:i/>
          <w:sz w:val="24"/>
          <w:szCs w:val="24"/>
        </w:rPr>
      </w:pPr>
      <w:r w:rsidRPr="00C6722B">
        <w:rPr>
          <w:rFonts w:ascii="Times New Roman" w:eastAsia="Times New Roman" w:hAnsi="Times New Roman" w:cs="Times New Roman"/>
          <w:sz w:val="24"/>
          <w:szCs w:val="24"/>
          <w:lang w:eastAsia="bg-BG"/>
        </w:rPr>
        <w:t xml:space="preserve"> (2) </w:t>
      </w:r>
      <w:r w:rsidRPr="00C6722B">
        <w:rPr>
          <w:rFonts w:ascii="Times New Roman" w:eastAsia="Calibri" w:hAnsi="Times New Roman" w:cs="Times New Roman"/>
          <w:sz w:val="24"/>
          <w:szCs w:val="24"/>
        </w:rPr>
        <w:t xml:space="preserve">Изпълнителят се задължава да отстранява за своя сметка и в договорените срокове всички несъответствия, повреди, дефекти и/или отклонения на доставените стоки проявени и/или открити в рамките на гаранционния срок, констатирани и предявени по реда на настоящия Договор и съгласно гаранционните условия. </w:t>
      </w:r>
      <w:r w:rsidRPr="00C6722B">
        <w:rPr>
          <w:rFonts w:ascii="Times New Roman" w:eastAsia="Times New Roman" w:hAnsi="Times New Roman" w:cs="Times New Roman"/>
          <w:sz w:val="24"/>
          <w:szCs w:val="24"/>
          <w:lang w:eastAsia="bg-BG"/>
        </w:rPr>
        <w:t xml:space="preserve">Изпълнителят се задължава при отстраняване на повреди, дефекти или недостатъци да влага само нови, неупотребявани и оригинални материали.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(3) Изпълнителят се задължава да спазва правилата за вътрешния ред, както и хигиенните изисквания и изисквания за безопасност в помещенията на Възложителя и да изпълнява задълженията си по Договора, без да пречи на нормалното протичане на работата на Възложителя.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lastRenderedPageBreak/>
        <w:t xml:space="preserve">(4)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(5) Изпълнителят се задължава да сключи договор/договори за подизпълнение с посочените в офертата му подизпълнители. 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Pr="00C6722B">
          <w:rPr>
            <w:rFonts w:ascii="Times New Roman" w:eastAsia="Times New Roman" w:hAnsi="Times New Roman" w:cs="Times New Roman"/>
            <w:sz w:val="24"/>
            <w:szCs w:val="24"/>
            <w:lang w:eastAsia="bg-BG"/>
          </w:rPr>
          <w:t>чл. 66, ал. 14</w:t>
        </w:r>
      </w:hyperlink>
      <w:r w:rsidRPr="00C6722B">
        <w:rPr>
          <w:rFonts w:ascii="Times New Roman" w:eastAsia="Times New Roman" w:hAnsi="Times New Roman" w:cs="Times New Roman"/>
          <w:sz w:val="24"/>
          <w:szCs w:val="24"/>
          <w:lang w:eastAsia="bg-BG"/>
        </w:rPr>
        <w:t xml:space="preserve"> от ЗОП.</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lang w:eastAsia="bg-BG"/>
        </w:rPr>
        <w:t xml:space="preserve">(6) </w:t>
      </w:r>
      <w:r w:rsidRPr="00C6722B">
        <w:rPr>
          <w:rFonts w:ascii="Times New Roman" w:eastAsia="Times New Roman" w:hAnsi="Times New Roman" w:cs="Times New Roman"/>
          <w:sz w:val="24"/>
          <w:szCs w:val="24"/>
        </w:rPr>
        <w:t>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и на необходимия достъп до помещениятя на Възложителя, в които ще се доставят и/или монтират стоките.</w:t>
      </w:r>
    </w:p>
    <w:p w:rsidR="00C6722B" w:rsidRPr="00C6722B" w:rsidRDefault="00C6722B" w:rsidP="00C6722B">
      <w:pPr>
        <w:tabs>
          <w:tab w:val="left" w:pos="540"/>
          <w:tab w:val="left" w:pos="1260"/>
          <w:tab w:val="left" w:pos="1620"/>
        </w:tab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(7) Изпълнителят е длъжен да отстрани за своя сметка всички повреди</w:t>
      </w:r>
      <w:r w:rsidR="007234C8">
        <w:rPr>
          <w:rFonts w:ascii="Times New Roman" w:eastAsia="Times New Roman" w:hAnsi="Times New Roman" w:cs="Times New Roman"/>
          <w:sz w:val="24"/>
          <w:szCs w:val="24"/>
          <w:lang w:eastAsia="bg-BG"/>
        </w:rPr>
        <w:t>,</w:t>
      </w:r>
      <w:r w:rsidRPr="00C6722B">
        <w:rPr>
          <w:rFonts w:ascii="Times New Roman" w:eastAsia="Times New Roman" w:hAnsi="Times New Roman" w:cs="Times New Roman"/>
          <w:sz w:val="24"/>
          <w:szCs w:val="24"/>
          <w:lang w:eastAsia="bg-BG"/>
        </w:rPr>
        <w:t xml:space="preserve"> нанесени на имуществото на Възложителя, както и да обезщети всяко трето лице, на което са нанесени вреди по време на и във връзка с монтажа на стоките.</w:t>
      </w:r>
    </w:p>
    <w:p w:rsidR="00C6722B" w:rsidRPr="00C6722B" w:rsidRDefault="00A1384E" w:rsidP="00C6722B">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 </w:t>
      </w:r>
      <w:r w:rsidR="00C6722B" w:rsidRPr="00C6722B">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8</w:t>
      </w:r>
      <w:r w:rsidR="00C6722B" w:rsidRPr="00C6722B">
        <w:rPr>
          <w:rFonts w:ascii="Times New Roman" w:eastAsia="Times New Roman" w:hAnsi="Times New Roman" w:cs="Times New Roman"/>
          <w:sz w:val="24"/>
          <w:szCs w:val="24"/>
          <w:lang w:eastAsia="bg-BG"/>
        </w:rPr>
        <w:t xml:space="preserve">). Да съдейства на компетентните органи при  извършване на одити, контрол и проверки при усвояването и разходването на средствата по този договор. </w:t>
      </w:r>
    </w:p>
    <w:p w:rsidR="00C6722B" w:rsidRPr="00C6722B" w:rsidRDefault="00C6722B" w:rsidP="00C6722B">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w:t>
      </w:r>
      <w:r w:rsidR="00A1384E">
        <w:rPr>
          <w:rFonts w:ascii="Times New Roman" w:eastAsia="Times New Roman" w:hAnsi="Times New Roman" w:cs="Times New Roman"/>
          <w:sz w:val="24"/>
          <w:szCs w:val="24"/>
          <w:lang w:eastAsia="bg-BG"/>
        </w:rPr>
        <w:t>9</w:t>
      </w:r>
      <w:r w:rsidRPr="00C6722B">
        <w:rPr>
          <w:rFonts w:ascii="Times New Roman" w:eastAsia="Times New Roman" w:hAnsi="Times New Roman" w:cs="Times New Roman"/>
          <w:sz w:val="24"/>
          <w:szCs w:val="24"/>
          <w:lang w:eastAsia="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rsidR="00C6722B" w:rsidRPr="00C6722B" w:rsidRDefault="00C6722B" w:rsidP="00C6722B">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(1</w:t>
      </w:r>
      <w:r w:rsidR="00A1384E">
        <w:rPr>
          <w:rFonts w:ascii="Times New Roman" w:eastAsia="Times New Roman" w:hAnsi="Times New Roman" w:cs="Times New Roman"/>
          <w:sz w:val="24"/>
          <w:szCs w:val="24"/>
          <w:lang w:eastAsia="bg-BG"/>
        </w:rPr>
        <w:t>0</w:t>
      </w:r>
      <w:r w:rsidRPr="00C6722B">
        <w:rPr>
          <w:rFonts w:ascii="Times New Roman" w:eastAsia="Times New Roman" w:hAnsi="Times New Roman" w:cs="Times New Roman"/>
          <w:sz w:val="24"/>
          <w:szCs w:val="24"/>
          <w:lang w:eastAsia="bg-BG"/>
        </w:rPr>
        <w:t xml:space="preserve">). Да </w:t>
      </w:r>
      <w:r w:rsidR="007234C8">
        <w:rPr>
          <w:rFonts w:ascii="Times New Roman" w:eastAsia="Times New Roman" w:hAnsi="Times New Roman" w:cs="Times New Roman"/>
          <w:sz w:val="24"/>
          <w:szCs w:val="24"/>
          <w:lang w:eastAsia="bg-BG"/>
        </w:rPr>
        <w:t>съхранява документите, предадени му от възложителя при изпълнението на договора</w:t>
      </w:r>
      <w:r w:rsidRPr="00C6722B">
        <w:rPr>
          <w:rFonts w:ascii="Times New Roman" w:eastAsia="Times New Roman" w:hAnsi="Times New Roman" w:cs="Times New Roman"/>
          <w:sz w:val="24"/>
          <w:szCs w:val="24"/>
          <w:lang w:eastAsia="bg-BG"/>
        </w:rPr>
        <w:t xml:space="preserve">. </w:t>
      </w:r>
    </w:p>
    <w:p w:rsidR="00C6722B" w:rsidRPr="00C6722B" w:rsidRDefault="00C6722B" w:rsidP="00C6722B">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(1</w:t>
      </w:r>
      <w:r w:rsidR="00A1384E">
        <w:rPr>
          <w:rFonts w:ascii="Times New Roman" w:eastAsia="Times New Roman" w:hAnsi="Times New Roman" w:cs="Times New Roman"/>
          <w:sz w:val="24"/>
          <w:szCs w:val="24"/>
          <w:lang w:eastAsia="bg-BG"/>
        </w:rPr>
        <w:t>1</w:t>
      </w:r>
      <w:r w:rsidRPr="00C6722B">
        <w:rPr>
          <w:rFonts w:ascii="Times New Roman" w:eastAsia="Times New Roman" w:hAnsi="Times New Roman" w:cs="Times New Roman"/>
          <w:sz w:val="24"/>
          <w:szCs w:val="24"/>
          <w:lang w:eastAsia="bg-BG"/>
        </w:rPr>
        <w:t>) Да оказва съдействие на ВЪЗЛОЖИТЕЛЯ, националните съдебни, одитни и контролни органи и външни одитори, извършващи проверки, за изпълнение на техните правомощия, произтичащи от националното законодателство за извършване на проверки, инспекции, одит и др. ИЗПЪЛНИТЕЛЯТ осигурява достъп до помещенията и до всички документи, свързани с изпълнението на договора.</w:t>
      </w:r>
    </w:p>
    <w:p w:rsidR="00C6722B" w:rsidRPr="00C6722B" w:rsidRDefault="007234C8" w:rsidP="00C6722B">
      <w:pPr>
        <w:widowControl w:val="0"/>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 </w:t>
      </w:r>
      <w:r w:rsidR="00C6722B" w:rsidRPr="00C6722B">
        <w:rPr>
          <w:rFonts w:ascii="Times New Roman" w:eastAsia="Times New Roman" w:hAnsi="Times New Roman" w:cs="Times New Roman"/>
          <w:sz w:val="24"/>
          <w:szCs w:val="24"/>
          <w:lang w:eastAsia="bg-BG"/>
        </w:rPr>
        <w:t>(1</w:t>
      </w:r>
      <w:r>
        <w:rPr>
          <w:rFonts w:ascii="Times New Roman" w:eastAsia="Times New Roman" w:hAnsi="Times New Roman" w:cs="Times New Roman"/>
          <w:sz w:val="24"/>
          <w:szCs w:val="24"/>
          <w:lang w:eastAsia="bg-BG"/>
        </w:rPr>
        <w:t>2</w:t>
      </w:r>
      <w:r w:rsidR="00C6722B" w:rsidRPr="00C6722B">
        <w:rPr>
          <w:rFonts w:ascii="Times New Roman" w:eastAsia="Times New Roman" w:hAnsi="Times New Roman" w:cs="Times New Roman"/>
          <w:sz w:val="24"/>
          <w:szCs w:val="24"/>
          <w:lang w:eastAsia="bg-BG"/>
        </w:rPr>
        <w:t>). В срок до 3 (три)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 (три) дни от настъпване на съответното обстоятелство.</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lastRenderedPageBreak/>
        <w:t>Права и задължения на Възложителя</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b/>
          <w:sz w:val="24"/>
          <w:szCs w:val="24"/>
        </w:rPr>
        <w:t>Чл.11 (1)</w:t>
      </w:r>
      <w:r w:rsidRPr="00C6722B">
        <w:rPr>
          <w:rFonts w:ascii="Times New Roman" w:eastAsia="Times New Roman" w:hAnsi="Times New Roman" w:cs="Times New Roman"/>
          <w:sz w:val="24"/>
          <w:szCs w:val="24"/>
        </w:rPr>
        <w:t xml:space="preserve"> При добросъвестно и точно изпълнение на Договора от страна на Изпълнителя, Възложителят се задължава да заплати общата цена по чл. 2, ал. 1 от този Договор, съгласно условията и по начина, посочен в него.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 xml:space="preserve">(2) Възложителят се задължава да приеме доставката </w:t>
      </w:r>
      <w:r w:rsidR="00672292">
        <w:rPr>
          <w:rFonts w:ascii="Times New Roman" w:eastAsia="Times New Roman" w:hAnsi="Times New Roman" w:cs="Times New Roman"/>
          <w:sz w:val="24"/>
          <w:szCs w:val="24"/>
        </w:rPr>
        <w:t>(</w:t>
      </w:r>
      <w:r w:rsidRPr="00C6722B">
        <w:rPr>
          <w:rFonts w:ascii="Times New Roman" w:eastAsia="Times New Roman" w:hAnsi="Times New Roman" w:cs="Times New Roman"/>
          <w:sz w:val="24"/>
          <w:szCs w:val="24"/>
        </w:rPr>
        <w:t>и монтажа</w:t>
      </w:r>
      <w:r w:rsidR="00672292">
        <w:rPr>
          <w:rFonts w:ascii="Times New Roman" w:eastAsia="Times New Roman" w:hAnsi="Times New Roman" w:cs="Times New Roman"/>
          <w:sz w:val="24"/>
          <w:szCs w:val="24"/>
        </w:rPr>
        <w:t>)</w:t>
      </w:r>
      <w:r w:rsidRPr="00C6722B">
        <w:rPr>
          <w:rFonts w:ascii="Times New Roman" w:eastAsia="Times New Roman" w:hAnsi="Times New Roman" w:cs="Times New Roman"/>
          <w:sz w:val="24"/>
          <w:szCs w:val="24"/>
        </w:rPr>
        <w:t>, предмет на Договора, ако отговаря на договорените изисквания, както и да осигури достъп до помещенията си и необходимите условия за монтажа на стоките.</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 xml:space="preserve">(3) Възложителят има право да иска от Изпълнителя да изпълни доставката на посоченото в Договора място, в срок и без отклонения от договорените изисквания. </w:t>
      </w:r>
    </w:p>
    <w:p w:rsidR="00C6722B" w:rsidRPr="00C6722B" w:rsidRDefault="00C6722B" w:rsidP="00C6722B">
      <w:pPr>
        <w:tabs>
          <w:tab w:val="left" w:pos="540"/>
          <w:tab w:val="left" w:pos="1260"/>
          <w:tab w:val="left" w:pos="1620"/>
        </w:tabs>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(5)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(6) Възложителят има право да изисква от Изпълнителя замяната на несъответстваща с Техническите спецификации и/или дефектна стока, както и отстраняване на недостатъците, по реда и в сроковете, определени в настоящия Договор.</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rPr>
      </w:pPr>
      <w:r w:rsidRPr="00C6722B">
        <w:rPr>
          <w:rFonts w:ascii="Times New Roman" w:eastAsia="Times New Roman" w:hAnsi="Times New Roman" w:cs="Times New Roman"/>
          <w:sz w:val="24"/>
          <w:szCs w:val="24"/>
        </w:rPr>
        <w:t>(8) Възложителят има право да откаже приемането на доставката, както и да откаже да заплати изцяло или частично цената по Договора, когато Изпълнителят не спазва изискванията на Договора, на Техническата спецификация на Възложителя, на Техническото предложение на Изпълнителя или на Ценовото предложение на Изпълнителя, докато Изпълнителят не изпълни изцяло своите задължения съгласно условията на Договора</w:t>
      </w:r>
      <w:r w:rsidRPr="00C6722B">
        <w:rPr>
          <w:rFonts w:ascii="Times New Roman" w:eastAsia="Times New Roman" w:hAnsi="Times New Roman" w:cs="Times New Roman"/>
          <w:bCs/>
          <w:sz w:val="24"/>
          <w:szCs w:val="24"/>
        </w:rPr>
        <w:t>.</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w:t>
      </w:r>
      <w:r w:rsidRPr="00C6722B">
        <w:rPr>
          <w:rFonts w:ascii="Times New Roman" w:eastAsia="Times New Roman" w:hAnsi="Times New Roman" w:cs="Times New Roman"/>
          <w:sz w:val="24"/>
          <w:szCs w:val="24"/>
        </w:rPr>
        <w:t>9</w:t>
      </w:r>
      <w:r w:rsidRPr="00C6722B">
        <w:rPr>
          <w:rFonts w:ascii="Times New Roman" w:eastAsia="Times New Roman" w:hAnsi="Times New Roman" w:cs="Times New Roman"/>
          <w:sz w:val="24"/>
          <w:szCs w:val="24"/>
          <w:lang w:eastAsia="bg-BG"/>
        </w:rPr>
        <w:t xml:space="preserve">) </w:t>
      </w:r>
      <w:r w:rsidRPr="00C6722B">
        <w:rPr>
          <w:rFonts w:ascii="Times New Roman" w:eastAsia="Times New Roman" w:hAnsi="Times New Roman" w:cs="Times New Roman"/>
          <w:sz w:val="24"/>
          <w:szCs w:val="24"/>
        </w:rPr>
        <w:t>Възложителят има право д</w:t>
      </w:r>
      <w:r w:rsidRPr="00C6722B">
        <w:rPr>
          <w:rFonts w:ascii="Times New Roman" w:eastAsia="Times New Roman" w:hAnsi="Times New Roman" w:cs="Times New Roman"/>
          <w:sz w:val="24"/>
          <w:szCs w:val="24"/>
          <w:lang w:eastAsia="bg-BG"/>
        </w:rPr>
        <w:t>а изисква от Изпълнителя да сключи и да му представи копия от договори за подизпълнение с посочените в офертата му подизпълнители.</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(10)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освен в предвидените от закона случаи.</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rPr>
      </w:pPr>
    </w:p>
    <w:p w:rsidR="00C6722B" w:rsidRPr="00C6722B" w:rsidRDefault="00C6722B" w:rsidP="00C6722B">
      <w:pPr>
        <w:spacing w:after="0" w:line="360" w:lineRule="auto"/>
        <w:ind w:firstLine="567"/>
        <w:contextualSpacing/>
        <w:jc w:val="both"/>
        <w:rPr>
          <w:rFonts w:ascii="Times New Roman" w:eastAsia="Calibri" w:hAnsi="Times New Roman" w:cs="Times New Roman"/>
          <w:b/>
          <w:sz w:val="24"/>
          <w:szCs w:val="24"/>
          <w:lang w:eastAsia="bg-BG"/>
        </w:rPr>
      </w:pPr>
      <w:r w:rsidRPr="00C6722B">
        <w:rPr>
          <w:rFonts w:ascii="Times New Roman" w:eastAsia="Calibri" w:hAnsi="Times New Roman" w:cs="Times New Roman"/>
          <w:b/>
          <w:sz w:val="24"/>
          <w:szCs w:val="24"/>
          <w:lang w:eastAsia="bg-BG"/>
        </w:rPr>
        <w:t>V. ГАРАНЦИОННА ОТГОВОРНОСТ</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b/>
          <w:sz w:val="24"/>
          <w:szCs w:val="24"/>
          <w:lang w:eastAsia="bg-BG"/>
        </w:rPr>
        <w:t xml:space="preserve">Чл. 12. </w:t>
      </w:r>
      <w:r w:rsidRPr="00C6722B">
        <w:rPr>
          <w:rFonts w:ascii="Times New Roman" w:eastAsia="Times New Roman" w:hAnsi="Times New Roman" w:cs="Times New Roman"/>
          <w:sz w:val="24"/>
          <w:szCs w:val="24"/>
          <w:lang w:eastAsia="bg-BG"/>
        </w:rPr>
        <w:t xml:space="preserve">(1) </w:t>
      </w:r>
      <w:r w:rsidRPr="00C6722B">
        <w:rPr>
          <w:rFonts w:ascii="Times New Roman" w:eastAsia="Calibri" w:hAnsi="Times New Roman" w:cs="Times New Roman"/>
          <w:sz w:val="24"/>
          <w:szCs w:val="24"/>
        </w:rPr>
        <w:t>Изпълнителят гарантира пълната функционална годност на доставените стоки съгласно договореното предназначение, както и съгласно Техническото предложение, Техническата спецификация и техническите стандарти за качество и безопасност.</w:t>
      </w:r>
    </w:p>
    <w:p w:rsidR="00C6722B" w:rsidRPr="00C6722B" w:rsidRDefault="00C6722B" w:rsidP="00C6722B">
      <w:pPr>
        <w:autoSpaceDE w:val="0"/>
        <w:autoSpaceDN w:val="0"/>
        <w:adjustRightInd w:val="0"/>
        <w:spacing w:after="0" w:line="360" w:lineRule="auto"/>
        <w:ind w:firstLine="567"/>
        <w:jc w:val="both"/>
        <w:rPr>
          <w:rFonts w:ascii="Times New Roman" w:eastAsia="Lucida Sans Unicode" w:hAnsi="Times New Roman" w:cs="Times New Roman"/>
          <w:sz w:val="24"/>
          <w:szCs w:val="24"/>
          <w:lang w:bidi="en-US"/>
        </w:rPr>
      </w:pPr>
      <w:r w:rsidRPr="00C6722B">
        <w:rPr>
          <w:rFonts w:ascii="Times New Roman" w:eastAsia="Times New Roman" w:hAnsi="Times New Roman" w:cs="Times New Roman"/>
          <w:sz w:val="24"/>
          <w:szCs w:val="24"/>
        </w:rPr>
        <w:lastRenderedPageBreak/>
        <w:t xml:space="preserve">(2) </w:t>
      </w:r>
      <w:r w:rsidRPr="00C6722B">
        <w:rPr>
          <w:rFonts w:ascii="Times New Roman" w:eastAsia="Lucida Sans Unicode" w:hAnsi="Times New Roman" w:cs="Times New Roman"/>
          <w:sz w:val="24"/>
          <w:szCs w:val="24"/>
          <w:lang w:bidi="en-US"/>
        </w:rPr>
        <w:t>В рамките на гаранционния срок Изпълнителят отстранява със свои сили и средства всички Несъответствия, съответно подменя всички повредени/дефектни части с нови, неупотребявани и оригинални, съгласно Техническото предложение.</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Lucida Sans Unicode" w:hAnsi="Times New Roman" w:cs="Times New Roman"/>
          <w:sz w:val="24"/>
          <w:szCs w:val="24"/>
          <w:lang w:bidi="en-US"/>
        </w:rPr>
        <w:t xml:space="preserve">(3) Изпълнителят е длъжен да изпрати свои квалифицирани представители на място за констатиране и идентифициране на повреда, настъпила в рамките на предлагания от Изпълнителя гаранционен срок, в срок до </w:t>
      </w:r>
      <w:r w:rsidR="00C75AA3" w:rsidRPr="00586DA8">
        <w:rPr>
          <w:rFonts w:ascii="Times New Roman" w:eastAsia="Lucida Sans Unicode" w:hAnsi="Times New Roman" w:cs="Times New Roman"/>
          <w:sz w:val="24"/>
          <w:szCs w:val="24"/>
          <w:lang w:bidi="en-US"/>
        </w:rPr>
        <w:t>3</w:t>
      </w:r>
      <w:r w:rsidRPr="00C6722B">
        <w:rPr>
          <w:rFonts w:ascii="Times New Roman" w:eastAsia="Times New Roman" w:hAnsi="Times New Roman" w:cs="Times New Roman"/>
          <w:sz w:val="24"/>
          <w:szCs w:val="24"/>
          <w:lang w:eastAsia="bg-BG"/>
        </w:rPr>
        <w:t xml:space="preserve"> работни дни от получаване на рекламационното съобщение на Възложителя.</w:t>
      </w:r>
      <w:r w:rsidRPr="00C6722B">
        <w:rPr>
          <w:rFonts w:ascii="Times New Roman" w:eastAsia="Calibri" w:hAnsi="Times New Roman" w:cs="Times New Roman"/>
          <w:sz w:val="24"/>
          <w:szCs w:val="24"/>
        </w:rPr>
        <w:t xml:space="preserve"> При визитата на екип на Изпълнителя се съставя констативен протокол за </w:t>
      </w:r>
      <w:r w:rsidR="00586DA8">
        <w:rPr>
          <w:rFonts w:ascii="Times New Roman" w:eastAsia="Calibri" w:hAnsi="Times New Roman" w:cs="Times New Roman"/>
          <w:sz w:val="24"/>
          <w:szCs w:val="24"/>
        </w:rPr>
        <w:t>извършената поправка</w:t>
      </w:r>
      <w:r w:rsidRPr="00C6722B">
        <w:rPr>
          <w:rFonts w:ascii="Times New Roman" w:eastAsia="Calibri" w:hAnsi="Times New Roman" w:cs="Times New Roman"/>
          <w:sz w:val="24"/>
          <w:szCs w:val="24"/>
        </w:rPr>
        <w:t>, вида на повредата, работите и срокът необходими за отстраняването в два еднообразни екземпляра.</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b/>
          <w:sz w:val="24"/>
          <w:szCs w:val="24"/>
          <w:lang w:eastAsia="bg-BG"/>
        </w:rPr>
        <w:t>Чл.13</w:t>
      </w:r>
      <w:r w:rsidRPr="00C6722B">
        <w:rPr>
          <w:rFonts w:ascii="Times New Roman" w:eastAsia="Times New Roman" w:hAnsi="Times New Roman" w:cs="Times New Roman"/>
          <w:sz w:val="24"/>
          <w:szCs w:val="24"/>
        </w:rPr>
        <w:t xml:space="preserve"> (1) </w:t>
      </w:r>
      <w:r w:rsidRPr="00C6722B">
        <w:rPr>
          <w:rFonts w:ascii="Times New Roman" w:eastAsia="Calibri" w:hAnsi="Times New Roman" w:cs="Times New Roman"/>
          <w:sz w:val="24"/>
          <w:szCs w:val="24"/>
        </w:rPr>
        <w:t xml:space="preserve">При наличие на повреда и/или дефект, която не може да се отстрани на място, транспортните разходи до </w:t>
      </w:r>
      <w:r w:rsidR="00586DA8">
        <w:rPr>
          <w:rFonts w:ascii="Times New Roman" w:eastAsia="Calibri" w:hAnsi="Times New Roman" w:cs="Times New Roman"/>
          <w:sz w:val="24"/>
          <w:szCs w:val="24"/>
        </w:rPr>
        <w:t>базата на производителя</w:t>
      </w:r>
      <w:r w:rsidRPr="00C6722B">
        <w:rPr>
          <w:rFonts w:ascii="Times New Roman" w:eastAsia="Calibri" w:hAnsi="Times New Roman" w:cs="Times New Roman"/>
          <w:sz w:val="24"/>
          <w:szCs w:val="24"/>
        </w:rPr>
        <w:t xml:space="preserve"> за отстраняване на повредите/дефектите са за сметка на Изпълнителя.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color w:val="000000"/>
          <w:sz w:val="24"/>
          <w:szCs w:val="24"/>
          <w:lang w:eastAsia="x-none"/>
        </w:rPr>
      </w:pPr>
      <w:r w:rsidRPr="00C6722B">
        <w:rPr>
          <w:rFonts w:ascii="Times New Roman" w:eastAsia="Times New Roman" w:hAnsi="Times New Roman" w:cs="Times New Roman"/>
          <w:color w:val="000000"/>
          <w:sz w:val="24"/>
          <w:szCs w:val="24"/>
          <w:lang w:eastAsia="bg-BG"/>
        </w:rPr>
        <w:t xml:space="preserve">(2) </w:t>
      </w:r>
      <w:r w:rsidRPr="00C6722B">
        <w:rPr>
          <w:rFonts w:ascii="Times New Roman" w:eastAsia="Times New Roman" w:hAnsi="Times New Roman" w:cs="Times New Roman"/>
          <w:color w:val="000000"/>
          <w:sz w:val="24"/>
          <w:szCs w:val="24"/>
          <w:shd w:val="clear" w:color="auto" w:fill="FFFFFF"/>
          <w:lang w:eastAsia="x-none"/>
        </w:rPr>
        <w:t>Изпълнителят носи пълна отговорност за работата и действията на своите работници и служители.</w:t>
      </w:r>
    </w:p>
    <w:p w:rsidR="00C6722B" w:rsidRPr="00C6722B" w:rsidRDefault="00C6722B" w:rsidP="00C6722B">
      <w:pPr>
        <w:widowControl w:val="0"/>
        <w:spacing w:after="0" w:line="360" w:lineRule="auto"/>
        <w:ind w:firstLine="567"/>
        <w:jc w:val="both"/>
        <w:rPr>
          <w:rFonts w:ascii="Times New Roman" w:eastAsia="Times New Roman" w:hAnsi="Times New Roman" w:cs="Times New Roman"/>
          <w:color w:val="000000"/>
          <w:sz w:val="24"/>
          <w:szCs w:val="24"/>
          <w:shd w:val="clear" w:color="auto" w:fill="FFFFFF"/>
          <w:lang w:eastAsia="x-none"/>
        </w:rPr>
      </w:pPr>
      <w:r w:rsidRPr="00C6722B">
        <w:rPr>
          <w:rFonts w:ascii="Times New Roman" w:eastAsia="Times New Roman" w:hAnsi="Times New Roman" w:cs="Times New Roman"/>
          <w:sz w:val="24"/>
          <w:szCs w:val="24"/>
          <w:lang w:eastAsia="x-none"/>
        </w:rPr>
        <w:t xml:space="preserve">(3) </w:t>
      </w:r>
      <w:r w:rsidRPr="00C6722B">
        <w:rPr>
          <w:rFonts w:ascii="Times New Roman" w:eastAsia="Times New Roman" w:hAnsi="Times New Roman" w:cs="Times New Roman"/>
          <w:color w:val="000000"/>
          <w:sz w:val="24"/>
          <w:szCs w:val="24"/>
          <w:shd w:val="clear" w:color="auto" w:fill="FFFFFF"/>
          <w:lang w:eastAsia="x-none"/>
        </w:rPr>
        <w:t>Изпълнителят носи пълна отговорност за вреди причинени на други участници или на трети лица, вследствие на неправомерни действия или бездействия при или по повод изпълнение задълженията си по договора.</w:t>
      </w:r>
    </w:p>
    <w:p w:rsidR="00C6722B" w:rsidRPr="00C6722B" w:rsidRDefault="00C6722B" w:rsidP="00C6722B">
      <w:pPr>
        <w:widowControl w:val="0"/>
        <w:spacing w:after="0" w:line="360" w:lineRule="auto"/>
        <w:ind w:firstLine="567"/>
        <w:jc w:val="both"/>
        <w:rPr>
          <w:rFonts w:ascii="Times New Roman" w:eastAsia="Times New Roman" w:hAnsi="Times New Roman" w:cs="Times New Roman"/>
          <w:color w:val="000000"/>
          <w:sz w:val="24"/>
          <w:szCs w:val="24"/>
          <w:shd w:val="clear" w:color="auto" w:fill="FFFFFF"/>
          <w:lang w:eastAsia="x-none"/>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 xml:space="preserve">VI. ГАРАНЦИЯ ЗА ИЗПЪЛНЕНИЕ. </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i/>
          <w:sz w:val="24"/>
          <w:szCs w:val="24"/>
          <w:u w:val="single"/>
        </w:rPr>
      </w:pPr>
      <w:r w:rsidRPr="00C6722B">
        <w:rPr>
          <w:rFonts w:ascii="Times New Roman" w:eastAsia="Times New Roman" w:hAnsi="Times New Roman" w:cs="Times New Roman"/>
          <w:b/>
          <w:sz w:val="24"/>
          <w:szCs w:val="24"/>
          <w:lang w:eastAsia="bg-BG"/>
        </w:rPr>
        <w:t xml:space="preserve">Чл. 14. </w:t>
      </w:r>
      <w:r w:rsidRPr="00C6722B">
        <w:rPr>
          <w:rFonts w:ascii="Times New Roman" w:eastAsia="Times New Roman" w:hAnsi="Times New Roman" w:cs="Times New Roman"/>
          <w:sz w:val="24"/>
          <w:szCs w:val="24"/>
          <w:lang w:eastAsia="bg-BG"/>
        </w:rPr>
        <w:t xml:space="preserve">(1) Изпълнителят гарантира изпълнението на произтичащите от настоящия Договор свои задължения с </w:t>
      </w:r>
      <w:r w:rsidRPr="00C6722B">
        <w:rPr>
          <w:rFonts w:ascii="Times New Roman" w:eastAsia="Times New Roman" w:hAnsi="Times New Roman" w:cs="Times New Roman"/>
          <w:b/>
          <w:sz w:val="24"/>
          <w:szCs w:val="24"/>
          <w:lang w:eastAsia="bg-BG"/>
        </w:rPr>
        <w:t>гаранция за изпълнение</w:t>
      </w:r>
      <w:r w:rsidRPr="00C6722B">
        <w:rPr>
          <w:rFonts w:ascii="Times New Roman" w:eastAsia="Times New Roman" w:hAnsi="Times New Roman" w:cs="Times New Roman"/>
          <w:sz w:val="24"/>
          <w:szCs w:val="24"/>
          <w:lang w:eastAsia="bg-BG"/>
        </w:rPr>
        <w:t xml:space="preserve"> в  размер на </w:t>
      </w:r>
      <w:r w:rsidR="00C75AA3">
        <w:rPr>
          <w:rFonts w:ascii="Times New Roman" w:eastAsia="Times New Roman" w:hAnsi="Times New Roman" w:cs="Times New Roman"/>
          <w:sz w:val="24"/>
          <w:szCs w:val="24"/>
          <w:lang w:eastAsia="bg-BG"/>
        </w:rPr>
        <w:t>3</w:t>
      </w:r>
      <w:r w:rsidRPr="00C6722B">
        <w:rPr>
          <w:rFonts w:ascii="Times New Roman" w:eastAsia="Times New Roman" w:hAnsi="Times New Roman" w:cs="Times New Roman"/>
          <w:sz w:val="24"/>
          <w:szCs w:val="24"/>
          <w:lang w:eastAsia="bg-BG"/>
        </w:rPr>
        <w:t xml:space="preserve"> % (</w:t>
      </w:r>
      <w:r w:rsidR="00C75AA3">
        <w:rPr>
          <w:rFonts w:ascii="Times New Roman" w:eastAsia="Times New Roman" w:hAnsi="Times New Roman" w:cs="Times New Roman"/>
          <w:sz w:val="24"/>
          <w:szCs w:val="24"/>
          <w:lang w:eastAsia="bg-BG"/>
        </w:rPr>
        <w:t>три</w:t>
      </w:r>
      <w:r w:rsidRPr="00C6722B">
        <w:rPr>
          <w:rFonts w:ascii="Times New Roman" w:eastAsia="Times New Roman" w:hAnsi="Times New Roman" w:cs="Times New Roman"/>
          <w:sz w:val="24"/>
          <w:szCs w:val="24"/>
          <w:lang w:eastAsia="bg-BG"/>
        </w:rPr>
        <w:t xml:space="preserve"> процента) от стойността на Договора по чл. 2, ал. 1 без ДДС, която е в размер на ................. лева.</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 15 </w:t>
      </w:r>
      <w:r w:rsidRPr="00C6722B">
        <w:rPr>
          <w:rFonts w:ascii="Times New Roman" w:eastAsia="Calibri" w:hAnsi="Times New Roman" w:cs="Times New Roman"/>
          <w:sz w:val="24"/>
          <w:szCs w:val="24"/>
        </w:rPr>
        <w:t xml:space="preserve">Изпълнителят избира формата на гаранцията измежду една от следните възможности: </w:t>
      </w:r>
      <w:r w:rsidRPr="00C6722B">
        <w:rPr>
          <w:rFonts w:ascii="Times New Roman" w:eastAsia="Calibri" w:hAnsi="Times New Roman" w:cs="Times New Roman"/>
          <w:b/>
          <w:sz w:val="24"/>
          <w:szCs w:val="24"/>
        </w:rPr>
        <w:t>а/</w:t>
      </w:r>
      <w:r w:rsidRPr="00C6722B">
        <w:rPr>
          <w:rFonts w:ascii="Times New Roman" w:eastAsia="Calibri" w:hAnsi="Times New Roman" w:cs="Times New Roman"/>
          <w:sz w:val="24"/>
          <w:szCs w:val="24"/>
        </w:rPr>
        <w:t xml:space="preserve"> парична сума внесена по банковата сметка на Възложителя; </w:t>
      </w:r>
      <w:r w:rsidRPr="00C6722B">
        <w:rPr>
          <w:rFonts w:ascii="Times New Roman" w:eastAsia="Calibri" w:hAnsi="Times New Roman" w:cs="Times New Roman"/>
          <w:b/>
          <w:sz w:val="24"/>
          <w:szCs w:val="24"/>
        </w:rPr>
        <w:t>б/</w:t>
      </w:r>
      <w:r w:rsidRPr="00C6722B">
        <w:rPr>
          <w:rFonts w:ascii="Times New Roman" w:eastAsia="Calibri" w:hAnsi="Times New Roman" w:cs="Times New Roman"/>
          <w:sz w:val="24"/>
          <w:szCs w:val="24"/>
        </w:rPr>
        <w:t xml:space="preserve"> банкова гаранция; </w:t>
      </w:r>
      <w:r w:rsidRPr="00C6722B">
        <w:rPr>
          <w:rFonts w:ascii="Times New Roman" w:eastAsia="Calibri" w:hAnsi="Times New Roman" w:cs="Times New Roman"/>
          <w:b/>
          <w:sz w:val="24"/>
          <w:szCs w:val="24"/>
        </w:rPr>
        <w:t>в/</w:t>
      </w:r>
      <w:r w:rsidRPr="00C6722B">
        <w:rPr>
          <w:rFonts w:ascii="Times New Roman" w:eastAsia="Calibri" w:hAnsi="Times New Roman" w:cs="Times New Roman"/>
          <w:sz w:val="24"/>
          <w:szCs w:val="24"/>
        </w:rPr>
        <w:t xml:space="preserve"> застраховка, която обезпечава изпълнението чрез покритие на отговорността на Изпълнителя. </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 16 </w:t>
      </w:r>
      <w:r w:rsidRPr="00C6722B">
        <w:rPr>
          <w:rFonts w:ascii="Times New Roman" w:eastAsia="Calibri" w:hAnsi="Times New Roman" w:cs="Times New Roman"/>
          <w:sz w:val="24"/>
          <w:szCs w:val="24"/>
        </w:rPr>
        <w:t xml:space="preserve">(1) Когато гаранцията се представя във вид на </w:t>
      </w:r>
      <w:r w:rsidRPr="00C6722B">
        <w:rPr>
          <w:rFonts w:ascii="Times New Roman" w:eastAsia="Calibri" w:hAnsi="Times New Roman" w:cs="Times New Roman"/>
          <w:b/>
          <w:sz w:val="24"/>
          <w:szCs w:val="24"/>
        </w:rPr>
        <w:t>парична сума</w:t>
      </w:r>
      <w:r w:rsidRPr="00C6722B">
        <w:rPr>
          <w:rFonts w:ascii="Times New Roman" w:eastAsia="Calibri" w:hAnsi="Times New Roman" w:cs="Times New Roman"/>
          <w:sz w:val="24"/>
          <w:szCs w:val="24"/>
        </w:rPr>
        <w:t xml:space="preserve">, то тя се внася по следната банкова сметка на Възложителя: </w:t>
      </w:r>
    </w:p>
    <w:tbl>
      <w:tblPr>
        <w:tblOverlap w:val="never"/>
        <w:tblW w:w="9135" w:type="dxa"/>
        <w:jc w:val="center"/>
        <w:tblInd w:w="414" w:type="dxa"/>
        <w:tblLayout w:type="fixed"/>
        <w:tblCellMar>
          <w:left w:w="10" w:type="dxa"/>
          <w:right w:w="10" w:type="dxa"/>
        </w:tblCellMar>
        <w:tblLook w:val="04A0" w:firstRow="1" w:lastRow="0" w:firstColumn="1" w:lastColumn="0" w:noHBand="0" w:noVBand="1"/>
      </w:tblPr>
      <w:tblGrid>
        <w:gridCol w:w="5393"/>
        <w:gridCol w:w="3742"/>
      </w:tblGrid>
      <w:tr w:rsidR="00C75AA3" w:rsidRPr="00C75AA3" w:rsidTr="00114E0C">
        <w:trPr>
          <w:trHeight w:val="312"/>
          <w:jc w:val="center"/>
        </w:trPr>
        <w:tc>
          <w:tcPr>
            <w:tcW w:w="9138" w:type="dxa"/>
            <w:gridSpan w:val="2"/>
            <w:tcBorders>
              <w:top w:val="single" w:sz="4" w:space="0" w:color="auto"/>
              <w:left w:val="single" w:sz="4" w:space="0" w:color="auto"/>
              <w:bottom w:val="nil"/>
              <w:right w:val="single" w:sz="4" w:space="0" w:color="auto"/>
            </w:tcBorders>
            <w:shd w:val="clear" w:color="auto" w:fill="FFFFFF"/>
            <w:hideMark/>
          </w:tcPr>
          <w:p w:rsidR="00C75AA3" w:rsidRPr="00C75AA3" w:rsidRDefault="00C75AA3" w:rsidP="00C75AA3">
            <w:pPr>
              <w:widowControl w:val="0"/>
              <w:spacing w:after="0" w:line="276" w:lineRule="auto"/>
              <w:ind w:left="600"/>
              <w:rPr>
                <w:rFonts w:ascii="Times New Roman" w:eastAsia="Times New Roman" w:hAnsi="Times New Roman" w:cs="Times New Roman"/>
                <w:sz w:val="24"/>
                <w:szCs w:val="24"/>
                <w:lang w:eastAsia="bg-BG" w:bidi="bg-BG"/>
              </w:rPr>
            </w:pPr>
            <w:r w:rsidRPr="00C75AA3">
              <w:rPr>
                <w:rFonts w:ascii="Times New Roman" w:eastAsia="Times New Roman" w:hAnsi="Times New Roman" w:cs="Times New Roman"/>
                <w:b/>
                <w:bCs/>
                <w:color w:val="000000"/>
                <w:sz w:val="24"/>
                <w:szCs w:val="24"/>
                <w:shd w:val="clear" w:color="auto" w:fill="FFFFFF"/>
                <w:lang w:eastAsia="bg-BG" w:bidi="bg-BG"/>
              </w:rPr>
              <w:t>СМЕТКА В ЛЕВА:</w:t>
            </w:r>
          </w:p>
        </w:tc>
      </w:tr>
      <w:tr w:rsidR="00C75AA3" w:rsidRPr="00C75AA3" w:rsidTr="00114E0C">
        <w:trPr>
          <w:gridAfter w:val="1"/>
          <w:wAfter w:w="3742" w:type="dxa"/>
          <w:trHeight w:hRule="exact" w:val="288"/>
          <w:jc w:val="center"/>
        </w:trPr>
        <w:tc>
          <w:tcPr>
            <w:tcW w:w="5395" w:type="dxa"/>
            <w:tcBorders>
              <w:top w:val="single" w:sz="4" w:space="0" w:color="auto"/>
              <w:left w:val="single" w:sz="4" w:space="0" w:color="auto"/>
              <w:bottom w:val="nil"/>
              <w:right w:val="single" w:sz="4" w:space="0" w:color="auto"/>
            </w:tcBorders>
            <w:shd w:val="clear" w:color="auto" w:fill="FFFFFF"/>
            <w:vAlign w:val="bottom"/>
          </w:tcPr>
          <w:p w:rsidR="00C75AA3" w:rsidRPr="00C75AA3" w:rsidRDefault="00C75AA3" w:rsidP="00C75AA3">
            <w:pPr>
              <w:widowControl w:val="0"/>
              <w:spacing w:after="0" w:line="276" w:lineRule="auto"/>
              <w:ind w:left="580"/>
              <w:rPr>
                <w:rFonts w:ascii="Times New Roman" w:eastAsia="Times New Roman" w:hAnsi="Times New Roman" w:cs="Times New Roman"/>
                <w:sz w:val="24"/>
                <w:szCs w:val="24"/>
                <w:lang w:val="en-US" w:eastAsia="bg-BG" w:bidi="bg-BG"/>
              </w:rPr>
            </w:pPr>
            <w:r w:rsidRPr="00C75AA3">
              <w:rPr>
                <w:rFonts w:ascii="Times New Roman" w:eastAsia="Times New Roman" w:hAnsi="Times New Roman" w:cs="Times New Roman"/>
                <w:sz w:val="24"/>
                <w:szCs w:val="24"/>
                <w:lang w:val="en-US" w:eastAsia="bg-BG" w:bidi="bg-BG"/>
              </w:rPr>
              <w:t>BG44UNCR96603327005216</w:t>
            </w:r>
          </w:p>
        </w:tc>
      </w:tr>
      <w:tr w:rsidR="00C75AA3" w:rsidRPr="00C75AA3" w:rsidTr="00114E0C">
        <w:trPr>
          <w:gridAfter w:val="1"/>
          <w:wAfter w:w="3742" w:type="dxa"/>
          <w:trHeight w:hRule="exact" w:val="283"/>
          <w:jc w:val="center"/>
        </w:trPr>
        <w:tc>
          <w:tcPr>
            <w:tcW w:w="5395" w:type="dxa"/>
            <w:tcBorders>
              <w:top w:val="single" w:sz="4" w:space="0" w:color="auto"/>
              <w:left w:val="single" w:sz="4" w:space="0" w:color="auto"/>
              <w:bottom w:val="nil"/>
              <w:right w:val="single" w:sz="4" w:space="0" w:color="auto"/>
            </w:tcBorders>
            <w:shd w:val="clear" w:color="auto" w:fill="FFFFFF"/>
            <w:vAlign w:val="bottom"/>
          </w:tcPr>
          <w:p w:rsidR="00C75AA3" w:rsidRPr="00C75AA3" w:rsidRDefault="00C75AA3" w:rsidP="00C75AA3">
            <w:pPr>
              <w:widowControl w:val="0"/>
              <w:spacing w:after="0" w:line="276" w:lineRule="auto"/>
              <w:ind w:left="580"/>
              <w:rPr>
                <w:rFonts w:ascii="Times New Roman" w:eastAsia="Times New Roman" w:hAnsi="Times New Roman" w:cs="Times New Roman"/>
                <w:sz w:val="24"/>
                <w:szCs w:val="24"/>
                <w:lang w:val="en-US" w:eastAsia="bg-BG" w:bidi="bg-BG"/>
              </w:rPr>
            </w:pPr>
            <w:r w:rsidRPr="00C75AA3">
              <w:rPr>
                <w:rFonts w:ascii="Times New Roman" w:eastAsia="Times New Roman" w:hAnsi="Times New Roman" w:cs="Times New Roman"/>
                <w:sz w:val="24"/>
                <w:szCs w:val="24"/>
                <w:lang w:val="en-US" w:eastAsia="bg-BG" w:bidi="bg-BG"/>
              </w:rPr>
              <w:t>UNCRBGSF</w:t>
            </w:r>
          </w:p>
        </w:tc>
      </w:tr>
      <w:tr w:rsidR="00C75AA3" w:rsidRPr="00C75AA3" w:rsidTr="00114E0C">
        <w:trPr>
          <w:gridAfter w:val="1"/>
          <w:wAfter w:w="3742" w:type="dxa"/>
          <w:trHeight w:hRule="exact" w:val="298"/>
          <w:jc w:val="center"/>
        </w:trPr>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C75AA3" w:rsidRPr="00C75AA3" w:rsidRDefault="00C75AA3" w:rsidP="00C75AA3">
            <w:pPr>
              <w:widowControl w:val="0"/>
              <w:spacing w:after="0" w:line="276" w:lineRule="auto"/>
              <w:ind w:left="580"/>
              <w:rPr>
                <w:rFonts w:ascii="Times New Roman" w:eastAsia="Times New Roman" w:hAnsi="Times New Roman" w:cs="Times New Roman"/>
                <w:sz w:val="24"/>
                <w:szCs w:val="24"/>
                <w:lang w:eastAsia="bg-BG" w:bidi="bg-BG"/>
              </w:rPr>
            </w:pPr>
            <w:r w:rsidRPr="00C75AA3">
              <w:rPr>
                <w:rFonts w:ascii="Times New Roman" w:eastAsia="Times New Roman" w:hAnsi="Times New Roman" w:cs="Times New Roman"/>
                <w:sz w:val="24"/>
                <w:szCs w:val="24"/>
                <w:lang w:eastAsia="bg-BG" w:bidi="bg-BG"/>
              </w:rPr>
              <w:t>УНИКРЕДИТ БУЛБАНК АД</w:t>
            </w:r>
          </w:p>
        </w:tc>
      </w:tr>
    </w:tbl>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 xml:space="preserve">Всички банкови разходи, свързани с преводите на сумата са за сметка на Изпълнителя. </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lastRenderedPageBreak/>
        <w:t xml:space="preserve">(2) Когато Изпълнителят представя банкова гаранция, същата се представя в оригинал и следва да бъде безусловна, неотменяема и непрехвърляема, със срок на валидност, срока на действие на договора, плюс 30 дни. </w:t>
      </w:r>
      <w:r w:rsidR="00C75AA3">
        <w:rPr>
          <w:rFonts w:ascii="Times New Roman" w:eastAsia="Calibri" w:hAnsi="Times New Roman" w:cs="Times New Roman"/>
          <w:sz w:val="24"/>
          <w:szCs w:val="24"/>
        </w:rPr>
        <w:t>Възложителят указва на изпълнителя датата, която той следва да счита за крайна дата за извършване на доставката, с оглед на коректното изчисляване на срока на договора.</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(3)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(4) Всички банкови разходи, свързани с обслужването на превода на гаранцията, включително при нейното възстановяване, са за сметка на Изпълнителя.</w:t>
      </w:r>
    </w:p>
    <w:p w:rsidR="00C75AA3" w:rsidRPr="00C75AA3" w:rsidRDefault="00C6722B" w:rsidP="00C75AA3">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Чл.17 (1)</w:t>
      </w:r>
      <w:r w:rsidRPr="00C6722B">
        <w:rPr>
          <w:rFonts w:ascii="Times New Roman" w:eastAsia="Times New Roman" w:hAnsi="Times New Roman" w:cs="Times New Roman"/>
          <w:sz w:val="24"/>
          <w:szCs w:val="24"/>
          <w:lang w:eastAsia="bg-BG"/>
        </w:rPr>
        <w:t xml:space="preserve"> </w:t>
      </w:r>
      <w:r w:rsidRPr="00C6722B">
        <w:rPr>
          <w:rFonts w:ascii="Times New Roman" w:eastAsia="Times New Roman" w:hAnsi="Times New Roman" w:cs="Times New Roman"/>
          <w:b/>
          <w:sz w:val="24"/>
          <w:szCs w:val="24"/>
          <w:lang w:eastAsia="bg-BG"/>
        </w:rPr>
        <w:t>Застраховката</w:t>
      </w:r>
      <w:r w:rsidRPr="00C6722B">
        <w:rPr>
          <w:rFonts w:ascii="Times New Roman" w:eastAsia="Times New Roman" w:hAnsi="Times New Roman" w:cs="Times New Roman"/>
          <w:sz w:val="24"/>
          <w:szCs w:val="24"/>
          <w:lang w:eastAsia="bg-BG"/>
        </w:rPr>
        <w:t xml:space="preserve">, която обезпечава изпълнението, чрез покритие на отговорността на Изпълнителя, е със срок на валидност, срока на действие на договора, плюс 30 </w:t>
      </w:r>
      <w:r w:rsidRPr="00C6722B">
        <w:rPr>
          <w:rFonts w:ascii="Times New Roman" w:eastAsia="Times New Roman" w:hAnsi="Times New Roman" w:cs="Times New Roman"/>
          <w:sz w:val="24"/>
          <w:szCs w:val="24"/>
        </w:rPr>
        <w:t>(тридесет) дни</w:t>
      </w:r>
      <w:r w:rsidRPr="00C6722B">
        <w:rPr>
          <w:rFonts w:ascii="Times New Roman" w:eastAsia="Calibri" w:hAnsi="Times New Roman" w:cs="Times New Roman"/>
          <w:sz w:val="24"/>
          <w:szCs w:val="24"/>
        </w:rPr>
        <w:t xml:space="preserve">. </w:t>
      </w:r>
      <w:r w:rsidRPr="00C6722B">
        <w:rPr>
          <w:rFonts w:ascii="Times New Roman" w:eastAsia="Times New Roman" w:hAnsi="Times New Roman" w:cs="Times New Roman"/>
          <w:sz w:val="24"/>
          <w:szCs w:val="24"/>
          <w:lang w:eastAsia="bg-BG"/>
        </w:rPr>
        <w:t xml:space="preserve">Възложителят следва да бъде посочен като трето ползващо се лице по тази застраховка. </w:t>
      </w:r>
      <w:r w:rsidR="00C75AA3" w:rsidRPr="00C75AA3">
        <w:rPr>
          <w:rFonts w:ascii="Times New Roman" w:eastAsia="Times New Roman" w:hAnsi="Times New Roman" w:cs="Times New Roman"/>
          <w:sz w:val="24"/>
          <w:szCs w:val="24"/>
          <w:lang w:eastAsia="bg-BG"/>
        </w:rPr>
        <w:t>Възложителят указва на изпълнителя датата, която той следва да счита за крайна дата за извършване на доставката, с оглед на коректното изчисляване на срока на договора.</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 (2)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color w:val="222222"/>
          <w:sz w:val="24"/>
          <w:szCs w:val="24"/>
        </w:rPr>
      </w:pPr>
      <w:r w:rsidRPr="00C6722B">
        <w:rPr>
          <w:rFonts w:ascii="Times New Roman" w:eastAsia="Times New Roman" w:hAnsi="Times New Roman" w:cs="Times New Roman"/>
          <w:sz w:val="24"/>
          <w:szCs w:val="24"/>
          <w:lang w:eastAsia="bg-BG"/>
        </w:rPr>
        <w:t>(3)</w:t>
      </w:r>
      <w:r w:rsidRPr="00C6722B">
        <w:rPr>
          <w:rFonts w:ascii="Times New Roman" w:eastAsia="Times New Roman" w:hAnsi="Times New Roman" w:cs="Times New Roman"/>
          <w:color w:val="222222"/>
          <w:sz w:val="24"/>
          <w:szCs w:val="24"/>
        </w:rPr>
        <w:t xml:space="preserve"> Застрахователната полица следва да съдържа клауза, че Застрахователят приема </w:t>
      </w:r>
      <w:r w:rsidRPr="00C6722B">
        <w:rPr>
          <w:rFonts w:ascii="Times New Roman" w:eastAsia="Times New Roman" w:hAnsi="Times New Roman" w:cs="Times New Roman"/>
          <w:b/>
          <w:color w:val="222222"/>
          <w:sz w:val="24"/>
          <w:szCs w:val="24"/>
        </w:rPr>
        <w:t>неотменимо и безусловно</w:t>
      </w:r>
      <w:r w:rsidRPr="00C6722B">
        <w:rPr>
          <w:rFonts w:ascii="Times New Roman" w:eastAsia="Times New Roman" w:hAnsi="Times New Roman" w:cs="Times New Roman"/>
          <w:color w:val="222222"/>
          <w:sz w:val="24"/>
          <w:szCs w:val="24"/>
        </w:rPr>
        <w:t xml:space="preserve"> да обезщети третото ползващо се лице и да изплати всички дължими суми при получаване на първо мотивирано писмено искане за плащане до размера на гаранцията.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(4)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pacing w:val="1"/>
          <w:sz w:val="24"/>
          <w:szCs w:val="24"/>
        </w:rPr>
      </w:pPr>
      <w:r w:rsidRPr="00C6722B">
        <w:rPr>
          <w:rFonts w:ascii="Times New Roman" w:eastAsia="Calibri" w:hAnsi="Times New Roman" w:cs="Times New Roman"/>
          <w:b/>
          <w:sz w:val="24"/>
          <w:szCs w:val="24"/>
        </w:rPr>
        <w:t>Чл. 18.</w:t>
      </w:r>
      <w:r w:rsidRPr="00C6722B">
        <w:rPr>
          <w:rFonts w:ascii="Times New Roman" w:eastAsia="Times New Roman" w:hAnsi="Times New Roman" w:cs="Times New Roman"/>
          <w:b/>
          <w:sz w:val="24"/>
          <w:szCs w:val="24"/>
          <w:lang w:eastAsia="bg-BG"/>
        </w:rPr>
        <w:t xml:space="preserve"> </w:t>
      </w:r>
      <w:r w:rsidRPr="00C6722B">
        <w:rPr>
          <w:rFonts w:ascii="Times New Roman" w:eastAsia="Calibri" w:hAnsi="Times New Roman" w:cs="Times New Roman"/>
          <w:b/>
          <w:sz w:val="24"/>
          <w:szCs w:val="24"/>
        </w:rPr>
        <w:t>(1)</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pacing w:val="1"/>
          <w:sz w:val="24"/>
          <w:szCs w:val="24"/>
        </w:rPr>
        <w:t>Възложителят освобождава Гаранцията за изпълнение, ако липсват основания за задържането й в срок до 30 дни след подписване на приемо-предавателния протокол по чл.6 от договора.</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Calibri" w:hAnsi="Times New Roman" w:cs="Times New Roman"/>
          <w:spacing w:val="-2"/>
          <w:sz w:val="24"/>
          <w:szCs w:val="24"/>
        </w:rPr>
        <w:t xml:space="preserve">(2) </w:t>
      </w:r>
      <w:r w:rsidRPr="00C6722B">
        <w:rPr>
          <w:rFonts w:ascii="Times New Roman" w:eastAsia="Times New Roman" w:hAnsi="Times New Roman" w:cs="Times New Roman"/>
          <w:sz w:val="24"/>
          <w:szCs w:val="24"/>
          <w:lang w:eastAsia="bg-BG"/>
        </w:rPr>
        <w:t>Възложителят освобождава гаранцията за изпълнение, ако не са налице основания за задържането й, както следва:</w:t>
      </w:r>
    </w:p>
    <w:p w:rsidR="00C6722B" w:rsidRPr="00C6722B" w:rsidRDefault="00C6722B" w:rsidP="00C6722B">
      <w:pPr>
        <w:shd w:val="clear" w:color="auto" w:fill="FFFFFF"/>
        <w:tabs>
          <w:tab w:val="left" w:pos="-180"/>
          <w:tab w:val="left" w:pos="709"/>
        </w:tab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1. когато е във формата на парична сума – чрез превеждане на съответната сума по банковата сметка на Изпълнителя, посочена в договора;</w:t>
      </w:r>
    </w:p>
    <w:p w:rsidR="00C6722B" w:rsidRPr="00C6722B" w:rsidRDefault="00C6722B" w:rsidP="00C6722B">
      <w:pPr>
        <w:shd w:val="clear" w:color="auto" w:fill="FFFFFF"/>
        <w:tabs>
          <w:tab w:val="left" w:pos="-180"/>
        </w:tab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lastRenderedPageBreak/>
        <w:t>2. когато е във формата на банкова гаранция, Възложителят връща оригинала на представената при сключване на договора банковата гаранция на Изпълнителя или на упълномощено от него лице;</w:t>
      </w:r>
    </w:p>
    <w:p w:rsidR="00C6722B" w:rsidRPr="00C6722B" w:rsidRDefault="00C6722B" w:rsidP="00C6722B">
      <w:pPr>
        <w:shd w:val="clear" w:color="auto" w:fill="FFFFFF"/>
        <w:tabs>
          <w:tab w:val="left" w:pos="-180"/>
        </w:tabs>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3.когато е във формата на застраховка, Възложителят връща оригинала на представената при сключване на договора застрахователна полица на Изпълнителя или на упълномощено от него лице.</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(3) Възложителят не дължи лихви върху сумата по предоставената гаранция, независимо от формата под която е предоставена.</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(4) Гаранцията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гаранцията.</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(6) 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(7) Възложителят има право да задържа от гаранцията за изпълнение суми равни на размера на начислените неустойки и обезщетения по настоящия Договор, поради неизпълнение на задълженията на Изпълнителя.</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 xml:space="preserve">(8) В случай на задържане от Възложителя на суми от гаранцията, Изпълнителят е длъжен в срок до 10 (десет) дни да допълни съответната гаранция до уговореният й размер, като внесе усвоената от Възложителя сума по сметка на Възложителя, или учреди банкова гаранция за сума в размер на усвоената или да дозастрахова отговорността си до уговорения размер. </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r w:rsidRPr="00C6722B">
        <w:rPr>
          <w:rFonts w:ascii="Times New Roman" w:eastAsia="Calibri" w:hAnsi="Times New Roman" w:cs="Times New Roman"/>
          <w:spacing w:val="-2"/>
          <w:sz w:val="24"/>
          <w:szCs w:val="24"/>
        </w:rPr>
        <w:t>(9) В случай на изтичане срока на гаранцията преди подписване на протокол по чл.6 от Договора, ИЗПЪЛНИТЕЛЯТ е длъжен в срок до 5 (пет) дни да допълни съответната гаранция до размера ѝ, уговорен в чл.14 от договора, като учреди банкова гаранция за сума в размер на посочената в чл.14 от договора за срок указан му от ВЪЗЛОЖИТЕЛЯ или да застрахова отговорността си до размер, посочен в чл.14 от договора и за срок указан му от ВЪЗЛОЖИТЕЛЯ.</w:t>
      </w:r>
    </w:p>
    <w:p w:rsidR="00C6722B" w:rsidRPr="00C6722B" w:rsidRDefault="00C6722B" w:rsidP="00C6722B">
      <w:pPr>
        <w:shd w:val="clear" w:color="auto" w:fill="FFFFFF"/>
        <w:tabs>
          <w:tab w:val="left" w:pos="-180"/>
          <w:tab w:val="num" w:pos="0"/>
        </w:tabs>
        <w:spacing w:after="0" w:line="360" w:lineRule="auto"/>
        <w:ind w:firstLine="567"/>
        <w:jc w:val="both"/>
        <w:rPr>
          <w:rFonts w:ascii="Times New Roman" w:eastAsia="Calibri" w:hAnsi="Times New Roman" w:cs="Times New Roman"/>
          <w:spacing w:val="-2"/>
          <w:sz w:val="24"/>
          <w:szCs w:val="24"/>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VII. НЕУСТОЙКИ</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lastRenderedPageBreak/>
        <w:t xml:space="preserve">Чл. 19 </w:t>
      </w:r>
      <w:r w:rsidRPr="00C6722B">
        <w:rPr>
          <w:rFonts w:ascii="Times New Roman" w:eastAsia="Times New Roman" w:hAnsi="Times New Roman" w:cs="Times New Roman"/>
          <w:sz w:val="24"/>
          <w:szCs w:val="24"/>
          <w:lang w:eastAsia="bg-BG"/>
        </w:rPr>
        <w:t xml:space="preserve">(1) При забавено изпълнение на задължения по Договора от страна на Изпълнителя </w:t>
      </w:r>
      <w:r w:rsidRPr="00C6722B">
        <w:rPr>
          <w:rFonts w:ascii="Times New Roman" w:eastAsia="Times New Roman" w:hAnsi="Times New Roman" w:cs="Times New Roman"/>
          <w:sz w:val="24"/>
          <w:szCs w:val="24"/>
        </w:rPr>
        <w:t>в нарушение на предвидения в този Договор срок</w:t>
      </w:r>
      <w:r w:rsidRPr="00C6722B">
        <w:rPr>
          <w:rFonts w:ascii="Times New Roman" w:eastAsia="Times New Roman" w:hAnsi="Times New Roman" w:cs="Times New Roman"/>
          <w:sz w:val="24"/>
          <w:szCs w:val="24"/>
          <w:lang w:eastAsia="bg-BG"/>
        </w:rPr>
        <w:t xml:space="preserve">, същият заплаща на Възложителя неустойка в размер на 0.2% от сумата по чл. 2, ал. 1 за всеки просрочен ден, но не повече от 10% от нея.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C6722B">
        <w:rPr>
          <w:rFonts w:ascii="Times New Roman" w:eastAsia="Times New Roman" w:hAnsi="Times New Roman" w:cs="Times New Roman"/>
          <w:sz w:val="24"/>
          <w:szCs w:val="24"/>
        </w:rPr>
        <w:t xml:space="preserve">(2) При пълно неизпълнение на задълженията по договора, Изпълнителят дължи на Възложителя неустойка в размер на 15% (петнадесет процента) от стойността на Договора.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(3)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C6722B" w:rsidRPr="00C6722B" w:rsidRDefault="00C6722B" w:rsidP="00C6722B">
      <w:pPr>
        <w:autoSpaceDE w:val="0"/>
        <w:autoSpaceDN w:val="0"/>
        <w:adjustRightInd w:val="0"/>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(4) При неотстраняване на появилите се дефекти в рамките на гаранционния срок, по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(десет на сто) от тяхната стойност.</w:t>
      </w:r>
    </w:p>
    <w:p w:rsidR="00C6722B" w:rsidRPr="00C6722B" w:rsidRDefault="00C6722B" w:rsidP="00C6722B">
      <w:pPr>
        <w:autoSpaceDE w:val="0"/>
        <w:autoSpaceDN w:val="0"/>
        <w:adjustRightInd w:val="0"/>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sz w:val="24"/>
          <w:szCs w:val="24"/>
          <w:lang w:eastAsia="bg-BG"/>
        </w:rPr>
        <w:t>(5) Неустойките се заплащат незабавно, при поискване от Възложителя, по посочена от него банкова сметка.</w:t>
      </w:r>
      <w:r w:rsidRPr="00C6722B">
        <w:rPr>
          <w:rFonts w:ascii="Times New Roman" w:eastAsia="Calibri" w:hAnsi="Times New Roman" w:cs="Times New Roman"/>
          <w:sz w:val="24"/>
          <w:szCs w:val="24"/>
        </w:rPr>
        <w:t xml:space="preserve"> </w:t>
      </w:r>
      <w:r w:rsidRPr="00C6722B">
        <w:rPr>
          <w:rFonts w:ascii="Times New Roman" w:eastAsia="Times New Roman" w:hAnsi="Times New Roman" w:cs="Times New Roman"/>
          <w:sz w:val="24"/>
          <w:szCs w:val="24"/>
          <w:lang w:eastAsia="bg-BG"/>
        </w:rPr>
        <w:t xml:space="preserve">В случай че банковата сметка на Възложителя не е заверена със сумата на неустойката в срок от 10 </w:t>
      </w:r>
      <w:r w:rsidRPr="00C6722B">
        <w:rPr>
          <w:rFonts w:ascii="Times New Roman" w:eastAsia="Times New Roman" w:hAnsi="Times New Roman" w:cs="Times New Roman"/>
          <w:sz w:val="24"/>
          <w:szCs w:val="24"/>
        </w:rPr>
        <w:t>(десет) дни</w:t>
      </w:r>
      <w:r w:rsidRPr="00C6722B">
        <w:rPr>
          <w:rFonts w:ascii="Times New Roman" w:eastAsia="Times New Roman" w:hAnsi="Times New Roman" w:cs="Times New Roman"/>
          <w:sz w:val="24"/>
          <w:szCs w:val="24"/>
          <w:lang w:eastAsia="bg-BG"/>
        </w:rPr>
        <w:t xml:space="preserve"> от искането на Възложителя за плащане на неустойка, Възложителят има право да задържи съответната сума от гаранцията за изпълнение.</w:t>
      </w: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i/>
          <w:sz w:val="24"/>
          <w:szCs w:val="24"/>
          <w:lang w:eastAsia="bg-BG"/>
        </w:rPr>
      </w:pPr>
      <w:r w:rsidRPr="00C6722B">
        <w:rPr>
          <w:rFonts w:ascii="Times New Roman" w:eastAsia="Times New Roman" w:hAnsi="Times New Roman" w:cs="Times New Roman"/>
          <w:b/>
          <w:sz w:val="24"/>
          <w:szCs w:val="24"/>
          <w:lang w:eastAsia="bg-BG"/>
        </w:rPr>
        <w:t xml:space="preserve">VIII. ПОДИЗПЪЛНИТЕЛИ </w:t>
      </w:r>
      <w:r w:rsidRPr="00C6722B">
        <w:rPr>
          <w:rFonts w:ascii="Times New Roman" w:eastAsia="Times New Roman" w:hAnsi="Times New Roman" w:cs="Times New Roman"/>
          <w:i/>
          <w:sz w:val="24"/>
          <w:szCs w:val="24"/>
          <w:lang w:eastAsia="bg-BG"/>
        </w:rPr>
        <w:t>(когато е приложимо)</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
          <w:bCs/>
          <w:sz w:val="24"/>
          <w:szCs w:val="24"/>
          <w:lang w:eastAsia="bg-BG"/>
        </w:rPr>
        <w:t xml:space="preserve">Чл.20 </w:t>
      </w:r>
      <w:r w:rsidRPr="00C6722B">
        <w:rPr>
          <w:rFonts w:ascii="Times New Roman" w:eastAsia="Times New Roman" w:hAnsi="Times New Roman" w:cs="Times New Roman"/>
          <w:bCs/>
          <w:sz w:val="24"/>
          <w:szCs w:val="24"/>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(2)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(3) Независимо от използването на подизпълнители, отговорността за изпълнение на настоящия Договор и на Изпълнителя.</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(4)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
          <w:bCs/>
          <w:sz w:val="24"/>
          <w:szCs w:val="24"/>
          <w:lang w:eastAsia="bg-BG"/>
        </w:rPr>
        <w:lastRenderedPageBreak/>
        <w:t xml:space="preserve">Чл.21. </w:t>
      </w:r>
      <w:r w:rsidRPr="00C6722B">
        <w:rPr>
          <w:rFonts w:ascii="Times New Roman" w:eastAsia="Times New Roman" w:hAnsi="Times New Roman" w:cs="Times New Roman"/>
          <w:bCs/>
          <w:sz w:val="24"/>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C6722B" w:rsidRPr="00C6722B" w:rsidRDefault="00C6722B" w:rsidP="00C6722B">
      <w:pPr>
        <w:spacing w:after="0" w:line="360" w:lineRule="auto"/>
        <w:ind w:firstLine="567"/>
        <w:contextualSpacing/>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1. Приложимите клаузи на Договора са задължителни за изпълнение от подизпълнителите;</w:t>
      </w:r>
    </w:p>
    <w:p w:rsidR="00C6722B" w:rsidRPr="00C6722B" w:rsidRDefault="00C6722B" w:rsidP="00C6722B">
      <w:pPr>
        <w:spacing w:after="0" w:line="360" w:lineRule="auto"/>
        <w:ind w:firstLine="567"/>
        <w:contextualSpacing/>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 xml:space="preserve">2. Действията на Подизпълнителите няма да доведат пряко или косвено до неизпълнение на Договора; </w:t>
      </w:r>
    </w:p>
    <w:p w:rsidR="00C6722B" w:rsidRPr="00C6722B" w:rsidRDefault="00C6722B" w:rsidP="00C6722B">
      <w:pPr>
        <w:spacing w:after="0" w:line="360" w:lineRule="auto"/>
        <w:ind w:firstLine="567"/>
        <w:contextualSpacing/>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3. 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
          <w:bCs/>
          <w:sz w:val="24"/>
          <w:szCs w:val="24"/>
          <w:lang w:eastAsia="bg-BG"/>
        </w:rPr>
        <w:t xml:space="preserve">Чл.22 </w:t>
      </w:r>
      <w:r w:rsidRPr="00C6722B">
        <w:rPr>
          <w:rFonts w:ascii="Times New Roman" w:eastAsia="Times New Roman" w:hAnsi="Times New Roman" w:cs="Times New Roman"/>
          <w:bCs/>
          <w:sz w:val="24"/>
          <w:szCs w:val="24"/>
          <w:lang w:eastAsia="bg-BG"/>
        </w:rPr>
        <w:t xml:space="preserve">(1)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 xml:space="preserve">(2) Разплащанията по ал.1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 xml:space="preserve">(3) Към искането по ал. 2 ИЗПЪЛНИТЕЛЯТ предоставя становище, от което да е видно дали оспорва плащанията или част от тях като недължими. </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(4) ВЪЗЛОЖИТЕЛЯТ има право да откаже плащане по ал.1, когато искането за плащане е оспорено, до момента на отстраняване на причината за отказа.</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(5) ВЪЗЛОЖИТЕЛЯТ приема изпълнението на частта от доставката, при съответно спазване на разпоредбите на чл.6 от Договора, и заплаща възнаграждение за тази част на подизпълнителя в срок до 30 (тридесет) дни от подписването на приемо-предавателен протокол.</w:t>
      </w:r>
    </w:p>
    <w:p w:rsidR="00C6722B" w:rsidRPr="00C6722B" w:rsidRDefault="00C6722B" w:rsidP="00C6722B">
      <w:pPr>
        <w:spacing w:after="0" w:line="360" w:lineRule="auto"/>
        <w:ind w:firstLine="567"/>
        <w:jc w:val="both"/>
        <w:rPr>
          <w:rFonts w:ascii="Times New Roman" w:eastAsia="Times New Roman" w:hAnsi="Times New Roman" w:cs="Times New Roman"/>
          <w:b/>
          <w:sz w:val="24"/>
          <w:szCs w:val="24"/>
        </w:rPr>
      </w:pPr>
    </w:p>
    <w:p w:rsidR="00C6722B" w:rsidRPr="00C6722B" w:rsidRDefault="00C6722B" w:rsidP="00C6722B">
      <w:pPr>
        <w:tabs>
          <w:tab w:val="left" w:pos="108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IX. УСЛОВИЯ ЗА ПРЕКРАТЯВАНЕ И РАЗВАЛЯНЕ НА ДОГОВОРА</w:t>
      </w:r>
    </w:p>
    <w:p w:rsidR="00C6722B" w:rsidRPr="00C6722B" w:rsidRDefault="00C6722B" w:rsidP="00C6722B">
      <w:pPr>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Чл.23 </w:t>
      </w:r>
      <w:r w:rsidRPr="00C6722B">
        <w:rPr>
          <w:rFonts w:ascii="Times New Roman" w:eastAsia="Calibri" w:hAnsi="Times New Roman" w:cs="Times New Roman"/>
          <w:sz w:val="24"/>
          <w:szCs w:val="24"/>
        </w:rPr>
        <w:t>(1) Настоящият Договор се прекратява в следните случаи:</w:t>
      </w:r>
    </w:p>
    <w:p w:rsidR="00C6722B" w:rsidRPr="00C6722B" w:rsidRDefault="00C6722B" w:rsidP="00C6722B">
      <w:pPr>
        <w:spacing w:after="0" w:line="360" w:lineRule="auto"/>
        <w:ind w:firstLine="567"/>
        <w:contextualSpacing/>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 xml:space="preserve">1. По взаимно съгласие на Страните, изразено в писмена форма;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Times New Roman" w:hAnsi="Times New Roman" w:cs="Times New Roman"/>
          <w:bCs/>
          <w:sz w:val="24"/>
          <w:szCs w:val="24"/>
          <w:lang w:eastAsia="bg-BG"/>
        </w:rPr>
        <w:t>2. С</w:t>
      </w:r>
      <w:r w:rsidRPr="00C6722B">
        <w:rPr>
          <w:rFonts w:ascii="Times New Roman" w:eastAsia="Calibri" w:hAnsi="Times New Roman" w:cs="Times New Roman"/>
          <w:sz w:val="24"/>
          <w:szCs w:val="24"/>
        </w:rPr>
        <w:t xml:space="preserve"> изтичане на уговорения срок и изпълнение на задълженията на страните по договора;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Times New Roman" w:hAnsi="Times New Roman" w:cs="Times New Roman"/>
          <w:bCs/>
          <w:sz w:val="24"/>
          <w:szCs w:val="24"/>
          <w:lang w:eastAsia="bg-BG"/>
        </w:rPr>
        <w:t>3. К</w:t>
      </w:r>
      <w:r w:rsidRPr="00C6722B">
        <w:rPr>
          <w:rFonts w:ascii="Times New Roman" w:eastAsia="Calibri" w:hAnsi="Times New Roman" w:cs="Times New Roman"/>
          <w:sz w:val="24"/>
          <w:szCs w:val="24"/>
        </w:rPr>
        <w:t>огато са настъпили съществени промени във финансирането на обществената поръчка–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lastRenderedPageBreak/>
        <w:t>4. 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 („непреодолима сила“) за срок по-дълъг от 90 дни;</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5.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C6722B" w:rsidRPr="00C6722B" w:rsidRDefault="00C6722B" w:rsidP="00C6722B">
      <w:pPr>
        <w:spacing w:after="0" w:line="360" w:lineRule="auto"/>
        <w:ind w:firstLine="567"/>
        <w:contextualSpacing/>
        <w:jc w:val="both"/>
        <w:rPr>
          <w:rFonts w:ascii="Times New Roman" w:eastAsia="Times New Roman" w:hAnsi="Times New Roman" w:cs="Times New Roman"/>
          <w:sz w:val="24"/>
          <w:szCs w:val="24"/>
        </w:rPr>
      </w:pPr>
      <w:r w:rsidRPr="00C6722B">
        <w:rPr>
          <w:rFonts w:ascii="Times New Roman" w:eastAsia="Calibri" w:hAnsi="Times New Roman" w:cs="Times New Roman"/>
          <w:sz w:val="24"/>
          <w:szCs w:val="24"/>
        </w:rPr>
        <w:t xml:space="preserve">(2) Възложителят може да прекрати Договора без предизвестие, с уведомление, изпратено до Изпълнителя: </w:t>
      </w:r>
    </w:p>
    <w:p w:rsidR="00C6722B" w:rsidRPr="00C6722B" w:rsidRDefault="00C6722B" w:rsidP="00C6722B">
      <w:pPr>
        <w:tabs>
          <w:tab w:val="left" w:pos="284"/>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 xml:space="preserve">1. При системно (три и повече пъти) неизпълнение на Изпълнителя на задължения по договора; </w:t>
      </w:r>
    </w:p>
    <w:p w:rsidR="00C6722B" w:rsidRPr="00C6722B" w:rsidRDefault="00C6722B" w:rsidP="00C6722B">
      <w:pPr>
        <w:tabs>
          <w:tab w:val="left" w:pos="284"/>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2. При пълно неизпълнение на задълженията на Изпълнителя по договора;</w:t>
      </w:r>
    </w:p>
    <w:p w:rsidR="00C6722B" w:rsidRPr="00C6722B" w:rsidRDefault="00C6722B" w:rsidP="00C6722B">
      <w:pPr>
        <w:tabs>
          <w:tab w:val="left" w:pos="540"/>
          <w:tab w:val="left" w:pos="1260"/>
          <w:tab w:val="left" w:pos="1620"/>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3. П</w:t>
      </w:r>
      <w:r w:rsidRPr="00C6722B">
        <w:rPr>
          <w:rFonts w:ascii="Times New Roman" w:eastAsia="Times New Roman" w:hAnsi="Times New Roman" w:cs="Times New Roman"/>
          <w:sz w:val="24"/>
          <w:szCs w:val="24"/>
          <w:lang w:eastAsia="bg-BG"/>
        </w:rPr>
        <w:t xml:space="preserve">ри забава продължила повече от 30 </w:t>
      </w:r>
      <w:r w:rsidRPr="00C6722B">
        <w:rPr>
          <w:rFonts w:ascii="Times New Roman" w:eastAsia="Times New Roman" w:hAnsi="Times New Roman" w:cs="Times New Roman"/>
          <w:sz w:val="24"/>
          <w:szCs w:val="24"/>
        </w:rPr>
        <w:t xml:space="preserve">(тридесет) дни </w:t>
      </w:r>
      <w:r w:rsidRPr="00C6722B">
        <w:rPr>
          <w:rFonts w:ascii="Times New Roman" w:eastAsia="Calibri" w:hAnsi="Times New Roman" w:cs="Times New Roman"/>
          <w:sz w:val="24"/>
          <w:szCs w:val="24"/>
        </w:rPr>
        <w:t>или при пълно неизпълнение на задължения по договора;</w:t>
      </w:r>
    </w:p>
    <w:p w:rsidR="00C6722B" w:rsidRPr="00C6722B" w:rsidRDefault="00C6722B" w:rsidP="00C6722B">
      <w:pPr>
        <w:tabs>
          <w:tab w:val="left" w:pos="540"/>
          <w:tab w:val="left" w:pos="1260"/>
          <w:tab w:val="left" w:pos="1620"/>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 xml:space="preserve">4. Когато Изпълнителят </w:t>
      </w:r>
      <w:r w:rsidRPr="00C6722B">
        <w:rPr>
          <w:rFonts w:ascii="Times New Roman" w:eastAsia="Calibri" w:hAnsi="Times New Roman" w:cs="Times New Roman"/>
          <w:sz w:val="24"/>
          <w:szCs w:val="24"/>
          <w:lang w:eastAsia="bg-BG"/>
        </w:rPr>
        <w:t>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w:t>
      </w:r>
      <w:r w:rsidRPr="00C6722B">
        <w:rPr>
          <w:rFonts w:ascii="Times New Roman" w:eastAsia="Calibri" w:hAnsi="Times New Roman" w:cs="Times New Roman"/>
          <w:sz w:val="24"/>
          <w:szCs w:val="24"/>
        </w:rPr>
        <w:t>.</w:t>
      </w:r>
    </w:p>
    <w:p w:rsidR="00C6722B" w:rsidRPr="00C6722B" w:rsidRDefault="00C6722B" w:rsidP="00C6722B">
      <w:pPr>
        <w:spacing w:after="0" w:line="360" w:lineRule="auto"/>
        <w:ind w:firstLine="567"/>
        <w:jc w:val="both"/>
        <w:rPr>
          <w:rFonts w:ascii="Times New Roman" w:eastAsia="Times New Roman" w:hAnsi="Times New Roman" w:cs="Times New Roman"/>
          <w:bCs/>
          <w:sz w:val="24"/>
          <w:szCs w:val="24"/>
          <w:lang w:eastAsia="bg-BG"/>
        </w:rPr>
      </w:pPr>
      <w:r w:rsidRPr="00C6722B">
        <w:rPr>
          <w:rFonts w:ascii="Times New Roman" w:eastAsia="Times New Roman" w:hAnsi="Times New Roman" w:cs="Times New Roman"/>
          <w:bCs/>
          <w:sz w:val="24"/>
          <w:szCs w:val="24"/>
          <w:lang w:eastAsia="bg-BG"/>
        </w:rPr>
        <w:t xml:space="preserve">(3)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rsidR="00C6722B" w:rsidRPr="00C6722B" w:rsidRDefault="00C6722B" w:rsidP="00C6722B">
      <w:pPr>
        <w:spacing w:after="0" w:line="360" w:lineRule="auto"/>
        <w:ind w:firstLine="567"/>
        <w:jc w:val="both"/>
        <w:rPr>
          <w:rFonts w:ascii="Times New Roman" w:eastAsia="Calibri" w:hAnsi="Times New Roman" w:cs="Times New Roman"/>
          <w:sz w:val="24"/>
          <w:szCs w:val="24"/>
        </w:rPr>
      </w:pPr>
      <w:r w:rsidRPr="00C6722B">
        <w:rPr>
          <w:rFonts w:ascii="Times New Roman" w:eastAsia="Times New Roman" w:hAnsi="Times New Roman" w:cs="Times New Roman"/>
          <w:bCs/>
          <w:sz w:val="24"/>
          <w:szCs w:val="24"/>
          <w:lang w:eastAsia="bg-BG"/>
        </w:rPr>
        <w:t>(4</w:t>
      </w:r>
      <w:r w:rsidRPr="00C6722B">
        <w:rPr>
          <w:rFonts w:ascii="Times New Roman" w:eastAsia="Calibri" w:hAnsi="Times New Roman" w:cs="Times New Roman"/>
          <w:sz w:val="24"/>
          <w:szCs w:val="24"/>
        </w:rPr>
        <w:t xml:space="preserve">) При предсрочно прекратяване на договора, ВЪЗЛОЖИТЕЛЯТ е длъжен да заплати на ИЗПЪЛНИТЕЛЯ реално изпълнените и приети по установения ред доставки. </w:t>
      </w:r>
    </w:p>
    <w:p w:rsidR="00C6722B" w:rsidRPr="00C6722B" w:rsidRDefault="00DE2BCC" w:rsidP="00C6722B">
      <w:pPr>
        <w:tabs>
          <w:tab w:val="left" w:pos="284"/>
        </w:tabs>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 xml:space="preserve"> </w:t>
      </w:r>
      <w:r w:rsidR="00C6722B" w:rsidRPr="00C6722B">
        <w:rPr>
          <w:rFonts w:ascii="Times New Roman" w:eastAsia="Calibri" w:hAnsi="Times New Roman" w:cs="Times New Roman"/>
          <w:sz w:val="24"/>
          <w:szCs w:val="24"/>
        </w:rPr>
        <w:t>(</w:t>
      </w:r>
      <w:r>
        <w:rPr>
          <w:rFonts w:ascii="Times New Roman" w:eastAsia="Calibri" w:hAnsi="Times New Roman" w:cs="Times New Roman"/>
          <w:sz w:val="24"/>
          <w:szCs w:val="24"/>
        </w:rPr>
        <w:t>5</w:t>
      </w:r>
      <w:r w:rsidR="00C6722B" w:rsidRPr="00C6722B">
        <w:rPr>
          <w:rFonts w:ascii="Times New Roman" w:eastAsia="Calibri" w:hAnsi="Times New Roman" w:cs="Times New Roman"/>
          <w:sz w:val="24"/>
          <w:szCs w:val="24"/>
        </w:rPr>
        <w:t>) Възложителят може да развали Договора по реда и при условията предвидени в него или в приложимото законодателство.</w:t>
      </w:r>
    </w:p>
    <w:p w:rsidR="00C6722B" w:rsidRPr="00C6722B" w:rsidRDefault="00C6722B" w:rsidP="00C6722B">
      <w:pPr>
        <w:spacing w:after="0" w:line="360" w:lineRule="auto"/>
        <w:ind w:firstLine="567"/>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 24 </w:t>
      </w:r>
      <w:r w:rsidRPr="00C6722B">
        <w:rPr>
          <w:rFonts w:ascii="Times New Roman" w:eastAsia="Calibri" w:hAnsi="Times New Roman" w:cs="Times New Roman"/>
          <w:sz w:val="24"/>
          <w:szCs w:val="24"/>
        </w:rPr>
        <w:t>Настоящият Договор може да бъде изменян или допълван от Страните при условията на чл. 116 от ЗОП.</w:t>
      </w:r>
    </w:p>
    <w:p w:rsidR="00C6722B" w:rsidRPr="00C6722B" w:rsidRDefault="00C6722B" w:rsidP="00C6722B">
      <w:pPr>
        <w:spacing w:after="0" w:line="360" w:lineRule="auto"/>
        <w:ind w:firstLine="567"/>
        <w:jc w:val="both"/>
        <w:rPr>
          <w:rFonts w:ascii="Times New Roman" w:eastAsia="Calibri" w:hAnsi="Times New Roman" w:cs="Times New Roman"/>
          <w:b/>
          <w:sz w:val="24"/>
          <w:szCs w:val="24"/>
        </w:rPr>
      </w:pPr>
    </w:p>
    <w:p w:rsidR="00C6722B" w:rsidRPr="00C6722B" w:rsidRDefault="00C6722B" w:rsidP="00C6722B">
      <w:pPr>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X. НЕПРЕОДОЛИМА СИЛА</w:t>
      </w:r>
    </w:p>
    <w:p w:rsidR="00C6722B" w:rsidRPr="00C6722B" w:rsidRDefault="00C6722B" w:rsidP="00C6722B">
      <w:pPr>
        <w:spacing w:after="0" w:line="360" w:lineRule="auto"/>
        <w:ind w:firstLine="567"/>
        <w:jc w:val="both"/>
        <w:rPr>
          <w:rFonts w:ascii="Times New Roman" w:eastAsia="Calibri" w:hAnsi="Times New Roman" w:cs="Times New Roman"/>
          <w:sz w:val="24"/>
          <w:szCs w:val="24"/>
          <w:lang w:eastAsia="en-GB"/>
        </w:rPr>
      </w:pPr>
      <w:r w:rsidRPr="00C6722B">
        <w:rPr>
          <w:rFonts w:ascii="Times New Roman" w:eastAsia="Times New Roman" w:hAnsi="Times New Roman" w:cs="Times New Roman"/>
          <w:b/>
          <w:sz w:val="24"/>
          <w:szCs w:val="24"/>
          <w:lang w:eastAsia="bg-BG"/>
        </w:rPr>
        <w:t xml:space="preserve">Чл. 25. </w:t>
      </w:r>
      <w:r w:rsidRPr="00C6722B">
        <w:rPr>
          <w:rFonts w:ascii="Times New Roman" w:eastAsia="Times New Roman" w:hAnsi="Times New Roman" w:cs="Times New Roman"/>
          <w:sz w:val="24"/>
          <w:szCs w:val="24"/>
          <w:lang w:eastAsia="bg-BG"/>
        </w:rPr>
        <w:t xml:space="preserve">(1) </w:t>
      </w:r>
      <w:r w:rsidRPr="00C6722B">
        <w:rPr>
          <w:rFonts w:ascii="Times New Roman" w:eastAsia="Times New Roman" w:hAnsi="Times New Roman" w:cs="Times New Roman"/>
          <w:spacing w:val="-4"/>
          <w:sz w:val="24"/>
          <w:szCs w:val="24"/>
          <w:lang w:eastAsia="bg-BG"/>
        </w:rPr>
        <w:t>Страните се освобождават от отговорност за неизпълнение на задълженията</w:t>
      </w:r>
      <w:r w:rsidRPr="00C6722B">
        <w:rPr>
          <w:rFonts w:ascii="Times New Roman" w:eastAsia="Times New Roman" w:hAnsi="Times New Roman" w:cs="Times New Roman"/>
          <w:sz w:val="24"/>
          <w:szCs w:val="24"/>
          <w:lang w:eastAsia="bg-BG"/>
        </w:rPr>
        <w:t xml:space="preserve"> си, когато невъзможността за изпълнение се дължи на непреодолима сила. </w:t>
      </w:r>
      <w:r w:rsidRPr="00C6722B">
        <w:rPr>
          <w:rFonts w:ascii="Times New Roman" w:eastAsia="Calibri" w:hAnsi="Times New Roman" w:cs="Times New Roman"/>
          <w:sz w:val="24"/>
          <w:szCs w:val="24"/>
          <w:lang w:eastAsia="en-GB"/>
        </w:rPr>
        <w:t xml:space="preserve">За целите на този договор, „непреодолима сила“ има значението на това понятие по смисъла на чл. 306, ал. 2 от Търговския закон. </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Calibri" w:hAnsi="Times New Roman" w:cs="Times New Roman"/>
          <w:sz w:val="24"/>
          <w:szCs w:val="24"/>
          <w:lang w:eastAsia="en-GB"/>
        </w:rPr>
        <w:lastRenderedPageBreak/>
        <w:t xml:space="preserve">(2) </w:t>
      </w:r>
      <w:r w:rsidRPr="00C6722B">
        <w:rPr>
          <w:rFonts w:ascii="Times New Roman" w:eastAsia="Times New Roman" w:hAnsi="Times New Roman" w:cs="Times New Roman"/>
          <w:sz w:val="24"/>
          <w:szCs w:val="24"/>
          <w:lang w:eastAsia="bg-BG"/>
        </w:rPr>
        <w:t>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 xml:space="preserve">(3) </w:t>
      </w:r>
      <w:r w:rsidRPr="00C6722B">
        <w:rPr>
          <w:rFonts w:ascii="Times New Roman" w:eastAsia="Calibri" w:hAnsi="Times New Roman" w:cs="Times New Roman"/>
          <w:sz w:val="24"/>
          <w:szCs w:val="24"/>
          <w:lang w:eastAsia="en-GB"/>
        </w:rPr>
        <w:t>Страната, която не може да изпълни задължението си поради непреодолима сила, е длъжна да предприеме всички действия с грижата на добър търговец,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(4) Докато трае непреодолимата сила, изпълнението на задължението се спира.</w:t>
      </w:r>
    </w:p>
    <w:p w:rsidR="00C6722B" w:rsidRPr="00C6722B" w:rsidRDefault="00C6722B" w:rsidP="00C6722B">
      <w:pPr>
        <w:spacing w:after="0" w:line="360" w:lineRule="auto"/>
        <w:ind w:firstLine="567"/>
        <w:jc w:val="both"/>
        <w:rPr>
          <w:rFonts w:ascii="Times New Roman" w:eastAsia="Times New Roman" w:hAnsi="Times New Roman" w:cs="Times New Roman"/>
          <w:sz w:val="24"/>
          <w:szCs w:val="24"/>
          <w:lang w:eastAsia="bg-BG"/>
        </w:rPr>
      </w:pPr>
      <w:r w:rsidRPr="00C6722B">
        <w:rPr>
          <w:rFonts w:ascii="Times New Roman" w:eastAsia="Times New Roman" w:hAnsi="Times New Roman" w:cs="Times New Roman"/>
          <w:sz w:val="24"/>
          <w:szCs w:val="24"/>
          <w:lang w:eastAsia="bg-BG"/>
        </w:rPr>
        <w:t>(5)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C6722B" w:rsidRPr="00C6722B" w:rsidRDefault="00C6722B" w:rsidP="00C6722B">
      <w:pPr>
        <w:spacing w:after="0" w:line="360" w:lineRule="auto"/>
        <w:ind w:firstLine="567"/>
        <w:jc w:val="both"/>
        <w:rPr>
          <w:rFonts w:ascii="Times New Roman" w:eastAsia="Times New Roman" w:hAnsi="Times New Roman" w:cs="Times New Roman"/>
          <w:b/>
          <w:bCs/>
          <w:sz w:val="24"/>
          <w:szCs w:val="24"/>
          <w:lang w:eastAsia="bg-BG"/>
        </w:rPr>
      </w:pPr>
    </w:p>
    <w:p w:rsidR="00C6722B" w:rsidRPr="00C6722B" w:rsidRDefault="00C6722B" w:rsidP="00C6722B">
      <w:pPr>
        <w:tabs>
          <w:tab w:val="left" w:pos="0"/>
        </w:tabs>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XI. КОНФИДЕНЦИАЛНОСТ</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Times New Roman" w:hAnsi="Times New Roman" w:cs="Times New Roman"/>
          <w:b/>
          <w:sz w:val="24"/>
          <w:szCs w:val="24"/>
          <w:lang w:eastAsia="bg-BG"/>
        </w:rPr>
        <w:t xml:space="preserve">Чл. 26. </w:t>
      </w:r>
      <w:r w:rsidRPr="00C6722B">
        <w:rPr>
          <w:rFonts w:ascii="Times New Roman" w:eastAsia="Times New Roman" w:hAnsi="Times New Roman" w:cs="Times New Roman"/>
          <w:sz w:val="24"/>
          <w:szCs w:val="24"/>
          <w:lang w:eastAsia="bg-BG"/>
        </w:rPr>
        <w:t xml:space="preserve">(1) </w:t>
      </w:r>
      <w:r w:rsidRPr="00C6722B">
        <w:rPr>
          <w:rFonts w:ascii="Times New Roman" w:eastAsia="Calibri" w:hAnsi="Times New Roman" w:cs="Times New Roman"/>
          <w:bCs/>
          <w:sz w:val="24"/>
          <w:szCs w:val="24"/>
          <w:lang w:eastAsia="en-GB"/>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(„Конфиденциална информация“).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sz w:val="24"/>
          <w:szCs w:val="24"/>
          <w:lang w:eastAsia="en-GB"/>
        </w:rPr>
        <w:t>(2)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sz w:val="24"/>
          <w:szCs w:val="24"/>
          <w:lang w:eastAsia="en-GB"/>
        </w:rPr>
        <w:t>(3) Не се счита за нарушение на задълженията за неразкриване на Конфиденциална информация, когато:</w:t>
      </w:r>
    </w:p>
    <w:p w:rsidR="00C6722B" w:rsidRPr="00C6722B" w:rsidRDefault="00C6722B" w:rsidP="00C6722B">
      <w:pPr>
        <w:spacing w:after="0" w:line="360" w:lineRule="auto"/>
        <w:ind w:firstLine="567"/>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1. информацията е станала или става публично достъпна, без нарушаване на този договор от която и да е от страните;</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sz w:val="24"/>
          <w:szCs w:val="24"/>
          <w:lang w:eastAsia="en-GB"/>
        </w:rPr>
        <w:t>2. информацията се изисква по силата на закон, приложим спрямо която и да е от страните; или</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bCs/>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sz w:val="24"/>
          <w:szCs w:val="24"/>
        </w:rPr>
        <w:t>(4) В случаите по точки 2 или 3 страната, която следва да предостави информацията, уведомява незабавно другата страна по договора</w:t>
      </w:r>
      <w:r w:rsidRPr="00C6722B">
        <w:rPr>
          <w:rFonts w:ascii="Times New Roman" w:eastAsia="Calibri" w:hAnsi="Times New Roman" w:cs="Times New Roman"/>
          <w:bCs/>
          <w:sz w:val="24"/>
          <w:szCs w:val="24"/>
          <w:lang w:eastAsia="en-GB"/>
        </w:rPr>
        <w:t>.</w:t>
      </w:r>
    </w:p>
    <w:p w:rsidR="00C6722B" w:rsidRPr="00C6722B" w:rsidRDefault="00C6722B" w:rsidP="00C6722B">
      <w:pPr>
        <w:spacing w:after="0" w:line="360" w:lineRule="auto"/>
        <w:ind w:firstLine="567"/>
        <w:jc w:val="both"/>
        <w:rPr>
          <w:rFonts w:ascii="Times New Roman" w:eastAsia="Calibri" w:hAnsi="Times New Roman" w:cs="Times New Roman"/>
          <w:bCs/>
          <w:sz w:val="24"/>
          <w:szCs w:val="24"/>
          <w:lang w:eastAsia="en-GB"/>
        </w:rPr>
      </w:pPr>
      <w:r w:rsidRPr="00C6722B">
        <w:rPr>
          <w:rFonts w:ascii="Times New Roman" w:eastAsia="Calibri" w:hAnsi="Times New Roman" w:cs="Times New Roman"/>
          <w:bCs/>
          <w:sz w:val="24"/>
          <w:szCs w:val="24"/>
          <w:lang w:eastAsia="en-GB"/>
        </w:rPr>
        <w:lastRenderedPageBreak/>
        <w:t xml:space="preserve">(5) Задълженията, свързани с неразкриване на Конфиденциалната информация остават в сила и след прекратяване на договора на каквото и да е основание. </w:t>
      </w:r>
      <w:bookmarkStart w:id="1" w:name="_DV_M169"/>
      <w:bookmarkStart w:id="2" w:name="_DV_M170"/>
      <w:bookmarkEnd w:id="1"/>
      <w:bookmarkEnd w:id="2"/>
    </w:p>
    <w:p w:rsidR="00C6722B" w:rsidRPr="00C6722B" w:rsidRDefault="00C6722B" w:rsidP="00C6722B">
      <w:pPr>
        <w:spacing w:after="0" w:line="360" w:lineRule="auto"/>
        <w:ind w:firstLine="567"/>
        <w:jc w:val="both"/>
        <w:rPr>
          <w:rFonts w:ascii="Times New Roman" w:eastAsia="Calibri" w:hAnsi="Times New Roman" w:cs="Times New Roman"/>
          <w:sz w:val="24"/>
          <w:szCs w:val="24"/>
          <w:lang w:eastAsia="en-GB"/>
        </w:rPr>
      </w:pPr>
      <w:r w:rsidRPr="00C6722B">
        <w:rPr>
          <w:rFonts w:ascii="Times New Roman" w:eastAsia="Calibri" w:hAnsi="Times New Roman" w:cs="Times New Roman"/>
          <w:b/>
          <w:sz w:val="24"/>
          <w:szCs w:val="24"/>
        </w:rPr>
        <w:t>Чл. 27.</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доставките, предмет на този договор, независимо дали е въз основа на данни и материали на </w:t>
      </w:r>
      <w:r w:rsidRPr="00C6722B">
        <w:rPr>
          <w:rFonts w:ascii="Times New Roman" w:eastAsia="Calibri" w:hAnsi="Times New Roman" w:cs="Times New Roman"/>
          <w:bCs/>
          <w:sz w:val="24"/>
          <w:szCs w:val="24"/>
          <w:lang w:eastAsia="en-GB"/>
        </w:rPr>
        <w:t xml:space="preserve">ВЪЗЛОЖИТЕЛЯ </w:t>
      </w:r>
      <w:r w:rsidRPr="00C6722B">
        <w:rPr>
          <w:rFonts w:ascii="Times New Roman" w:eastAsia="Calibri" w:hAnsi="Times New Roman" w:cs="Times New Roman"/>
          <w:sz w:val="24"/>
          <w:szCs w:val="24"/>
          <w:lang w:eastAsia="en-GB"/>
        </w:rPr>
        <w:t xml:space="preserve">или на резултати от работата на ИЗПЪЛНИТЕЛЯ, без предварителното писмено съгласие на </w:t>
      </w:r>
      <w:r w:rsidRPr="00C6722B">
        <w:rPr>
          <w:rFonts w:ascii="Times New Roman" w:eastAsia="Calibri" w:hAnsi="Times New Roman" w:cs="Times New Roman"/>
          <w:bCs/>
          <w:sz w:val="24"/>
          <w:szCs w:val="24"/>
          <w:lang w:eastAsia="en-GB"/>
        </w:rPr>
        <w:t>ВЪЗЛОЖИТЕЛЯ</w:t>
      </w:r>
      <w:r w:rsidRPr="00C6722B">
        <w:rPr>
          <w:rFonts w:ascii="Times New Roman" w:eastAsia="Calibri" w:hAnsi="Times New Roman" w:cs="Times New Roman"/>
          <w:sz w:val="24"/>
          <w:szCs w:val="24"/>
          <w:lang w:eastAsia="en-GB"/>
        </w:rPr>
        <w:t>, което съгласие няма да бъде безпричинно отказано или забавено.</w:t>
      </w:r>
    </w:p>
    <w:p w:rsidR="00C6722B" w:rsidRPr="00C6722B" w:rsidRDefault="00C6722B" w:rsidP="00C6722B">
      <w:pPr>
        <w:spacing w:after="0" w:line="360" w:lineRule="auto"/>
        <w:ind w:firstLine="567"/>
        <w:jc w:val="both"/>
        <w:rPr>
          <w:rFonts w:ascii="Times New Roman" w:eastAsia="Calibri" w:hAnsi="Times New Roman" w:cs="Times New Roman"/>
          <w:sz w:val="24"/>
          <w:szCs w:val="24"/>
          <w:lang w:eastAsia="en-GB"/>
        </w:rPr>
      </w:pPr>
    </w:p>
    <w:p w:rsidR="00C6722B" w:rsidRPr="00C6722B" w:rsidRDefault="00C6722B" w:rsidP="00C6722B">
      <w:pPr>
        <w:spacing w:after="0" w:line="360" w:lineRule="auto"/>
        <w:ind w:firstLine="567"/>
        <w:contextualSpacing/>
        <w:jc w:val="both"/>
        <w:rPr>
          <w:rFonts w:ascii="Times New Roman" w:eastAsia="Times New Roman" w:hAnsi="Times New Roman" w:cs="Times New Roman"/>
          <w:b/>
          <w:sz w:val="24"/>
          <w:szCs w:val="24"/>
          <w:lang w:eastAsia="bg-BG"/>
        </w:rPr>
      </w:pPr>
      <w:r w:rsidRPr="00C6722B">
        <w:rPr>
          <w:rFonts w:ascii="Times New Roman" w:eastAsia="Times New Roman" w:hAnsi="Times New Roman" w:cs="Times New Roman"/>
          <w:b/>
          <w:sz w:val="24"/>
          <w:szCs w:val="24"/>
          <w:lang w:eastAsia="bg-BG"/>
        </w:rPr>
        <w:t>XII. ДОПЪЛНИТЕЛНИ РАЗПОРЕДБИ</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Чл. 28.</w:t>
      </w:r>
      <w:r w:rsidRPr="00C6722B">
        <w:rPr>
          <w:rFonts w:ascii="Times New Roman" w:eastAsia="Calibri" w:hAnsi="Times New Roman" w:cs="Times New Roman"/>
          <w:sz w:val="24"/>
          <w:szCs w:val="24"/>
        </w:rPr>
        <w:t xml:space="preserve"> (1) 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cs-CZ"/>
        </w:rPr>
      </w:pPr>
      <w:r w:rsidRPr="00C6722B">
        <w:rPr>
          <w:rFonts w:ascii="Times New Roman" w:eastAsia="Calibri" w:hAnsi="Times New Roman" w:cs="Times New Roman"/>
          <w:sz w:val="24"/>
          <w:szCs w:val="24"/>
        </w:rPr>
        <w:t xml:space="preserve">(2) </w:t>
      </w:r>
      <w:r w:rsidRPr="00C6722B">
        <w:rPr>
          <w:rFonts w:ascii="Times New Roman" w:eastAsia="Calibri" w:hAnsi="Times New Roman" w:cs="Times New Roman"/>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cs-CZ"/>
        </w:rPr>
      </w:pPr>
      <w:r w:rsidRPr="00C6722B">
        <w:rPr>
          <w:rFonts w:ascii="Times New Roman" w:eastAsia="Calibri" w:hAnsi="Times New Roman" w:cs="Times New Roman"/>
          <w:sz w:val="24"/>
          <w:szCs w:val="24"/>
          <w:lang w:eastAsia="cs-CZ"/>
        </w:rPr>
        <w:t>1. специалните разпоредби имат предимство пред общите разпоредби;</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cs-CZ"/>
        </w:rPr>
      </w:pPr>
      <w:r w:rsidRPr="00C6722B">
        <w:rPr>
          <w:rFonts w:ascii="Times New Roman" w:eastAsia="Calibri" w:hAnsi="Times New Roman" w:cs="Times New Roman"/>
          <w:sz w:val="24"/>
          <w:szCs w:val="24"/>
          <w:lang w:eastAsia="cs-CZ"/>
        </w:rPr>
        <w:t>2. разпоредбите на Приложенията имат предимство пред разпоредбите на договора.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cs-CZ"/>
        </w:rPr>
      </w:pPr>
      <w:r w:rsidRPr="00C6722B">
        <w:rPr>
          <w:rFonts w:ascii="Times New Roman" w:eastAsia="Calibri" w:hAnsi="Times New Roman" w:cs="Times New Roman"/>
          <w:b/>
          <w:sz w:val="24"/>
          <w:szCs w:val="24"/>
        </w:rPr>
        <w:t>Чл. 29.</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cs-CZ"/>
        </w:rPr>
      </w:pPr>
      <w:r w:rsidRPr="00C6722B">
        <w:rPr>
          <w:rFonts w:ascii="Times New Roman" w:eastAsia="Calibri" w:hAnsi="Times New Roman" w:cs="Times New Roman"/>
          <w:b/>
          <w:sz w:val="24"/>
          <w:szCs w:val="24"/>
        </w:rPr>
        <w:t>Чл. 30.</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cs-CZ"/>
        </w:rPr>
        <w:t>Никоя от страните няма право да прехвърля правата и задълженията, произтичащи от този договор, без съгласието на другата страна.</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cs-CZ"/>
        </w:rPr>
        <w:t>Паричните вземания по договора могат да бъдат прехвърляни или залагани съгласно приложимото право.</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b/>
          <w:sz w:val="24"/>
          <w:szCs w:val="24"/>
        </w:rPr>
        <w:t>Чл.31.</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b/>
          <w:sz w:val="24"/>
          <w:szCs w:val="24"/>
        </w:rPr>
        <w:t>Чл. 32.</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C6722B" w:rsidRPr="00C6722B" w:rsidRDefault="00C6722B" w:rsidP="00C6722B">
      <w:pPr>
        <w:spacing w:after="0" w:line="360" w:lineRule="auto"/>
        <w:ind w:firstLine="567"/>
        <w:contextualSpacing/>
        <w:jc w:val="both"/>
        <w:rPr>
          <w:rFonts w:ascii="Times New Roman" w:eastAsia="SimSun" w:hAnsi="Times New Roman" w:cs="Times New Roman"/>
          <w:sz w:val="24"/>
          <w:szCs w:val="24"/>
        </w:rPr>
      </w:pPr>
      <w:r w:rsidRPr="00C6722B">
        <w:rPr>
          <w:rFonts w:ascii="Times New Roman" w:eastAsia="Calibri" w:hAnsi="Times New Roman" w:cs="Times New Roman"/>
          <w:b/>
          <w:sz w:val="24"/>
          <w:szCs w:val="24"/>
        </w:rPr>
        <w:t>Чл. 33.</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 xml:space="preserve">(1) За целите на този договор </w:t>
      </w:r>
      <w:r w:rsidRPr="00C6722B">
        <w:rPr>
          <w:rFonts w:ascii="Times New Roman" w:eastAsia="SimSun" w:hAnsi="Times New Roman" w:cs="Times New Roman"/>
          <w:sz w:val="24"/>
          <w:szCs w:val="24"/>
        </w:rPr>
        <w:t xml:space="preserve">страните упълномощават следните представители, които да осъществяват контрол по цялостното изпълнение на договора: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1. За ВЪЗЛОЖИТЕЛЯ: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2. За ИЗПЪЛНИТЕЛЯ: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lastRenderedPageBreak/>
        <w:t>(2) За целите на този договор данните и лицата за контакт на страните са, както следва: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1. За ВЪЗЛОЖИТЕЛЯ:</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Адрес за кореспонденция: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Тел.: + 359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Факс: + 359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e-mail: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Лице за контакт: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 xml:space="preserve">2. За ИЗПЪЛНИТЕЛЯ: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Адрес за кореспонденция: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Тел.: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Факс: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 xml:space="preserve">e-mail: </w:t>
      </w:r>
      <w:hyperlink r:id="rId10" w:history="1">
        <w:r w:rsidRPr="00C6722B">
          <w:rPr>
            <w:rFonts w:ascii="Times New Roman" w:eastAsia="Calibri" w:hAnsi="Times New Roman" w:cs="Times New Roman"/>
            <w:color w:val="0000FF"/>
            <w:sz w:val="24"/>
            <w:szCs w:val="24"/>
            <w:u w:val="single"/>
            <w:lang w:eastAsia="en-GB"/>
          </w:rPr>
          <w:t>.....................................................</w:t>
        </w:r>
      </w:hyperlink>
      <w:r w:rsidRPr="00C6722B">
        <w:rPr>
          <w:rFonts w:ascii="Times New Roman" w:eastAsia="Calibri" w:hAnsi="Times New Roman" w:cs="Times New Roman"/>
          <w:sz w:val="24"/>
          <w:szCs w:val="24"/>
          <w:lang w:eastAsia="en-GB"/>
        </w:rPr>
        <w:t xml:space="preserve">;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Лице за контакт: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lang w:eastAsia="en-GB"/>
        </w:rPr>
        <w:t>Чл.34. (1)</w:t>
      </w:r>
      <w:r w:rsidRPr="00C6722B">
        <w:rPr>
          <w:rFonts w:ascii="Times New Roman" w:eastAsia="Calibri" w:hAnsi="Times New Roman" w:cs="Times New Roman"/>
          <w:sz w:val="24"/>
          <w:szCs w:val="24"/>
          <w:lang w:eastAsia="en-GB"/>
        </w:rPr>
        <w:t xml:space="preserve"> </w:t>
      </w:r>
      <w:r w:rsidRPr="00C6722B">
        <w:rPr>
          <w:rFonts w:ascii="Times New Roman" w:eastAsia="Calibri" w:hAnsi="Times New Roman" w:cs="Times New Roman"/>
          <w:sz w:val="24"/>
          <w:szCs w:val="24"/>
        </w:rPr>
        <w:t>Всички съобщения, предизвестия и нареждания, свързани с изпълнението на този договор и разменяни между Възложителя и Изпълнителя се изпращат по един от следните начини: лично срещу подпис; по пощата – писмо с обратна разписка, изпратено на посочените от Възложителя/Изпълнителя адреси; чрез куриерска служба; по факс; по електронен път при условията и по реда на Закона за електронния документ и електронните удостоверителни услуги или чрез комбинация от тези средства. За получено уведомление се счита това, което е достигнало до адресата.</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(2) При промяна на посочените адреси, телефони и други данни за контакт, съответната страна е длъжна да уведоми другата в писмен вид в срок до 2 (два)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sz w:val="24"/>
          <w:szCs w:val="24"/>
          <w:lang w:eastAsia="en-GB"/>
        </w:rPr>
        <w:t xml:space="preserve">(3)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C6722B">
        <w:rPr>
          <w:rFonts w:ascii="Times New Roman" w:eastAsia="Calibri" w:hAnsi="Times New Roman" w:cs="Times New Roman"/>
          <w:bCs/>
          <w:sz w:val="24"/>
          <w:szCs w:val="24"/>
          <w:lang w:eastAsia="en-GB"/>
        </w:rPr>
        <w:t>ИЗПЪЛНИТЕЛЯ</w:t>
      </w:r>
      <w:r w:rsidRPr="00C6722B">
        <w:rPr>
          <w:rFonts w:ascii="Times New Roman" w:eastAsia="Calibri" w:hAnsi="Times New Roman" w:cs="Times New Roman"/>
          <w:sz w:val="24"/>
          <w:szCs w:val="24"/>
          <w:lang w:eastAsia="en-GB"/>
        </w:rPr>
        <w:t xml:space="preserve">, същият се задължава да уведоми </w:t>
      </w:r>
      <w:r w:rsidRPr="00C6722B">
        <w:rPr>
          <w:rFonts w:ascii="Times New Roman" w:eastAsia="Calibri" w:hAnsi="Times New Roman" w:cs="Times New Roman"/>
          <w:bCs/>
          <w:sz w:val="24"/>
          <w:szCs w:val="24"/>
          <w:lang w:eastAsia="en-GB"/>
        </w:rPr>
        <w:t>ВЪЗЛОЖИТЕЛЯ</w:t>
      </w:r>
      <w:r w:rsidRPr="00C6722B">
        <w:rPr>
          <w:rFonts w:ascii="Times New Roman" w:eastAsia="Calibri" w:hAnsi="Times New Roman" w:cs="Times New Roman"/>
          <w:sz w:val="24"/>
          <w:szCs w:val="24"/>
          <w:lang w:eastAsia="en-GB"/>
        </w:rPr>
        <w:t xml:space="preserve"> за промяната в срок до 2 (два) дни от вписването ѝ в съответния регистър.</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Чл. 35.</w:t>
      </w:r>
      <w:r w:rsidRPr="00C6722B">
        <w:rPr>
          <w:rFonts w:ascii="Times New Roman" w:eastAsia="Calibri" w:hAnsi="Times New Roman" w:cs="Times New Roman"/>
          <w:sz w:val="24"/>
          <w:szCs w:val="24"/>
        </w:rPr>
        <w:t xml:space="preserve"> Обработването на лични данни на физически лица в процеса на изпълнение на настоящия договор, ще се извършва при условията на чл. 28 от Общия  регламент за защита на личните данни - Регламент (ЕС) 2016/679 и приложимото национално законодателство. </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b/>
          <w:sz w:val="24"/>
          <w:szCs w:val="24"/>
        </w:rPr>
        <w:lastRenderedPageBreak/>
        <w:t>Чл. 36.</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lang w:eastAsia="en-GB"/>
        </w:rPr>
      </w:pPr>
      <w:r w:rsidRPr="00C6722B">
        <w:rPr>
          <w:rFonts w:ascii="Times New Roman" w:eastAsia="Calibri" w:hAnsi="Times New Roman" w:cs="Times New Roman"/>
          <w:b/>
          <w:sz w:val="24"/>
          <w:szCs w:val="24"/>
        </w:rPr>
        <w:t>Чл. 37.</w:t>
      </w:r>
      <w:r w:rsidRPr="00C6722B">
        <w:rPr>
          <w:rFonts w:ascii="Times New Roman" w:eastAsia="Calibri" w:hAnsi="Times New Roman" w:cs="Times New Roman"/>
          <w:sz w:val="24"/>
          <w:szCs w:val="24"/>
        </w:rPr>
        <w:t xml:space="preserve"> </w:t>
      </w:r>
      <w:r w:rsidRPr="00C6722B">
        <w:rPr>
          <w:rFonts w:ascii="Times New Roman" w:eastAsia="Calibri" w:hAnsi="Times New Roman" w:cs="Times New Roman"/>
          <w:sz w:val="24"/>
          <w:szCs w:val="24"/>
          <w:lang w:eastAsia="en-GB"/>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 съд.</w:t>
      </w:r>
    </w:p>
    <w:p w:rsidR="00C6722B" w:rsidRPr="00C6722B" w:rsidRDefault="00C6722B" w:rsidP="00C6722B">
      <w:pPr>
        <w:spacing w:after="0" w:line="360" w:lineRule="auto"/>
        <w:ind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b/>
          <w:sz w:val="24"/>
          <w:szCs w:val="24"/>
        </w:rPr>
        <w:t xml:space="preserve">Чл. 38. </w:t>
      </w:r>
      <w:r w:rsidRPr="00C6722B">
        <w:rPr>
          <w:rFonts w:ascii="Times New Roman" w:eastAsia="Calibri" w:hAnsi="Times New Roman" w:cs="Times New Roman"/>
          <w:sz w:val="24"/>
          <w:szCs w:val="24"/>
        </w:rPr>
        <w:t>(1)</w:t>
      </w:r>
      <w:r w:rsidRPr="00C6722B">
        <w:rPr>
          <w:rFonts w:ascii="Times New Roman" w:eastAsia="Calibri" w:hAnsi="Times New Roman" w:cs="Times New Roman"/>
          <w:b/>
          <w:sz w:val="24"/>
          <w:szCs w:val="24"/>
        </w:rPr>
        <w:t xml:space="preserve"> </w:t>
      </w:r>
      <w:r w:rsidRPr="00C6722B">
        <w:rPr>
          <w:rFonts w:ascii="Times New Roman" w:eastAsia="Calibri" w:hAnsi="Times New Roman" w:cs="Times New Roman"/>
          <w:sz w:val="24"/>
          <w:szCs w:val="24"/>
        </w:rPr>
        <w:t>Неразделна част от този договор са следните приложения:</w:t>
      </w:r>
    </w:p>
    <w:p w:rsidR="00C6722B" w:rsidRPr="00C6722B" w:rsidRDefault="00C6722B" w:rsidP="00C6722B">
      <w:pPr>
        <w:numPr>
          <w:ilvl w:val="0"/>
          <w:numId w:val="42"/>
        </w:numPr>
        <w:tabs>
          <w:tab w:val="left" w:pos="1560"/>
        </w:tabs>
        <w:spacing w:after="0" w:line="360" w:lineRule="auto"/>
        <w:ind w:left="0"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Техническа спецификация на Възложителя – Приложение № 1;</w:t>
      </w:r>
    </w:p>
    <w:p w:rsidR="00C6722B" w:rsidRPr="00C6722B" w:rsidRDefault="00C6722B" w:rsidP="00C6722B">
      <w:pPr>
        <w:numPr>
          <w:ilvl w:val="0"/>
          <w:numId w:val="42"/>
        </w:numPr>
        <w:tabs>
          <w:tab w:val="left" w:pos="1560"/>
        </w:tabs>
        <w:spacing w:after="0" w:line="360" w:lineRule="auto"/>
        <w:ind w:left="0"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Техническо предложение от Изпълнителя - Приложение № 2;</w:t>
      </w:r>
    </w:p>
    <w:p w:rsidR="00C6722B" w:rsidRPr="00C6722B" w:rsidRDefault="00C6722B" w:rsidP="00C6722B">
      <w:pPr>
        <w:numPr>
          <w:ilvl w:val="0"/>
          <w:numId w:val="42"/>
        </w:numPr>
        <w:tabs>
          <w:tab w:val="left" w:pos="1560"/>
        </w:tabs>
        <w:spacing w:after="0" w:line="360" w:lineRule="auto"/>
        <w:ind w:left="0" w:firstLine="567"/>
        <w:contextualSpacing/>
        <w:jc w:val="both"/>
        <w:rPr>
          <w:rFonts w:ascii="Times New Roman" w:eastAsia="Calibri" w:hAnsi="Times New Roman" w:cs="Times New Roman"/>
          <w:sz w:val="24"/>
          <w:szCs w:val="24"/>
        </w:rPr>
      </w:pPr>
      <w:r w:rsidRPr="00C6722B">
        <w:rPr>
          <w:rFonts w:ascii="Times New Roman" w:eastAsia="Calibri" w:hAnsi="Times New Roman" w:cs="Times New Roman"/>
          <w:sz w:val="24"/>
          <w:szCs w:val="24"/>
        </w:rPr>
        <w:t>Ценово предложение от Изпълнителя - Приложение № 3.</w:t>
      </w:r>
    </w:p>
    <w:p w:rsidR="00C6722B" w:rsidRDefault="00C6722B" w:rsidP="00C6722B">
      <w:pPr>
        <w:spacing w:after="0" w:line="360" w:lineRule="auto"/>
        <w:ind w:firstLine="567"/>
        <w:jc w:val="both"/>
        <w:rPr>
          <w:rFonts w:ascii="Times New Roman" w:eastAsia="Calibri" w:hAnsi="Times New Roman" w:cs="Times New Roman"/>
          <w:b/>
          <w:sz w:val="24"/>
          <w:szCs w:val="24"/>
        </w:rPr>
      </w:pPr>
      <w:r w:rsidRPr="00C6722B">
        <w:rPr>
          <w:rFonts w:ascii="Times New Roman" w:eastAsia="Calibri" w:hAnsi="Times New Roman" w:cs="Times New Roman"/>
          <w:sz w:val="24"/>
          <w:szCs w:val="24"/>
        </w:rPr>
        <w:t>Настоящият договор се състави в три еднообразни екземпляра на български език – един за ИЗПЪЛНИТЕЛЯ и два за ВЪЗЛОЖИТЕЛЯ</w:t>
      </w:r>
      <w:r w:rsidRPr="00C6722B">
        <w:rPr>
          <w:rFonts w:ascii="Times New Roman" w:eastAsia="Calibri" w:hAnsi="Times New Roman" w:cs="Times New Roman"/>
          <w:b/>
          <w:sz w:val="24"/>
          <w:szCs w:val="24"/>
        </w:rPr>
        <w:t>.</w:t>
      </w:r>
    </w:p>
    <w:p w:rsidR="00034575" w:rsidRDefault="00034575" w:rsidP="00C6722B">
      <w:pPr>
        <w:spacing w:after="0" w:line="360" w:lineRule="auto"/>
        <w:ind w:firstLine="567"/>
        <w:jc w:val="both"/>
        <w:rPr>
          <w:rFonts w:ascii="Times New Roman" w:eastAsia="Calibri" w:hAnsi="Times New Roman" w:cs="Times New Roman"/>
          <w:b/>
          <w:sz w:val="24"/>
          <w:szCs w:val="24"/>
        </w:rPr>
      </w:pPr>
    </w:p>
    <w:p w:rsidR="00034575" w:rsidRDefault="00034575" w:rsidP="00C6722B">
      <w:pPr>
        <w:spacing w:after="0" w:line="360" w:lineRule="auto"/>
        <w:ind w:firstLine="567"/>
        <w:jc w:val="both"/>
        <w:rPr>
          <w:rFonts w:ascii="Times New Roman" w:eastAsia="Calibri" w:hAnsi="Times New Roman" w:cs="Times New Roman"/>
          <w:b/>
          <w:sz w:val="24"/>
          <w:szCs w:val="24"/>
        </w:rPr>
      </w:pPr>
    </w:p>
    <w:p w:rsidR="00034575" w:rsidRPr="00C6722B" w:rsidRDefault="00034575" w:rsidP="00C6722B">
      <w:pPr>
        <w:spacing w:after="0" w:line="360" w:lineRule="auto"/>
        <w:ind w:firstLine="567"/>
        <w:jc w:val="both"/>
        <w:rPr>
          <w:rFonts w:ascii="Times New Roman" w:eastAsia="Calibri" w:hAnsi="Times New Roman" w:cs="Times New Roman"/>
          <w:b/>
          <w:sz w:val="24"/>
          <w:szCs w:val="24"/>
        </w:rPr>
      </w:pPr>
    </w:p>
    <w:p w:rsidR="00C6722B" w:rsidRPr="00C6722B" w:rsidRDefault="00C6722B" w:rsidP="00C6722B">
      <w:pPr>
        <w:spacing w:after="0" w:line="360" w:lineRule="auto"/>
        <w:rPr>
          <w:rFonts w:ascii="Times New Roman" w:eastAsia="Times New Roman" w:hAnsi="Times New Roman" w:cs="Times New Roman"/>
          <w:sz w:val="24"/>
          <w:szCs w:val="24"/>
          <w:u w:val="dotted"/>
          <w:lang w:eastAsia="bg-BG"/>
        </w:rPr>
      </w:pPr>
      <w:r w:rsidRPr="00C6722B">
        <w:rPr>
          <w:rFonts w:ascii="Times New Roman" w:eastAsia="Times New Roman" w:hAnsi="Times New Roman" w:cs="Times New Roman"/>
          <w:b/>
          <w:sz w:val="24"/>
          <w:szCs w:val="24"/>
          <w:lang w:eastAsia="bg-BG"/>
        </w:rPr>
        <w:t>ЗА ВЪЗЛОЖИТЕЛ:</w:t>
      </w:r>
      <w:r w:rsidRPr="00C6722B">
        <w:rPr>
          <w:rFonts w:ascii="Times New Roman" w:eastAsia="Times New Roman" w:hAnsi="Times New Roman" w:cs="Times New Roman"/>
          <w:b/>
          <w:sz w:val="24"/>
          <w:szCs w:val="24"/>
          <w:u w:val="dotted"/>
          <w:lang w:eastAsia="bg-BG"/>
        </w:rPr>
        <w:tab/>
      </w:r>
      <w:r w:rsidRPr="00C6722B">
        <w:rPr>
          <w:rFonts w:ascii="Times New Roman" w:eastAsia="Times New Roman" w:hAnsi="Times New Roman" w:cs="Times New Roman"/>
          <w:b/>
          <w:sz w:val="24"/>
          <w:szCs w:val="24"/>
          <w:u w:val="dotted"/>
          <w:lang w:eastAsia="bg-BG"/>
        </w:rPr>
        <w:tab/>
      </w:r>
      <w:r w:rsidRPr="00C6722B">
        <w:rPr>
          <w:rFonts w:ascii="Times New Roman" w:eastAsia="Times New Roman" w:hAnsi="Times New Roman" w:cs="Times New Roman"/>
          <w:b/>
          <w:sz w:val="24"/>
          <w:szCs w:val="24"/>
          <w:u w:val="dotted"/>
          <w:lang w:eastAsia="bg-BG"/>
        </w:rPr>
        <w:tab/>
      </w:r>
      <w:r w:rsidRPr="00C6722B">
        <w:rPr>
          <w:rFonts w:ascii="Times New Roman" w:eastAsia="Times New Roman" w:hAnsi="Times New Roman" w:cs="Times New Roman"/>
          <w:b/>
          <w:sz w:val="24"/>
          <w:szCs w:val="24"/>
          <w:lang w:eastAsia="bg-BG"/>
        </w:rPr>
        <w:tab/>
      </w:r>
      <w:r w:rsidRPr="00C6722B">
        <w:rPr>
          <w:rFonts w:ascii="Times New Roman" w:eastAsia="Times New Roman" w:hAnsi="Times New Roman" w:cs="Times New Roman"/>
          <w:b/>
          <w:sz w:val="24"/>
          <w:szCs w:val="24"/>
          <w:lang w:eastAsia="bg-BG"/>
        </w:rPr>
        <w:tab/>
        <w:t>ЗА ИЗПЪЛНИТЕЛ: …………………..</w:t>
      </w:r>
    </w:p>
    <w:p w:rsidR="00C6722B" w:rsidRPr="00C6722B" w:rsidRDefault="00034575" w:rsidP="00C6722B">
      <w:pPr>
        <w:spacing w:after="0" w:line="360" w:lineRule="auto"/>
        <w:ind w:right="401"/>
        <w:rPr>
          <w:rFonts w:ascii="Times New Roman" w:eastAsia="Times New Roman" w:hAnsi="Times New Roman" w:cs="Times New Roman"/>
          <w:b/>
          <w:i/>
          <w:sz w:val="24"/>
          <w:szCs w:val="24"/>
          <w:lang w:eastAsia="bg-BG"/>
        </w:rPr>
      </w:pPr>
      <w:r>
        <w:rPr>
          <w:rFonts w:ascii="Times New Roman" w:eastAsia="Times New Roman" w:hAnsi="Times New Roman" w:cs="Times New Roman"/>
          <w:b/>
          <w:i/>
          <w:sz w:val="24"/>
          <w:szCs w:val="24"/>
          <w:lang w:eastAsia="bg-BG"/>
        </w:rPr>
        <w:t>………………………..</w:t>
      </w:r>
      <w:r w:rsidR="00C6722B" w:rsidRPr="00C6722B">
        <w:rPr>
          <w:rFonts w:ascii="Times New Roman" w:eastAsia="Times New Roman" w:hAnsi="Times New Roman" w:cs="Times New Roman"/>
          <w:b/>
          <w:i/>
          <w:sz w:val="24"/>
          <w:szCs w:val="24"/>
          <w:lang w:eastAsia="bg-BG"/>
        </w:rPr>
        <w:tab/>
      </w:r>
      <w:r w:rsidR="00C6722B" w:rsidRPr="00C6722B">
        <w:rPr>
          <w:rFonts w:ascii="Times New Roman" w:eastAsia="Times New Roman" w:hAnsi="Times New Roman" w:cs="Times New Roman"/>
          <w:b/>
          <w:i/>
          <w:sz w:val="24"/>
          <w:szCs w:val="24"/>
          <w:lang w:eastAsia="bg-BG"/>
        </w:rPr>
        <w:tab/>
      </w:r>
      <w:r w:rsidR="00C6722B" w:rsidRPr="00C6722B">
        <w:rPr>
          <w:rFonts w:ascii="Times New Roman" w:eastAsia="Times New Roman" w:hAnsi="Times New Roman" w:cs="Times New Roman"/>
          <w:b/>
          <w:i/>
          <w:sz w:val="24"/>
          <w:szCs w:val="24"/>
          <w:lang w:eastAsia="bg-BG"/>
        </w:rPr>
        <w:tab/>
      </w:r>
      <w:r w:rsidR="00C6722B" w:rsidRPr="00C6722B">
        <w:rPr>
          <w:rFonts w:ascii="Times New Roman" w:eastAsia="Times New Roman" w:hAnsi="Times New Roman" w:cs="Times New Roman"/>
          <w:b/>
          <w:i/>
          <w:sz w:val="24"/>
          <w:szCs w:val="24"/>
          <w:lang w:eastAsia="bg-BG"/>
        </w:rPr>
        <w:tab/>
        <w:t xml:space="preserve">              …………………….</w:t>
      </w:r>
    </w:p>
    <w:p w:rsidR="00C6722B" w:rsidRPr="00C6722B" w:rsidRDefault="00C6722B" w:rsidP="00C6722B">
      <w:pPr>
        <w:spacing w:after="0" w:line="360" w:lineRule="auto"/>
        <w:ind w:right="401"/>
        <w:rPr>
          <w:rFonts w:ascii="Times New Roman" w:eastAsia="Times New Roman" w:hAnsi="Times New Roman" w:cs="Times New Roman"/>
          <w:b/>
          <w:i/>
          <w:sz w:val="24"/>
          <w:szCs w:val="24"/>
          <w:lang w:eastAsia="bg-BG"/>
        </w:rPr>
      </w:pPr>
      <w:r w:rsidRPr="00C6722B">
        <w:rPr>
          <w:rFonts w:ascii="Times New Roman" w:eastAsia="Times New Roman" w:hAnsi="Times New Roman" w:cs="Times New Roman"/>
          <w:b/>
          <w:i/>
          <w:sz w:val="24"/>
          <w:szCs w:val="24"/>
          <w:lang w:eastAsia="bg-BG"/>
        </w:rPr>
        <w:t xml:space="preserve">Кмет на община </w:t>
      </w:r>
      <w:r w:rsidR="00034575">
        <w:rPr>
          <w:rFonts w:ascii="Times New Roman" w:eastAsia="Times New Roman" w:hAnsi="Times New Roman" w:cs="Times New Roman"/>
          <w:b/>
          <w:i/>
          <w:sz w:val="24"/>
          <w:szCs w:val="24"/>
          <w:lang w:eastAsia="bg-BG"/>
        </w:rPr>
        <w:t>Тервел</w:t>
      </w:r>
    </w:p>
    <w:p w:rsidR="00C6722B" w:rsidRPr="00C6722B" w:rsidRDefault="00C6722B" w:rsidP="00C6722B">
      <w:pPr>
        <w:spacing w:after="0" w:line="360" w:lineRule="auto"/>
        <w:ind w:right="401" w:hanging="5097"/>
        <w:rPr>
          <w:rFonts w:ascii="Times New Roman" w:eastAsia="Times New Roman" w:hAnsi="Times New Roman" w:cs="Times New Roman"/>
          <w:b/>
          <w:i/>
          <w:sz w:val="24"/>
          <w:szCs w:val="24"/>
          <w:lang w:eastAsia="bg-BG"/>
        </w:rPr>
      </w:pPr>
      <w:r w:rsidRPr="00C6722B">
        <w:rPr>
          <w:rFonts w:ascii="Times New Roman" w:eastAsia="Times New Roman" w:hAnsi="Times New Roman" w:cs="Times New Roman"/>
          <w:b/>
          <w:i/>
          <w:sz w:val="24"/>
          <w:szCs w:val="24"/>
          <w:lang w:eastAsia="bg-BG"/>
        </w:rPr>
        <w:t>Кмет на Община</w:t>
      </w:r>
      <w:r w:rsidRPr="00C6722B">
        <w:rPr>
          <w:rFonts w:ascii="Times New Roman" w:eastAsia="Times New Roman" w:hAnsi="Times New Roman" w:cs="Times New Roman"/>
          <w:b/>
          <w:i/>
          <w:sz w:val="24"/>
          <w:szCs w:val="24"/>
          <w:lang w:eastAsia="bg-BG"/>
        </w:rPr>
        <w:tab/>
      </w:r>
    </w:p>
    <w:p w:rsidR="00C6722B" w:rsidRPr="00C6722B" w:rsidRDefault="00C6722B" w:rsidP="00C6722B">
      <w:pPr>
        <w:spacing w:after="0" w:line="360" w:lineRule="auto"/>
        <w:ind w:right="401" w:hanging="5097"/>
        <w:rPr>
          <w:rFonts w:ascii="Times New Roman" w:eastAsia="Times New Roman" w:hAnsi="Times New Roman" w:cs="Times New Roman"/>
          <w:b/>
          <w:sz w:val="24"/>
          <w:szCs w:val="24"/>
          <w:lang w:eastAsia="bg-BG"/>
        </w:rPr>
      </w:pPr>
    </w:p>
    <w:p w:rsidR="00C6722B" w:rsidRPr="00C6722B" w:rsidRDefault="00C6722B" w:rsidP="00C6722B">
      <w:pPr>
        <w:spacing w:after="0" w:line="360" w:lineRule="auto"/>
        <w:ind w:right="401"/>
        <w:rPr>
          <w:rFonts w:ascii="Times New Roman" w:eastAsia="Times New Roman" w:hAnsi="Times New Roman" w:cs="Times New Roman"/>
          <w:sz w:val="24"/>
          <w:szCs w:val="24"/>
          <w:lang w:eastAsia="bg-BG"/>
        </w:rPr>
      </w:pPr>
      <w:r w:rsidRPr="00C6722B">
        <w:rPr>
          <w:rFonts w:ascii="Times New Roman" w:eastAsia="Times New Roman" w:hAnsi="Times New Roman" w:cs="Times New Roman"/>
          <w:b/>
          <w:sz w:val="24"/>
          <w:szCs w:val="24"/>
          <w:lang w:eastAsia="bg-BG"/>
        </w:rPr>
        <w:t>ГЛАВЕН СЧЕТОВОДИТЕЛ</w:t>
      </w:r>
      <w:r w:rsidRPr="00C6722B">
        <w:rPr>
          <w:rFonts w:ascii="Times New Roman" w:eastAsia="Times New Roman" w:hAnsi="Times New Roman" w:cs="Times New Roman"/>
          <w:sz w:val="24"/>
          <w:szCs w:val="24"/>
          <w:lang w:eastAsia="bg-BG"/>
        </w:rPr>
        <w:t>: ........................................</w:t>
      </w:r>
    </w:p>
    <w:p w:rsidR="00076278" w:rsidRPr="003E78A7" w:rsidRDefault="00076278" w:rsidP="0032564F">
      <w:pPr>
        <w:spacing w:after="0" w:line="240" w:lineRule="auto"/>
        <w:jc w:val="center"/>
        <w:rPr>
          <w:rFonts w:ascii="Cambria" w:hAnsi="Cambria"/>
          <w:i/>
        </w:rPr>
      </w:pPr>
    </w:p>
    <w:sectPr w:rsidR="00076278" w:rsidRPr="003E78A7"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9A1" w:rsidRDefault="003B29A1" w:rsidP="00720D90">
      <w:pPr>
        <w:spacing w:after="0" w:line="240" w:lineRule="auto"/>
      </w:pPr>
      <w:r>
        <w:separator/>
      </w:r>
    </w:p>
  </w:endnote>
  <w:endnote w:type="continuationSeparator" w:id="0">
    <w:p w:rsidR="003B29A1" w:rsidRDefault="003B29A1"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9A1" w:rsidRDefault="003B29A1" w:rsidP="00720D90">
      <w:pPr>
        <w:spacing w:after="0" w:line="240" w:lineRule="auto"/>
      </w:pPr>
      <w:r>
        <w:separator/>
      </w:r>
    </w:p>
  </w:footnote>
  <w:footnote w:type="continuationSeparator" w:id="0">
    <w:p w:rsidR="003B29A1" w:rsidRDefault="003B29A1"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in;height:3in" o:bullet="t">
        <v:imagedata r:id="rId1" o:title=""/>
      </v:shape>
    </w:pict>
  </w:numPicBullet>
  <w:abstractNum w:abstractNumId="0">
    <w:nsid w:val="042E0F8B"/>
    <w:multiLevelType w:val="hybridMultilevel"/>
    <w:tmpl w:val="FC48FCD8"/>
    <w:lvl w:ilvl="0" w:tplc="0402000B">
      <w:start w:val="1"/>
      <w:numFmt w:val="bullet"/>
      <w:lvlText w:val=""/>
      <w:lvlJc w:val="left"/>
      <w:pPr>
        <w:ind w:left="720" w:hanging="360"/>
      </w:pPr>
      <w:rPr>
        <w:rFonts w:ascii="Wingdings" w:hAnsi="Wingdings" w:hint="default"/>
      </w:rPr>
    </w:lvl>
    <w:lvl w:ilvl="1" w:tplc="04020011">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0D262BF2"/>
    <w:multiLevelType w:val="multilevel"/>
    <w:tmpl w:val="2D64B7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5E464C"/>
    <w:multiLevelType w:val="multilevel"/>
    <w:tmpl w:val="3C80688E"/>
    <w:lvl w:ilvl="0">
      <w:start w:val="1"/>
      <w:numFmt w:val="decimal"/>
      <w:pStyle w:val="Application3"/>
      <w:lvlText w:val="%1."/>
      <w:lvlJc w:val="left"/>
      <w:pPr>
        <w:tabs>
          <w:tab w:val="num" w:pos="360"/>
        </w:tabs>
        <w:ind w:left="360" w:hanging="360"/>
      </w:pPr>
    </w:lvl>
    <w:lvl w:ilvl="1">
      <w:start w:val="6"/>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0D42456"/>
    <w:multiLevelType w:val="multilevel"/>
    <w:tmpl w:val="1A7EAB20"/>
    <w:styleLink w:val="Style1"/>
    <w:lvl w:ilvl="0">
      <w:start w:val="1"/>
      <w:numFmt w:val="decimal"/>
      <w:lvlText w:val="%1."/>
      <w:lvlJc w:val="left"/>
      <w:pPr>
        <w:ind w:left="360" w:hanging="360"/>
      </w:pPr>
      <w:rPr>
        <w:b/>
        <w:i w:val="0"/>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6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973D4A"/>
    <w:multiLevelType w:val="hybridMultilevel"/>
    <w:tmpl w:val="2F449650"/>
    <w:lvl w:ilvl="0" w:tplc="E77ADF80">
      <w:start w:val="1"/>
      <w:numFmt w:val="upperRoman"/>
      <w:lvlText w:val="%1."/>
      <w:lvlJc w:val="left"/>
      <w:pPr>
        <w:ind w:left="1080" w:hanging="720"/>
      </w:pPr>
      <w:rPr>
        <w:rFonts w:cs="Times New Roman"/>
        <w:b/>
      </w:rPr>
    </w:lvl>
    <w:lvl w:ilvl="1" w:tplc="58E48D50">
      <w:start w:val="9"/>
      <w:numFmt w:val="bullet"/>
      <w:lvlText w:val="-"/>
      <w:lvlJc w:val="left"/>
      <w:pPr>
        <w:ind w:left="2052" w:hanging="972"/>
      </w:pPr>
      <w:rPr>
        <w:rFonts w:ascii="Times New Roman" w:eastAsia="Calibri" w:hAnsi="Times New Roman" w:cs="Times New Roman" w:hint="default"/>
      </w:rPr>
    </w:lvl>
    <w:lvl w:ilvl="2" w:tplc="1AD81FC8">
      <w:start w:val="1"/>
      <w:numFmt w:val="decimal"/>
      <w:lvlText w:val="%3."/>
      <w:lvlJc w:val="left"/>
      <w:pPr>
        <w:ind w:left="2940" w:hanging="960"/>
      </w:p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0">
    <w:nsid w:val="2E9D7B91"/>
    <w:multiLevelType w:val="hybridMultilevel"/>
    <w:tmpl w:val="F2BE1AD6"/>
    <w:lvl w:ilvl="0" w:tplc="6336729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1">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3">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14">
    <w:nsid w:val="38265227"/>
    <w:multiLevelType w:val="hybridMultilevel"/>
    <w:tmpl w:val="E6F03A4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5">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6">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7">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3">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4">
    <w:nsid w:val="63A461FA"/>
    <w:multiLevelType w:val="hybridMultilevel"/>
    <w:tmpl w:val="E990FFAC"/>
    <w:lvl w:ilvl="0" w:tplc="406000FE">
      <w:start w:val="1"/>
      <w:numFmt w:val="russianLower"/>
      <w:lvlText w:val="%1)"/>
      <w:lvlJc w:val="left"/>
      <w:pPr>
        <w:tabs>
          <w:tab w:val="num" w:pos="3240"/>
        </w:tabs>
        <w:ind w:left="3240" w:hanging="360"/>
      </w:pPr>
    </w:lvl>
    <w:lvl w:ilvl="1" w:tplc="0409000F">
      <w:start w:val="1"/>
      <w:numFmt w:val="decimal"/>
      <w:lvlText w:val="%2."/>
      <w:lvlJc w:val="left"/>
      <w:pPr>
        <w:tabs>
          <w:tab w:val="num" w:pos="2160"/>
        </w:tabs>
        <w:ind w:left="2160" w:hanging="360"/>
      </w:pPr>
    </w:lvl>
    <w:lvl w:ilvl="2" w:tplc="406000FE">
      <w:start w:val="1"/>
      <w:numFmt w:val="russianLower"/>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5">
    <w:nsid w:val="640155EA"/>
    <w:multiLevelType w:val="hybridMultilevel"/>
    <w:tmpl w:val="F44CC6C2"/>
    <w:lvl w:ilvl="0" w:tplc="04020011">
      <w:start w:val="1"/>
      <w:numFmt w:val="decimal"/>
      <w:lvlText w:val="%1)"/>
      <w:lvlJc w:val="left"/>
      <w:pPr>
        <w:tabs>
          <w:tab w:val="num" w:pos="1069"/>
        </w:tabs>
        <w:ind w:left="1069" w:hanging="360"/>
      </w:pPr>
    </w:lvl>
    <w:lvl w:ilvl="1" w:tplc="FBF48866">
      <w:start w:val="1"/>
      <w:numFmt w:val="decimal"/>
      <w:lvlText w:val="%2."/>
      <w:lvlJc w:val="left"/>
      <w:pPr>
        <w:tabs>
          <w:tab w:val="num" w:pos="1648"/>
        </w:tabs>
        <w:ind w:left="1648" w:hanging="360"/>
      </w:pPr>
      <w:rPr>
        <w:b/>
        <w:i w:val="0"/>
      </w:rPr>
    </w:lvl>
    <w:lvl w:ilvl="2" w:tplc="A6D81692">
      <w:start w:val="1"/>
      <w:numFmt w:val="decimal"/>
      <w:lvlText w:val="%3."/>
      <w:lvlJc w:val="left"/>
      <w:pPr>
        <w:tabs>
          <w:tab w:val="num" w:pos="2368"/>
        </w:tabs>
        <w:ind w:left="2368" w:hanging="360"/>
      </w:pPr>
      <w:rPr>
        <w:b/>
      </w:rPr>
    </w:lvl>
    <w:lvl w:ilvl="3" w:tplc="04090001">
      <w:start w:val="1"/>
      <w:numFmt w:val="decimal"/>
      <w:lvlText w:val="%4."/>
      <w:lvlJc w:val="left"/>
      <w:pPr>
        <w:tabs>
          <w:tab w:val="num" w:pos="3088"/>
        </w:tabs>
        <w:ind w:left="3088" w:hanging="360"/>
      </w:pPr>
    </w:lvl>
    <w:lvl w:ilvl="4" w:tplc="04090003">
      <w:start w:val="1"/>
      <w:numFmt w:val="decimal"/>
      <w:lvlText w:val="%5."/>
      <w:lvlJc w:val="left"/>
      <w:pPr>
        <w:tabs>
          <w:tab w:val="num" w:pos="3808"/>
        </w:tabs>
        <w:ind w:left="3808" w:hanging="360"/>
      </w:pPr>
    </w:lvl>
    <w:lvl w:ilvl="5" w:tplc="04090005">
      <w:start w:val="1"/>
      <w:numFmt w:val="decimal"/>
      <w:lvlText w:val="%6."/>
      <w:lvlJc w:val="left"/>
      <w:pPr>
        <w:tabs>
          <w:tab w:val="num" w:pos="4528"/>
        </w:tabs>
        <w:ind w:left="4528" w:hanging="360"/>
      </w:pPr>
    </w:lvl>
    <w:lvl w:ilvl="6" w:tplc="04090001">
      <w:start w:val="1"/>
      <w:numFmt w:val="decimal"/>
      <w:lvlText w:val="%7."/>
      <w:lvlJc w:val="left"/>
      <w:pPr>
        <w:tabs>
          <w:tab w:val="num" w:pos="5248"/>
        </w:tabs>
        <w:ind w:left="5248" w:hanging="360"/>
      </w:pPr>
    </w:lvl>
    <w:lvl w:ilvl="7" w:tplc="04090003">
      <w:start w:val="1"/>
      <w:numFmt w:val="decimal"/>
      <w:lvlText w:val="%8."/>
      <w:lvlJc w:val="left"/>
      <w:pPr>
        <w:tabs>
          <w:tab w:val="num" w:pos="5968"/>
        </w:tabs>
        <w:ind w:left="5968" w:hanging="360"/>
      </w:pPr>
    </w:lvl>
    <w:lvl w:ilvl="8" w:tplc="04090005">
      <w:start w:val="1"/>
      <w:numFmt w:val="decimal"/>
      <w:lvlText w:val="%9."/>
      <w:lvlJc w:val="left"/>
      <w:pPr>
        <w:tabs>
          <w:tab w:val="num" w:pos="6688"/>
        </w:tabs>
        <w:ind w:left="6688" w:hanging="360"/>
      </w:pPr>
    </w:lvl>
  </w:abstractNum>
  <w:abstractNum w:abstractNumId="26">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27">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0">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0"/>
  </w:num>
  <w:num w:numId="3">
    <w:abstractNumId w:val="17"/>
  </w:num>
  <w:num w:numId="4">
    <w:abstractNumId w:val="2"/>
  </w:num>
  <w:num w:numId="5">
    <w:abstractNumId w:val="11"/>
  </w:num>
  <w:num w:numId="6">
    <w:abstractNumId w:val="20"/>
  </w:num>
  <w:num w:numId="7">
    <w:abstractNumId w:val="28"/>
  </w:num>
  <w:num w:numId="8">
    <w:abstractNumId w:val="13"/>
  </w:num>
  <w:num w:numId="9">
    <w:abstractNumId w:val="15"/>
  </w:num>
  <w:num w:numId="10">
    <w:abstractNumId w:val="29"/>
  </w:num>
  <w:num w:numId="1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2"/>
  </w:num>
  <w:num w:numId="15">
    <w:abstractNumId w:val="9"/>
  </w:num>
  <w:num w:numId="16">
    <w:abstractNumId w:val="3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6"/>
  </w:num>
  <w:num w:numId="19">
    <w:abstractNumId w:val="27"/>
  </w:num>
  <w:num w:numId="20">
    <w:abstractNumId w:val="18"/>
  </w:num>
  <w:num w:numId="21">
    <w:abstractNumId w:val="25"/>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2"/>
  </w:num>
  <w:num w:numId="25">
    <w:abstractNumId w:val="16"/>
  </w:num>
  <w:num w:numId="26">
    <w:abstractNumId w:val="16"/>
  </w:num>
  <w:num w:numId="27">
    <w:abstractNumId w:val="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1"/>
    <w:lvlOverride w:ilvl="0">
      <w:startOverride w:val="1"/>
    </w:lvlOverride>
    <w:lvlOverride w:ilvl="1"/>
    <w:lvlOverride w:ilvl="2"/>
    <w:lvlOverride w:ilvl="3"/>
    <w:lvlOverride w:ilvl="4"/>
    <w:lvlOverride w:ilvl="5"/>
    <w:lvlOverride w:ilvl="6"/>
    <w:lvlOverride w:ilvl="7"/>
    <w:lvlOverride w:ilvl="8"/>
  </w:num>
  <w:num w:numId="35">
    <w:abstractNumId w:val="24"/>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num>
  <w:num w:numId="39">
    <w:abstractNumId w:val="0"/>
  </w:num>
  <w:num w:numId="4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17C0A"/>
    <w:rsid w:val="0002550B"/>
    <w:rsid w:val="00034575"/>
    <w:rsid w:val="000362C7"/>
    <w:rsid w:val="00046AC6"/>
    <w:rsid w:val="00051026"/>
    <w:rsid w:val="00071C5E"/>
    <w:rsid w:val="00076278"/>
    <w:rsid w:val="0009684A"/>
    <w:rsid w:val="000C4702"/>
    <w:rsid w:val="00114473"/>
    <w:rsid w:val="00132D29"/>
    <w:rsid w:val="00144DEB"/>
    <w:rsid w:val="0017580D"/>
    <w:rsid w:val="00184BD6"/>
    <w:rsid w:val="00186008"/>
    <w:rsid w:val="001C54A5"/>
    <w:rsid w:val="001E208C"/>
    <w:rsid w:val="001F34E0"/>
    <w:rsid w:val="00203F48"/>
    <w:rsid w:val="002047F7"/>
    <w:rsid w:val="002072F2"/>
    <w:rsid w:val="0021496F"/>
    <w:rsid w:val="00221579"/>
    <w:rsid w:val="002473D5"/>
    <w:rsid w:val="0026787B"/>
    <w:rsid w:val="002830E0"/>
    <w:rsid w:val="00293BDF"/>
    <w:rsid w:val="002A19E1"/>
    <w:rsid w:val="002A777D"/>
    <w:rsid w:val="002E381E"/>
    <w:rsid w:val="002E44BA"/>
    <w:rsid w:val="002F06B6"/>
    <w:rsid w:val="00305DA7"/>
    <w:rsid w:val="00307BEE"/>
    <w:rsid w:val="00316976"/>
    <w:rsid w:val="0032125D"/>
    <w:rsid w:val="0032564F"/>
    <w:rsid w:val="003B29A1"/>
    <w:rsid w:val="003B2E82"/>
    <w:rsid w:val="003E78A7"/>
    <w:rsid w:val="004028F9"/>
    <w:rsid w:val="0043682F"/>
    <w:rsid w:val="00464F17"/>
    <w:rsid w:val="00466555"/>
    <w:rsid w:val="004761A3"/>
    <w:rsid w:val="004802A9"/>
    <w:rsid w:val="00492B8A"/>
    <w:rsid w:val="004948C4"/>
    <w:rsid w:val="004C1E19"/>
    <w:rsid w:val="004E4779"/>
    <w:rsid w:val="00514177"/>
    <w:rsid w:val="0051470E"/>
    <w:rsid w:val="005152A6"/>
    <w:rsid w:val="0052200A"/>
    <w:rsid w:val="00556AA0"/>
    <w:rsid w:val="00567882"/>
    <w:rsid w:val="0057398A"/>
    <w:rsid w:val="00586DA8"/>
    <w:rsid w:val="00591608"/>
    <w:rsid w:val="005A69A3"/>
    <w:rsid w:val="005A6BF5"/>
    <w:rsid w:val="005C743B"/>
    <w:rsid w:val="005D7B08"/>
    <w:rsid w:val="005E1CFB"/>
    <w:rsid w:val="005E3E1C"/>
    <w:rsid w:val="005F3F12"/>
    <w:rsid w:val="00600845"/>
    <w:rsid w:val="00611428"/>
    <w:rsid w:val="00625B28"/>
    <w:rsid w:val="00626281"/>
    <w:rsid w:val="006310E0"/>
    <w:rsid w:val="00637F65"/>
    <w:rsid w:val="00670123"/>
    <w:rsid w:val="00672292"/>
    <w:rsid w:val="00676090"/>
    <w:rsid w:val="00693174"/>
    <w:rsid w:val="006A3752"/>
    <w:rsid w:val="006C3496"/>
    <w:rsid w:val="006E6CB8"/>
    <w:rsid w:val="00720D90"/>
    <w:rsid w:val="007234C8"/>
    <w:rsid w:val="00725EC5"/>
    <w:rsid w:val="00733440"/>
    <w:rsid w:val="00743ECC"/>
    <w:rsid w:val="0075264C"/>
    <w:rsid w:val="007552E7"/>
    <w:rsid w:val="007776BE"/>
    <w:rsid w:val="00782880"/>
    <w:rsid w:val="007E77E6"/>
    <w:rsid w:val="007F0D80"/>
    <w:rsid w:val="0081360B"/>
    <w:rsid w:val="008274F0"/>
    <w:rsid w:val="008576E0"/>
    <w:rsid w:val="00867CE4"/>
    <w:rsid w:val="008A218D"/>
    <w:rsid w:val="008B61A9"/>
    <w:rsid w:val="008F5C67"/>
    <w:rsid w:val="00904DE0"/>
    <w:rsid w:val="009237BE"/>
    <w:rsid w:val="00951F51"/>
    <w:rsid w:val="00955822"/>
    <w:rsid w:val="009866B0"/>
    <w:rsid w:val="009957C6"/>
    <w:rsid w:val="009A6131"/>
    <w:rsid w:val="009C2BFE"/>
    <w:rsid w:val="009C3812"/>
    <w:rsid w:val="00A1384E"/>
    <w:rsid w:val="00A756FF"/>
    <w:rsid w:val="00AC3A89"/>
    <w:rsid w:val="00AD665E"/>
    <w:rsid w:val="00AE2A98"/>
    <w:rsid w:val="00B17790"/>
    <w:rsid w:val="00B76C96"/>
    <w:rsid w:val="00B80AE3"/>
    <w:rsid w:val="00B908DB"/>
    <w:rsid w:val="00BA2256"/>
    <w:rsid w:val="00BA53FF"/>
    <w:rsid w:val="00BC6BF8"/>
    <w:rsid w:val="00BD3E99"/>
    <w:rsid w:val="00BE6F8F"/>
    <w:rsid w:val="00C029F4"/>
    <w:rsid w:val="00C033FE"/>
    <w:rsid w:val="00C1457B"/>
    <w:rsid w:val="00C26E35"/>
    <w:rsid w:val="00C34677"/>
    <w:rsid w:val="00C403EE"/>
    <w:rsid w:val="00C61BC2"/>
    <w:rsid w:val="00C6722B"/>
    <w:rsid w:val="00C75AA3"/>
    <w:rsid w:val="00CB708A"/>
    <w:rsid w:val="00CC2329"/>
    <w:rsid w:val="00CC6D3E"/>
    <w:rsid w:val="00CE21AC"/>
    <w:rsid w:val="00CE2A4F"/>
    <w:rsid w:val="00D33AE3"/>
    <w:rsid w:val="00D53A22"/>
    <w:rsid w:val="00D97057"/>
    <w:rsid w:val="00DA1749"/>
    <w:rsid w:val="00DA2438"/>
    <w:rsid w:val="00DA76D0"/>
    <w:rsid w:val="00DC7C07"/>
    <w:rsid w:val="00DD3987"/>
    <w:rsid w:val="00DD73C3"/>
    <w:rsid w:val="00DE2BCC"/>
    <w:rsid w:val="00E816C3"/>
    <w:rsid w:val="00EA6BC3"/>
    <w:rsid w:val="00EA7C7E"/>
    <w:rsid w:val="00EB2B55"/>
    <w:rsid w:val="00F32C4B"/>
    <w:rsid w:val="00F47AFB"/>
    <w:rsid w:val="00F54B41"/>
    <w:rsid w:val="00F55B8F"/>
    <w:rsid w:val="00F73E4F"/>
    <w:rsid w:val="00F7464C"/>
    <w:rsid w:val="00F97151"/>
    <w:rsid w:val="00FA700B"/>
    <w:rsid w:val="00FA755C"/>
    <w:rsid w:val="00FB4C4B"/>
    <w:rsid w:val="00FD10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3"/>
  </w:style>
  <w:style w:type="paragraph" w:styleId="Heading1">
    <w:name w:val="heading 1"/>
    <w:basedOn w:val="Normal"/>
    <w:next w:val="Normal"/>
    <w:link w:val="Heading1Char1"/>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1"/>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Heading3">
    <w:name w:val="heading 3"/>
    <w:basedOn w:val="Normal"/>
    <w:next w:val="Normal"/>
    <w:link w:val="Heading3Char1"/>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Heading5">
    <w:name w:val="heading 5"/>
    <w:basedOn w:val="Normal"/>
    <w:next w:val="Normal"/>
    <w:link w:val="Heading5Char"/>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Heading6">
    <w:name w:val="heading 6"/>
    <w:basedOn w:val="Normal"/>
    <w:next w:val="Normal"/>
    <w:link w:val="Heading6Char"/>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Heading7">
    <w:name w:val="heading 7"/>
    <w:basedOn w:val="Normal"/>
    <w:next w:val="Normal"/>
    <w:link w:val="Heading7Char"/>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Heading8">
    <w:name w:val="heading 8"/>
    <w:basedOn w:val="Normal"/>
    <w:next w:val="Normal"/>
    <w:link w:val="Heading8Char"/>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Heading9">
    <w:name w:val="heading 9"/>
    <w:basedOn w:val="Normal"/>
    <w:next w:val="Normal"/>
    <w:link w:val="Heading9Char"/>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Header">
    <w:name w:val="header"/>
    <w:basedOn w:val="Normal"/>
    <w:link w:val="HeaderChar"/>
    <w:uiPriority w:val="99"/>
    <w:unhideWhenUsed/>
    <w:rsid w:val="00720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20D90"/>
  </w:style>
  <w:style w:type="paragraph" w:styleId="Footer">
    <w:name w:val="footer"/>
    <w:basedOn w:val="Normal"/>
    <w:link w:val="FooterChar"/>
    <w:uiPriority w:val="99"/>
    <w:unhideWhenUsed/>
    <w:rsid w:val="00720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20D90"/>
  </w:style>
  <w:style w:type="paragraph" w:styleId="BalloonText">
    <w:name w:val="Balloon Text"/>
    <w:basedOn w:val="Normal"/>
    <w:link w:val="BalloonTextChar"/>
    <w:uiPriority w:val="99"/>
    <w:semiHidden/>
    <w:unhideWhenUsed/>
    <w:rsid w:val="00DC7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C07"/>
    <w:rPr>
      <w:rFonts w:ascii="Segoe UI" w:hAnsi="Segoe UI" w:cs="Segoe UI"/>
      <w:sz w:val="18"/>
      <w:szCs w:val="18"/>
    </w:rPr>
  </w:style>
  <w:style w:type="character" w:styleId="CommentReference">
    <w:name w:val="annotation reference"/>
    <w:basedOn w:val="DefaultParagraphFont"/>
    <w:uiPriority w:val="99"/>
    <w:semiHidden/>
    <w:unhideWhenUsed/>
    <w:rsid w:val="00076278"/>
    <w:rPr>
      <w:sz w:val="16"/>
      <w:szCs w:val="16"/>
    </w:rPr>
  </w:style>
  <w:style w:type="paragraph" w:styleId="CommentText">
    <w:name w:val="annotation text"/>
    <w:basedOn w:val="Normal"/>
    <w:link w:val="CommentTextChar"/>
    <w:uiPriority w:val="99"/>
    <w:semiHidden/>
    <w:unhideWhenUsed/>
    <w:rsid w:val="00076278"/>
    <w:pPr>
      <w:spacing w:line="240" w:lineRule="auto"/>
    </w:pPr>
    <w:rPr>
      <w:sz w:val="20"/>
      <w:szCs w:val="20"/>
    </w:rPr>
  </w:style>
  <w:style w:type="character" w:customStyle="1" w:styleId="CommentTextChar">
    <w:name w:val="Comment Text Char"/>
    <w:basedOn w:val="DefaultParagraphFont"/>
    <w:link w:val="CommentText"/>
    <w:uiPriority w:val="99"/>
    <w:semiHidden/>
    <w:rsid w:val="00076278"/>
    <w:rPr>
      <w:sz w:val="20"/>
      <w:szCs w:val="20"/>
    </w:rPr>
  </w:style>
  <w:style w:type="paragraph" w:styleId="CommentSubject">
    <w:name w:val="annotation subject"/>
    <w:basedOn w:val="CommentText"/>
    <w:next w:val="CommentText"/>
    <w:link w:val="CommentSubjectChar"/>
    <w:uiPriority w:val="99"/>
    <w:semiHidden/>
    <w:unhideWhenUsed/>
    <w:rsid w:val="00076278"/>
    <w:rPr>
      <w:b/>
      <w:bCs/>
    </w:rPr>
  </w:style>
  <w:style w:type="character" w:customStyle="1" w:styleId="CommentSubjectChar">
    <w:name w:val="Comment Subject Char"/>
    <w:basedOn w:val="CommentTextChar"/>
    <w:link w:val="CommentSubject"/>
    <w:uiPriority w:val="99"/>
    <w:semiHidden/>
    <w:rsid w:val="00076278"/>
    <w:rPr>
      <w:b/>
      <w:bCs/>
      <w:sz w:val="20"/>
      <w:szCs w:val="20"/>
    </w:rPr>
  </w:style>
  <w:style w:type="character" w:customStyle="1" w:styleId="Heading1Char1">
    <w:name w:val="Heading 1 Char1"/>
    <w:basedOn w:val="DefaultParagraphFont"/>
    <w:link w:val="Heading1"/>
    <w:rsid w:val="00BE6F8F"/>
    <w:rPr>
      <w:rFonts w:asciiTheme="majorHAnsi" w:eastAsiaTheme="majorEastAsia" w:hAnsiTheme="majorHAnsi" w:cstheme="majorBidi"/>
      <w:b/>
      <w:bCs/>
      <w:color w:val="2F5496" w:themeColor="accent1" w:themeShade="BF"/>
      <w:sz w:val="28"/>
      <w:szCs w:val="28"/>
    </w:rPr>
  </w:style>
  <w:style w:type="paragraph" w:styleId="HTMLPreformatted">
    <w:name w:val="HTML Preformatted"/>
    <w:basedOn w:val="Normal"/>
    <w:link w:val="HTMLPreformattedChar"/>
    <w:uiPriority w:val="99"/>
    <w:semiHidden/>
    <w:unhideWhenUsed/>
    <w:rsid w:val="004C1E19"/>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C1E19"/>
    <w:rPr>
      <w:rFonts w:ascii="Consolas" w:hAnsi="Consolas" w:cs="Consolas"/>
      <w:sz w:val="20"/>
      <w:szCs w:val="20"/>
    </w:rPr>
  </w:style>
  <w:style w:type="paragraph" w:customStyle="1" w:styleId="firstline">
    <w:name w:val="firstline"/>
    <w:basedOn w:val="Normal"/>
    <w:uiPriority w:val="99"/>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3Char1">
    <w:name w:val="Heading 3 Char1"/>
    <w:basedOn w:val="DefaultParagraphFont"/>
    <w:link w:val="Heading3"/>
    <w:uiPriority w:val="9"/>
    <w:semiHidden/>
    <w:rsid w:val="0032564F"/>
    <w:rPr>
      <w:rFonts w:asciiTheme="majorHAnsi" w:eastAsiaTheme="majorEastAsia" w:hAnsiTheme="majorHAnsi" w:cstheme="majorBidi"/>
      <w:b/>
      <w:bCs/>
      <w:color w:val="4472C4" w:themeColor="accent1"/>
    </w:rPr>
  </w:style>
  <w:style w:type="character" w:customStyle="1" w:styleId="Heading2Char1">
    <w:name w:val="Heading 2 Char1"/>
    <w:basedOn w:val="DefaultParagraphFont"/>
    <w:link w:val="Heading2"/>
    <w:semiHidden/>
    <w:rsid w:val="0032564F"/>
    <w:rPr>
      <w:rFonts w:ascii="Cambria" w:eastAsia="Calibri" w:hAnsi="Cambria" w:cs="Times New Roman"/>
      <w:b/>
      <w:bCs/>
      <w:i/>
      <w:iCs/>
      <w:sz w:val="28"/>
      <w:szCs w:val="28"/>
      <w:lang w:val="en-GB"/>
    </w:rPr>
  </w:style>
  <w:style w:type="character" w:customStyle="1" w:styleId="Heading4Char">
    <w:name w:val="Heading 4 Char"/>
    <w:basedOn w:val="DefaultParagraphFont"/>
    <w:link w:val="Heading4"/>
    <w:uiPriority w:val="99"/>
    <w:semiHidden/>
    <w:rsid w:val="0032564F"/>
    <w:rPr>
      <w:rFonts w:ascii="Calibri" w:eastAsia="Calibri" w:hAnsi="Calibri" w:cs="Times New Roman"/>
      <w:b/>
      <w:bCs/>
      <w:sz w:val="28"/>
      <w:szCs w:val="28"/>
      <w:lang w:val="x-none" w:eastAsia="bg-BG"/>
    </w:rPr>
  </w:style>
  <w:style w:type="character" w:customStyle="1" w:styleId="Heading5Char">
    <w:name w:val="Heading 5 Char"/>
    <w:basedOn w:val="DefaultParagraphFont"/>
    <w:link w:val="Heading5"/>
    <w:uiPriority w:val="99"/>
    <w:semiHidden/>
    <w:rsid w:val="0032564F"/>
    <w:rPr>
      <w:rFonts w:ascii="Cambria" w:eastAsia="SimSun" w:hAnsi="Cambria" w:cs="Times New Roman"/>
      <w:color w:val="243F60"/>
      <w:lang w:eastAsia="bg-BG"/>
    </w:rPr>
  </w:style>
  <w:style w:type="character" w:customStyle="1" w:styleId="Heading6Char">
    <w:name w:val="Heading 6 Char"/>
    <w:basedOn w:val="DefaultParagraphFont"/>
    <w:link w:val="Heading6"/>
    <w:uiPriority w:val="99"/>
    <w:semiHidden/>
    <w:rsid w:val="0032564F"/>
    <w:rPr>
      <w:rFonts w:ascii="Cambria" w:eastAsia="Calibri" w:hAnsi="Cambria" w:cs="Times New Roman"/>
      <w:i/>
      <w:iCs/>
      <w:color w:val="243F60"/>
      <w:sz w:val="20"/>
      <w:szCs w:val="20"/>
      <w:lang w:val="x-none" w:eastAsia="bg-BG"/>
    </w:rPr>
  </w:style>
  <w:style w:type="character" w:customStyle="1" w:styleId="Heading7Char">
    <w:name w:val="Heading 7 Char"/>
    <w:basedOn w:val="DefaultParagraphFont"/>
    <w:link w:val="Heading7"/>
    <w:uiPriority w:val="99"/>
    <w:semiHidden/>
    <w:rsid w:val="0032564F"/>
    <w:rPr>
      <w:rFonts w:ascii="Calibri" w:eastAsia="Calibri" w:hAnsi="Calibri" w:cs="Times New Roman"/>
      <w:sz w:val="24"/>
      <w:szCs w:val="24"/>
      <w:lang w:val="x-none" w:eastAsia="bg-BG"/>
    </w:rPr>
  </w:style>
  <w:style w:type="character" w:customStyle="1" w:styleId="Heading8Char">
    <w:name w:val="Heading 8 Char"/>
    <w:basedOn w:val="DefaultParagraphFont"/>
    <w:link w:val="Heading8"/>
    <w:uiPriority w:val="99"/>
    <w:semiHidden/>
    <w:rsid w:val="0032564F"/>
    <w:rPr>
      <w:rFonts w:ascii="Cambria" w:eastAsia="Calibri" w:hAnsi="Cambria" w:cs="Times New Roman"/>
      <w:color w:val="404040"/>
      <w:sz w:val="20"/>
      <w:szCs w:val="20"/>
      <w:lang w:val="x-none" w:eastAsia="bg-BG"/>
    </w:rPr>
  </w:style>
  <w:style w:type="character" w:customStyle="1" w:styleId="Heading9Char">
    <w:name w:val="Heading 9 Char"/>
    <w:basedOn w:val="DefaultParagraphFont"/>
    <w:link w:val="Heading9"/>
    <w:uiPriority w:val="99"/>
    <w:semiHidden/>
    <w:rsid w:val="0032564F"/>
    <w:rPr>
      <w:rFonts w:ascii="Cambria" w:eastAsia="Calibri" w:hAnsi="Cambria" w:cs="Times New Roman"/>
      <w:sz w:val="20"/>
      <w:szCs w:val="20"/>
      <w:lang w:val="x-none" w:eastAsia="bg-BG"/>
    </w:rPr>
  </w:style>
  <w:style w:type="numbering" w:customStyle="1" w:styleId="1">
    <w:name w:val="Без списък1"/>
    <w:next w:val="NoList"/>
    <w:uiPriority w:val="99"/>
    <w:semiHidden/>
    <w:unhideWhenUsed/>
    <w:rsid w:val="0032564F"/>
  </w:style>
  <w:style w:type="character" w:styleId="Hyperlink">
    <w:name w:val="Hyperlink"/>
    <w:uiPriority w:val="99"/>
    <w:semiHidden/>
    <w:unhideWhenUsed/>
    <w:rsid w:val="0032564F"/>
    <w:rPr>
      <w:rFonts w:ascii="Times New Roman" w:hAnsi="Times New Roman" w:cs="Times New Roman" w:hint="default"/>
      <w:color w:val="0000FF"/>
      <w:u w:val="single"/>
    </w:rPr>
  </w:style>
  <w:style w:type="character" w:styleId="FollowedHyperlink">
    <w:name w:val="FollowedHyperlink"/>
    <w:uiPriority w:val="99"/>
    <w:semiHidden/>
    <w:unhideWhenUsed/>
    <w:rsid w:val="0032564F"/>
    <w:rPr>
      <w:color w:val="954F72"/>
      <w:u w:val="single"/>
    </w:rPr>
  </w:style>
  <w:style w:type="paragraph" w:styleId="TOC1">
    <w:name w:val="toc 1"/>
    <w:basedOn w:val="Normal"/>
    <w:next w:val="Normal"/>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FootnoteTextChar">
    <w:name w:val="Footnote Text Char"/>
    <w:basedOn w:val="DefaultParagraphFont"/>
    <w:link w:val="FootnoteText"/>
    <w:uiPriority w:val="99"/>
    <w:semiHidden/>
    <w:locked/>
    <w:rsid w:val="0032564F"/>
  </w:style>
  <w:style w:type="paragraph" w:customStyle="1" w:styleId="singles1">
    <w:name w:val="single s1"/>
    <w:basedOn w:val="Normal"/>
    <w:next w:val="FootnoteText"/>
    <w:uiPriority w:val="99"/>
    <w:semiHidden/>
    <w:unhideWhenUsed/>
    <w:rsid w:val="0032564F"/>
    <w:pPr>
      <w:spacing w:after="0" w:line="240" w:lineRule="auto"/>
      <w:ind w:left="720" w:hanging="720"/>
      <w:jc w:val="both"/>
    </w:pPr>
  </w:style>
  <w:style w:type="character" w:customStyle="1" w:styleId="10">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DefaultParagraphFont"/>
    <w:uiPriority w:val="99"/>
    <w:semiHidden/>
    <w:rsid w:val="0032564F"/>
    <w:rPr>
      <w:rFonts w:ascii="Times New Roman" w:eastAsia="Calibri" w:hAnsi="Times New Roman" w:cs="Times New Roman"/>
      <w:sz w:val="20"/>
      <w:szCs w:val="20"/>
      <w:lang w:val="en-US"/>
    </w:rPr>
  </w:style>
  <w:style w:type="paragraph" w:styleId="Subtitle">
    <w:name w:val="Subtitle"/>
    <w:basedOn w:val="Normal"/>
    <w:next w:val="Normal"/>
    <w:link w:val="SubtitleChar"/>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SubtitleChar">
    <w:name w:val="Subtitle Char"/>
    <w:basedOn w:val="DefaultParagraphFont"/>
    <w:link w:val="Subtitle"/>
    <w:uiPriority w:val="99"/>
    <w:rsid w:val="0032564F"/>
    <w:rPr>
      <w:rFonts w:ascii="Cambria" w:eastAsia="Times New Roman" w:hAnsi="Cambria" w:cs="Times New Roman"/>
      <w:sz w:val="24"/>
      <w:szCs w:val="24"/>
      <w:lang w:val="en-GB"/>
    </w:rPr>
  </w:style>
  <w:style w:type="paragraph" w:styleId="Title">
    <w:name w:val="Title"/>
    <w:basedOn w:val="Normal"/>
    <w:next w:val="Subtitle"/>
    <w:link w:val="TitleChar1"/>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TitleChar1">
    <w:name w:val="Title Char1"/>
    <w:basedOn w:val="DefaultParagraphFont"/>
    <w:link w:val="Title"/>
    <w:uiPriority w:val="99"/>
    <w:rsid w:val="0032564F"/>
    <w:rPr>
      <w:rFonts w:ascii="Times New Roman" w:eastAsia="Calibri" w:hAnsi="Times New Roman" w:cs="Times New Roman"/>
      <w:b/>
      <w:bCs/>
      <w:sz w:val="24"/>
      <w:szCs w:val="24"/>
      <w:lang w:val="x-none" w:eastAsia="ar-SA"/>
    </w:rPr>
  </w:style>
  <w:style w:type="paragraph" w:styleId="BodyText">
    <w:name w:val="Body Text"/>
    <w:basedOn w:val="Normal"/>
    <w:link w:val="BodyTextChar"/>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BodyTextChar">
    <w:name w:val="Body Text Char"/>
    <w:basedOn w:val="DefaultParagraphFont"/>
    <w:link w:val="BodyText"/>
    <w:uiPriority w:val="99"/>
    <w:semiHidden/>
    <w:rsid w:val="0032564F"/>
    <w:rPr>
      <w:rFonts w:ascii="Times New Roman" w:eastAsia="Calibri" w:hAnsi="Times New Roman" w:cs="Times New Roman"/>
      <w:sz w:val="20"/>
      <w:szCs w:val="20"/>
      <w:lang w:eastAsia="bg-BG"/>
    </w:rPr>
  </w:style>
  <w:style w:type="paragraph" w:styleId="BodyTextIndent">
    <w:name w:val="Body Text Indent"/>
    <w:basedOn w:val="Normal"/>
    <w:link w:val="BodyTextIndentChar"/>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BodyTextIndentChar">
    <w:name w:val="Body Text Indent Char"/>
    <w:basedOn w:val="DefaultParagraphFont"/>
    <w:link w:val="BodyTextIndent"/>
    <w:uiPriority w:val="99"/>
    <w:semiHidden/>
    <w:rsid w:val="0032564F"/>
    <w:rPr>
      <w:rFonts w:ascii="Calibri" w:eastAsia="Calibri" w:hAnsi="Calibri" w:cs="Times New Roman"/>
      <w:sz w:val="20"/>
      <w:szCs w:val="20"/>
      <w:lang w:eastAsia="bg-BG"/>
    </w:rPr>
  </w:style>
  <w:style w:type="paragraph" w:styleId="BodyTextFirstIndent">
    <w:name w:val="Body Text First Indent"/>
    <w:basedOn w:val="BodyText"/>
    <w:link w:val="BodyTextFirstIndentChar"/>
    <w:uiPriority w:val="99"/>
    <w:semiHidden/>
    <w:unhideWhenUsed/>
    <w:rsid w:val="0032564F"/>
    <w:pPr>
      <w:spacing w:after="120" w:line="276" w:lineRule="auto"/>
      <w:ind w:firstLine="210"/>
    </w:pPr>
    <w:rPr>
      <w:rFonts w:ascii="Calibri" w:hAnsi="Calibri"/>
    </w:rPr>
  </w:style>
  <w:style w:type="character" w:customStyle="1" w:styleId="BodyTextFirstIndentChar">
    <w:name w:val="Body Text First Indent Char"/>
    <w:basedOn w:val="BodyTextChar"/>
    <w:link w:val="BodyTextFirstIndent"/>
    <w:uiPriority w:val="99"/>
    <w:semiHidden/>
    <w:rsid w:val="0032564F"/>
    <w:rPr>
      <w:rFonts w:ascii="Calibri" w:eastAsia="Calibri" w:hAnsi="Calibri" w:cs="Times New Roman"/>
      <w:sz w:val="20"/>
      <w:szCs w:val="20"/>
      <w:lang w:eastAsia="bg-BG"/>
    </w:rPr>
  </w:style>
  <w:style w:type="paragraph" w:styleId="BodyText2">
    <w:name w:val="Body Text 2"/>
    <w:basedOn w:val="Normal"/>
    <w:link w:val="BodyText2Char"/>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BodyText2Char">
    <w:name w:val="Body Text 2 Char"/>
    <w:basedOn w:val="DefaultParagraphFont"/>
    <w:link w:val="BodyText2"/>
    <w:uiPriority w:val="99"/>
    <w:semiHidden/>
    <w:rsid w:val="0032564F"/>
    <w:rPr>
      <w:rFonts w:ascii="Calibri" w:eastAsia="Calibri" w:hAnsi="Calibri" w:cs="Times New Roman"/>
      <w:sz w:val="20"/>
      <w:szCs w:val="20"/>
      <w:lang w:eastAsia="bg-BG"/>
    </w:rPr>
  </w:style>
  <w:style w:type="paragraph" w:styleId="BodyText3">
    <w:name w:val="Body Text 3"/>
    <w:basedOn w:val="Normal"/>
    <w:link w:val="BodyText3Char"/>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BodyText3Char">
    <w:name w:val="Body Text 3 Char"/>
    <w:basedOn w:val="DefaultParagraphFont"/>
    <w:link w:val="BodyText3"/>
    <w:uiPriority w:val="99"/>
    <w:semiHidden/>
    <w:rsid w:val="0032564F"/>
    <w:rPr>
      <w:rFonts w:ascii="Times New Roman" w:eastAsia="Calibri" w:hAnsi="Times New Roman" w:cs="Times New Roman"/>
      <w:sz w:val="16"/>
      <w:szCs w:val="20"/>
      <w:lang w:val="en-US" w:eastAsia="bg-BG"/>
    </w:rPr>
  </w:style>
  <w:style w:type="paragraph" w:styleId="BodyTextIndent3">
    <w:name w:val="Body Text Indent 3"/>
    <w:basedOn w:val="Normal"/>
    <w:link w:val="BodyTextIndent3Char"/>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BodyTextIndent3Char">
    <w:name w:val="Body Text Indent 3 Char"/>
    <w:basedOn w:val="DefaultParagraphFont"/>
    <w:link w:val="BodyTextIndent3"/>
    <w:uiPriority w:val="99"/>
    <w:semiHidden/>
    <w:rsid w:val="0032564F"/>
    <w:rPr>
      <w:rFonts w:ascii="Times New Roman" w:eastAsia="Calibri" w:hAnsi="Times New Roman" w:cs="Times New Roman"/>
      <w:sz w:val="16"/>
      <w:szCs w:val="20"/>
      <w:lang w:eastAsia="bg-BG"/>
    </w:rPr>
  </w:style>
  <w:style w:type="character" w:customStyle="1" w:styleId="ListParagraphChar2">
    <w:name w:val="List Paragraph Char2"/>
    <w:link w:val="ListParagraph"/>
    <w:uiPriority w:val="34"/>
    <w:locked/>
    <w:rsid w:val="0032564F"/>
    <w:rPr>
      <w:rFonts w:ascii="Cambria" w:eastAsia="Times New Roman" w:hAnsi="Cambria"/>
      <w:lang w:val="x-none" w:eastAsia="x-none"/>
    </w:rPr>
  </w:style>
  <w:style w:type="paragraph" w:customStyle="1" w:styleId="11">
    <w:name w:val="Списък на абзаци1"/>
    <w:basedOn w:val="Normal"/>
    <w:next w:val="ListParagraph"/>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2">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
    <w:uiPriority w:val="99"/>
    <w:locked/>
    <w:rsid w:val="0032564F"/>
    <w:rPr>
      <w:lang w:val="en-GB"/>
    </w:rPr>
  </w:style>
  <w:style w:type="paragraph" w:customStyle="1" w:styleId="2">
    <w:name w:val="Списък на абзаци2"/>
    <w:aliases w:val="ПАРАГРАФ,List Paragraph2,List1"/>
    <w:basedOn w:val="Normal"/>
    <w:link w:val="ListParagraphChar"/>
    <w:uiPriority w:val="99"/>
    <w:qFormat/>
    <w:rsid w:val="0032564F"/>
    <w:pPr>
      <w:spacing w:after="0" w:line="240" w:lineRule="auto"/>
      <w:ind w:left="720"/>
      <w:contextualSpacing/>
    </w:pPr>
    <w:rPr>
      <w:lang w:val="en-GB"/>
    </w:rPr>
  </w:style>
  <w:style w:type="paragraph" w:customStyle="1" w:styleId="0000">
    <w:name w:val="0000СТ"/>
    <w:basedOn w:val="Heading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Normal"/>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Normal"/>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Normal"/>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Normal"/>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Normal"/>
    <w:next w:val="Normal"/>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Normal"/>
    <w:next w:val="Heading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Normal"/>
    <w:next w:val="Normal"/>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Normal"/>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Normal"/>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Normal"/>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0"/>
    <w:uiPriority w:val="99"/>
    <w:locked/>
    <w:rsid w:val="0032564F"/>
    <w:rPr>
      <w:b/>
      <w:spacing w:val="20"/>
      <w:lang w:val="en-US"/>
    </w:rPr>
  </w:style>
  <w:style w:type="paragraph" w:customStyle="1" w:styleId="20">
    <w:name w:val="т2"/>
    <w:link w:val="2Char"/>
    <w:uiPriority w:val="99"/>
    <w:rsid w:val="0032564F"/>
    <w:pPr>
      <w:tabs>
        <w:tab w:val="left" w:pos="540"/>
      </w:tabs>
      <w:spacing w:before="240" w:after="240" w:line="360" w:lineRule="auto"/>
    </w:pPr>
    <w:rPr>
      <w:b/>
      <w:spacing w:val="20"/>
      <w:lang w:val="en-US"/>
    </w:rPr>
  </w:style>
  <w:style w:type="character" w:customStyle="1" w:styleId="a">
    <w:name w:val="Основной текст_"/>
    <w:link w:val="13"/>
    <w:uiPriority w:val="99"/>
    <w:locked/>
    <w:rsid w:val="0032564F"/>
    <w:rPr>
      <w:sz w:val="23"/>
      <w:shd w:val="clear" w:color="auto" w:fill="FFFFFF"/>
    </w:rPr>
  </w:style>
  <w:style w:type="paragraph" w:customStyle="1" w:styleId="13">
    <w:name w:val="Основной текст1"/>
    <w:basedOn w:val="Normal"/>
    <w:link w:val="a"/>
    <w:uiPriority w:val="99"/>
    <w:rsid w:val="0032564F"/>
    <w:pPr>
      <w:widowControl w:val="0"/>
      <w:shd w:val="clear" w:color="auto" w:fill="FFFFFF"/>
      <w:spacing w:before="1020" w:after="0" w:line="394" w:lineRule="exact"/>
      <w:ind w:hanging="380"/>
    </w:pPr>
    <w:rPr>
      <w:sz w:val="23"/>
    </w:rPr>
  </w:style>
  <w:style w:type="character" w:customStyle="1" w:styleId="3">
    <w:name w:val="Основной текст (3)_"/>
    <w:link w:val="31"/>
    <w:uiPriority w:val="99"/>
    <w:locked/>
    <w:rsid w:val="0032564F"/>
    <w:rPr>
      <w:b/>
      <w:shd w:val="clear" w:color="auto" w:fill="FFFFFF"/>
    </w:rPr>
  </w:style>
  <w:style w:type="paragraph" w:customStyle="1" w:styleId="31">
    <w:name w:val="Основной текст (3)1"/>
    <w:basedOn w:val="Normal"/>
    <w:link w:val="3"/>
    <w:uiPriority w:val="99"/>
    <w:rsid w:val="0032564F"/>
    <w:pPr>
      <w:widowControl w:val="0"/>
      <w:shd w:val="clear" w:color="auto" w:fill="FFFFFF"/>
      <w:spacing w:after="960" w:line="240" w:lineRule="atLeast"/>
      <w:ind w:hanging="360"/>
    </w:pPr>
    <w:rPr>
      <w:b/>
    </w:rPr>
  </w:style>
  <w:style w:type="character" w:customStyle="1" w:styleId="14">
    <w:name w:val="Заголовок №1_"/>
    <w:link w:val="15"/>
    <w:uiPriority w:val="99"/>
    <w:locked/>
    <w:rsid w:val="0032564F"/>
    <w:rPr>
      <w:b/>
      <w:shd w:val="clear" w:color="auto" w:fill="FFFFFF"/>
    </w:rPr>
  </w:style>
  <w:style w:type="paragraph" w:customStyle="1" w:styleId="15">
    <w:name w:val="Заголовок №1"/>
    <w:basedOn w:val="Normal"/>
    <w:link w:val="14"/>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Normal"/>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0">
    <w:name w:val="Body text (3)_"/>
    <w:link w:val="Bodytext31"/>
    <w:locked/>
    <w:rsid w:val="0032564F"/>
    <w:rPr>
      <w:b/>
      <w:sz w:val="23"/>
      <w:shd w:val="clear" w:color="auto" w:fill="FFFFFF"/>
    </w:rPr>
  </w:style>
  <w:style w:type="paragraph" w:customStyle="1" w:styleId="Bodytext31">
    <w:name w:val="Body text (3)"/>
    <w:basedOn w:val="Normal"/>
    <w:link w:val="Bodytext30"/>
    <w:rsid w:val="0032564F"/>
    <w:pPr>
      <w:widowControl w:val="0"/>
      <w:shd w:val="clear" w:color="auto" w:fill="FFFFFF"/>
      <w:spacing w:before="600" w:after="180" w:line="240" w:lineRule="atLeast"/>
      <w:jc w:val="both"/>
    </w:pPr>
    <w:rPr>
      <w:b/>
      <w:sz w:val="23"/>
    </w:rPr>
  </w:style>
  <w:style w:type="character" w:customStyle="1" w:styleId="Bodytext0">
    <w:name w:val="Body text_"/>
    <w:link w:val="Bodytext1"/>
    <w:locked/>
    <w:rsid w:val="0032564F"/>
    <w:rPr>
      <w:sz w:val="23"/>
      <w:shd w:val="clear" w:color="auto" w:fill="FFFFFF"/>
    </w:rPr>
  </w:style>
  <w:style w:type="paragraph" w:customStyle="1" w:styleId="Bodytext1">
    <w:name w:val="Body text1"/>
    <w:basedOn w:val="Normal"/>
    <w:link w:val="Bodytext0"/>
    <w:rsid w:val="0032564F"/>
    <w:pPr>
      <w:widowControl w:val="0"/>
      <w:shd w:val="clear" w:color="auto" w:fill="FFFFFF"/>
      <w:spacing w:after="0" w:line="270" w:lineRule="exact"/>
      <w:jc w:val="both"/>
    </w:pPr>
    <w:rPr>
      <w:sz w:val="23"/>
    </w:rPr>
  </w:style>
  <w:style w:type="character" w:customStyle="1" w:styleId="Heading10">
    <w:name w:val="Heading #1_"/>
    <w:link w:val="Heading11"/>
    <w:uiPriority w:val="99"/>
    <w:locked/>
    <w:rsid w:val="0032564F"/>
    <w:rPr>
      <w:b/>
      <w:sz w:val="23"/>
      <w:shd w:val="clear" w:color="auto" w:fill="FFFFFF"/>
    </w:rPr>
  </w:style>
  <w:style w:type="paragraph" w:customStyle="1" w:styleId="Heading11">
    <w:name w:val="Heading #1"/>
    <w:basedOn w:val="Normal"/>
    <w:link w:val="Heading10"/>
    <w:uiPriority w:val="99"/>
    <w:rsid w:val="0032564F"/>
    <w:pPr>
      <w:widowControl w:val="0"/>
      <w:shd w:val="clear" w:color="auto" w:fill="FFFFFF"/>
      <w:spacing w:after="120" w:line="240" w:lineRule="atLeast"/>
      <w:ind w:firstLine="360"/>
      <w:outlineLvl w:val="0"/>
    </w:pPr>
    <w:rPr>
      <w:b/>
      <w:sz w:val="23"/>
    </w:rPr>
  </w:style>
  <w:style w:type="paragraph" w:customStyle="1" w:styleId="a0">
    <w:name w:val="Знак Знак Знак Знак Знак"/>
    <w:basedOn w:val="Normal"/>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Normal"/>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Normal"/>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Normal"/>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Heading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Normal"/>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0">
    <w:name w:val="Heading #3_"/>
    <w:link w:val="Heading31"/>
    <w:locked/>
    <w:rsid w:val="0032564F"/>
    <w:rPr>
      <w:rFonts w:ascii="Times New Roman" w:eastAsia="Times New Roman" w:hAnsi="Times New Roman" w:cs="Times New Roman"/>
      <w:sz w:val="23"/>
      <w:szCs w:val="23"/>
      <w:shd w:val="clear" w:color="auto" w:fill="FFFFFF"/>
    </w:rPr>
  </w:style>
  <w:style w:type="paragraph" w:customStyle="1" w:styleId="Heading31">
    <w:name w:val="Heading #3"/>
    <w:basedOn w:val="Normal"/>
    <w:link w:val="Heading30"/>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0">
    <w:name w:val="Body Text2"/>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1">
    <w:name w:val="Body text (2)_"/>
    <w:link w:val="Bodytext22"/>
    <w:locked/>
    <w:rsid w:val="0032564F"/>
    <w:rPr>
      <w:rFonts w:ascii="Times New Roman" w:eastAsia="Times New Roman" w:hAnsi="Times New Roman" w:cs="Times New Roman"/>
      <w:shd w:val="clear" w:color="auto" w:fill="FFFFFF"/>
    </w:rPr>
  </w:style>
  <w:style w:type="paragraph" w:customStyle="1" w:styleId="Bodytext22">
    <w:name w:val="Body text (2)"/>
    <w:basedOn w:val="Normal"/>
    <w:link w:val="Bodytext21"/>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Normal"/>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Normal"/>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Normal"/>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Normal"/>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Normal"/>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
    <w:name w:val="Основен текст (5)_"/>
    <w:link w:val="51"/>
    <w:locked/>
    <w:rsid w:val="0032564F"/>
    <w:rPr>
      <w:i/>
      <w:iCs/>
      <w:shd w:val="clear" w:color="auto" w:fill="FFFFFF"/>
    </w:rPr>
  </w:style>
  <w:style w:type="paragraph" w:customStyle="1" w:styleId="51">
    <w:name w:val="Основен текст (5)1"/>
    <w:basedOn w:val="Normal"/>
    <w:link w:val="5"/>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
    <w:name w:val="Основной текст (4)_"/>
    <w:link w:val="40"/>
    <w:locked/>
    <w:rsid w:val="0032564F"/>
    <w:rPr>
      <w:rFonts w:ascii="Times New Roman" w:eastAsia="Times New Roman" w:hAnsi="Times New Roman" w:cs="Times New Roman"/>
      <w:b/>
      <w:bCs/>
      <w:shd w:val="clear" w:color="auto" w:fill="FFFFFF"/>
    </w:rPr>
  </w:style>
  <w:style w:type="paragraph" w:customStyle="1" w:styleId="40">
    <w:name w:val="Основной текст (4)"/>
    <w:basedOn w:val="Normal"/>
    <w:link w:val="4"/>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1">
    <w:name w:val="Колонтитул_"/>
    <w:link w:val="a2"/>
    <w:locked/>
    <w:rsid w:val="0032564F"/>
    <w:rPr>
      <w:rFonts w:ascii="Arial" w:eastAsia="Arial" w:hAnsi="Arial" w:cs="Arial"/>
      <w:sz w:val="21"/>
      <w:szCs w:val="21"/>
      <w:shd w:val="clear" w:color="auto" w:fill="FFFFFF"/>
    </w:rPr>
  </w:style>
  <w:style w:type="paragraph" w:customStyle="1" w:styleId="a2">
    <w:name w:val="Колонтитул"/>
    <w:basedOn w:val="Normal"/>
    <w:link w:val="a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FootnoteReference">
    <w:name w:val="footnote reference"/>
    <w:aliases w:val="Footnote symbol"/>
    <w:uiPriority w:val="99"/>
    <w:semiHidden/>
    <w:unhideWhenUsed/>
    <w:rsid w:val="0032564F"/>
    <w:rPr>
      <w:vertAlign w:val="superscript"/>
    </w:rPr>
  </w:style>
  <w:style w:type="character" w:styleId="PageNumber">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6">
    <w:name w:val="Текст на коментар Знак1"/>
    <w:basedOn w:val="DefaultParagraphFont"/>
    <w:uiPriority w:val="99"/>
    <w:semiHidden/>
    <w:rsid w:val="0032564F"/>
    <w:rPr>
      <w:lang w:val="en-US" w:eastAsia="en-US"/>
    </w:rPr>
  </w:style>
  <w:style w:type="character" w:customStyle="1" w:styleId="17">
    <w:name w:val="Предмет на коментар Знак1"/>
    <w:basedOn w:val="16"/>
    <w:uiPriority w:val="99"/>
    <w:semiHidden/>
    <w:rsid w:val="0032564F"/>
    <w:rPr>
      <w:b/>
      <w:bCs/>
      <w:lang w:val="en-US" w:eastAsia="en-US"/>
    </w:rPr>
  </w:style>
  <w:style w:type="character" w:customStyle="1" w:styleId="18">
    <w:name w:val="Изнесен текст Знак1"/>
    <w:basedOn w:val="DefaultParagraphFont"/>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
    <w:name w:val="Основен текст 2 Знак1"/>
    <w:basedOn w:val="DefaultParagraphFont"/>
    <w:uiPriority w:val="99"/>
    <w:semiHidden/>
    <w:rsid w:val="0032564F"/>
    <w:rPr>
      <w:sz w:val="24"/>
      <w:szCs w:val="24"/>
      <w:lang w:val="en-US" w:eastAsia="en-US"/>
    </w:rPr>
  </w:style>
  <w:style w:type="character" w:customStyle="1" w:styleId="310">
    <w:name w:val="Основен текст 3 Знак1"/>
    <w:basedOn w:val="DefaultParagraphFont"/>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3">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0">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2">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4">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2">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TableGrid">
    <w:name w:val="Table Grid"/>
    <w:basedOn w:val="TableNormal"/>
    <w:uiPriority w:val="59"/>
    <w:rsid w:val="0032564F"/>
    <w:pPr>
      <w:spacing w:after="0" w:line="240" w:lineRule="auto"/>
    </w:pPr>
    <w:rPr>
      <w:rFonts w:ascii="Times New Roman" w:eastAsia="Calibri"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2564F"/>
    <w:pPr>
      <w:numPr>
        <w:numId w:val="41"/>
      </w:numPr>
    </w:pPr>
  </w:style>
  <w:style w:type="paragraph" w:styleId="FootnoteText">
    <w:name w:val="footnote text"/>
    <w:basedOn w:val="Normal"/>
    <w:link w:val="FootnoteTextChar"/>
    <w:uiPriority w:val="99"/>
    <w:semiHidden/>
    <w:unhideWhenUsed/>
    <w:rsid w:val="0032564F"/>
    <w:pPr>
      <w:spacing w:after="0" w:line="240" w:lineRule="auto"/>
    </w:pPr>
  </w:style>
  <w:style w:type="character" w:customStyle="1" w:styleId="23">
    <w:name w:val="Текст под линия Знак2"/>
    <w:basedOn w:val="DefaultParagraphFont"/>
    <w:uiPriority w:val="99"/>
    <w:semiHidden/>
    <w:rsid w:val="0032564F"/>
    <w:rPr>
      <w:sz w:val="20"/>
      <w:szCs w:val="20"/>
    </w:rPr>
  </w:style>
  <w:style w:type="paragraph" w:styleId="ListParagraph">
    <w:name w:val="List Paragraph"/>
    <w:basedOn w:val="Normal"/>
    <w:link w:val="ListParagraphChar2"/>
    <w:uiPriority w:val="34"/>
    <w:qFormat/>
    <w:rsid w:val="0032564F"/>
    <w:pPr>
      <w:ind w:left="720"/>
      <w:contextualSpacing/>
    </w:pPr>
    <w:rPr>
      <w:rFonts w:ascii="Cambria" w:eastAsia="Times New Roman" w:hAnsi="Cambria"/>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3"/>
  </w:style>
  <w:style w:type="paragraph" w:styleId="Heading1">
    <w:name w:val="heading 1"/>
    <w:basedOn w:val="Normal"/>
    <w:next w:val="Normal"/>
    <w:link w:val="Heading1Char1"/>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1"/>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Heading3">
    <w:name w:val="heading 3"/>
    <w:basedOn w:val="Normal"/>
    <w:next w:val="Normal"/>
    <w:link w:val="Heading3Char1"/>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Heading5">
    <w:name w:val="heading 5"/>
    <w:basedOn w:val="Normal"/>
    <w:next w:val="Normal"/>
    <w:link w:val="Heading5Char"/>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Heading6">
    <w:name w:val="heading 6"/>
    <w:basedOn w:val="Normal"/>
    <w:next w:val="Normal"/>
    <w:link w:val="Heading6Char"/>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Heading7">
    <w:name w:val="heading 7"/>
    <w:basedOn w:val="Normal"/>
    <w:next w:val="Normal"/>
    <w:link w:val="Heading7Char"/>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Heading8">
    <w:name w:val="heading 8"/>
    <w:basedOn w:val="Normal"/>
    <w:next w:val="Normal"/>
    <w:link w:val="Heading8Char"/>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Heading9">
    <w:name w:val="heading 9"/>
    <w:basedOn w:val="Normal"/>
    <w:next w:val="Normal"/>
    <w:link w:val="Heading9Char"/>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Header">
    <w:name w:val="header"/>
    <w:basedOn w:val="Normal"/>
    <w:link w:val="HeaderChar"/>
    <w:uiPriority w:val="99"/>
    <w:unhideWhenUsed/>
    <w:rsid w:val="00720D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20D90"/>
  </w:style>
  <w:style w:type="paragraph" w:styleId="Footer">
    <w:name w:val="footer"/>
    <w:basedOn w:val="Normal"/>
    <w:link w:val="FooterChar"/>
    <w:uiPriority w:val="99"/>
    <w:unhideWhenUsed/>
    <w:rsid w:val="00720D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20D90"/>
  </w:style>
  <w:style w:type="paragraph" w:styleId="BalloonText">
    <w:name w:val="Balloon Text"/>
    <w:basedOn w:val="Normal"/>
    <w:link w:val="BalloonTextChar"/>
    <w:uiPriority w:val="99"/>
    <w:semiHidden/>
    <w:unhideWhenUsed/>
    <w:rsid w:val="00DC7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C07"/>
    <w:rPr>
      <w:rFonts w:ascii="Segoe UI" w:hAnsi="Segoe UI" w:cs="Segoe UI"/>
      <w:sz w:val="18"/>
      <w:szCs w:val="18"/>
    </w:rPr>
  </w:style>
  <w:style w:type="character" w:styleId="CommentReference">
    <w:name w:val="annotation reference"/>
    <w:basedOn w:val="DefaultParagraphFont"/>
    <w:uiPriority w:val="99"/>
    <w:semiHidden/>
    <w:unhideWhenUsed/>
    <w:rsid w:val="00076278"/>
    <w:rPr>
      <w:sz w:val="16"/>
      <w:szCs w:val="16"/>
    </w:rPr>
  </w:style>
  <w:style w:type="paragraph" w:styleId="CommentText">
    <w:name w:val="annotation text"/>
    <w:basedOn w:val="Normal"/>
    <w:link w:val="CommentTextChar"/>
    <w:uiPriority w:val="99"/>
    <w:semiHidden/>
    <w:unhideWhenUsed/>
    <w:rsid w:val="00076278"/>
    <w:pPr>
      <w:spacing w:line="240" w:lineRule="auto"/>
    </w:pPr>
    <w:rPr>
      <w:sz w:val="20"/>
      <w:szCs w:val="20"/>
    </w:rPr>
  </w:style>
  <w:style w:type="character" w:customStyle="1" w:styleId="CommentTextChar">
    <w:name w:val="Comment Text Char"/>
    <w:basedOn w:val="DefaultParagraphFont"/>
    <w:link w:val="CommentText"/>
    <w:uiPriority w:val="99"/>
    <w:semiHidden/>
    <w:rsid w:val="00076278"/>
    <w:rPr>
      <w:sz w:val="20"/>
      <w:szCs w:val="20"/>
    </w:rPr>
  </w:style>
  <w:style w:type="paragraph" w:styleId="CommentSubject">
    <w:name w:val="annotation subject"/>
    <w:basedOn w:val="CommentText"/>
    <w:next w:val="CommentText"/>
    <w:link w:val="CommentSubjectChar"/>
    <w:uiPriority w:val="99"/>
    <w:semiHidden/>
    <w:unhideWhenUsed/>
    <w:rsid w:val="00076278"/>
    <w:rPr>
      <w:b/>
      <w:bCs/>
    </w:rPr>
  </w:style>
  <w:style w:type="character" w:customStyle="1" w:styleId="CommentSubjectChar">
    <w:name w:val="Comment Subject Char"/>
    <w:basedOn w:val="CommentTextChar"/>
    <w:link w:val="CommentSubject"/>
    <w:uiPriority w:val="99"/>
    <w:semiHidden/>
    <w:rsid w:val="00076278"/>
    <w:rPr>
      <w:b/>
      <w:bCs/>
      <w:sz w:val="20"/>
      <w:szCs w:val="20"/>
    </w:rPr>
  </w:style>
  <w:style w:type="character" w:customStyle="1" w:styleId="Heading1Char1">
    <w:name w:val="Heading 1 Char1"/>
    <w:basedOn w:val="DefaultParagraphFont"/>
    <w:link w:val="Heading1"/>
    <w:rsid w:val="00BE6F8F"/>
    <w:rPr>
      <w:rFonts w:asciiTheme="majorHAnsi" w:eastAsiaTheme="majorEastAsia" w:hAnsiTheme="majorHAnsi" w:cstheme="majorBidi"/>
      <w:b/>
      <w:bCs/>
      <w:color w:val="2F5496" w:themeColor="accent1" w:themeShade="BF"/>
      <w:sz w:val="28"/>
      <w:szCs w:val="28"/>
    </w:rPr>
  </w:style>
  <w:style w:type="paragraph" w:styleId="HTMLPreformatted">
    <w:name w:val="HTML Preformatted"/>
    <w:basedOn w:val="Normal"/>
    <w:link w:val="HTMLPreformattedChar"/>
    <w:uiPriority w:val="99"/>
    <w:semiHidden/>
    <w:unhideWhenUsed/>
    <w:rsid w:val="004C1E19"/>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C1E19"/>
    <w:rPr>
      <w:rFonts w:ascii="Consolas" w:hAnsi="Consolas" w:cs="Consolas"/>
      <w:sz w:val="20"/>
      <w:szCs w:val="20"/>
    </w:rPr>
  </w:style>
  <w:style w:type="paragraph" w:customStyle="1" w:styleId="firstline">
    <w:name w:val="firstline"/>
    <w:basedOn w:val="Normal"/>
    <w:uiPriority w:val="99"/>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3Char1">
    <w:name w:val="Heading 3 Char1"/>
    <w:basedOn w:val="DefaultParagraphFont"/>
    <w:link w:val="Heading3"/>
    <w:uiPriority w:val="9"/>
    <w:semiHidden/>
    <w:rsid w:val="0032564F"/>
    <w:rPr>
      <w:rFonts w:asciiTheme="majorHAnsi" w:eastAsiaTheme="majorEastAsia" w:hAnsiTheme="majorHAnsi" w:cstheme="majorBidi"/>
      <w:b/>
      <w:bCs/>
      <w:color w:val="4472C4" w:themeColor="accent1"/>
    </w:rPr>
  </w:style>
  <w:style w:type="character" w:customStyle="1" w:styleId="Heading2Char1">
    <w:name w:val="Heading 2 Char1"/>
    <w:basedOn w:val="DefaultParagraphFont"/>
    <w:link w:val="Heading2"/>
    <w:semiHidden/>
    <w:rsid w:val="0032564F"/>
    <w:rPr>
      <w:rFonts w:ascii="Cambria" w:eastAsia="Calibri" w:hAnsi="Cambria" w:cs="Times New Roman"/>
      <w:b/>
      <w:bCs/>
      <w:i/>
      <w:iCs/>
      <w:sz w:val="28"/>
      <w:szCs w:val="28"/>
      <w:lang w:val="en-GB"/>
    </w:rPr>
  </w:style>
  <w:style w:type="character" w:customStyle="1" w:styleId="Heading4Char">
    <w:name w:val="Heading 4 Char"/>
    <w:basedOn w:val="DefaultParagraphFont"/>
    <w:link w:val="Heading4"/>
    <w:uiPriority w:val="99"/>
    <w:semiHidden/>
    <w:rsid w:val="0032564F"/>
    <w:rPr>
      <w:rFonts w:ascii="Calibri" w:eastAsia="Calibri" w:hAnsi="Calibri" w:cs="Times New Roman"/>
      <w:b/>
      <w:bCs/>
      <w:sz w:val="28"/>
      <w:szCs w:val="28"/>
      <w:lang w:val="x-none" w:eastAsia="bg-BG"/>
    </w:rPr>
  </w:style>
  <w:style w:type="character" w:customStyle="1" w:styleId="Heading5Char">
    <w:name w:val="Heading 5 Char"/>
    <w:basedOn w:val="DefaultParagraphFont"/>
    <w:link w:val="Heading5"/>
    <w:uiPriority w:val="99"/>
    <w:semiHidden/>
    <w:rsid w:val="0032564F"/>
    <w:rPr>
      <w:rFonts w:ascii="Cambria" w:eastAsia="SimSun" w:hAnsi="Cambria" w:cs="Times New Roman"/>
      <w:color w:val="243F60"/>
      <w:lang w:eastAsia="bg-BG"/>
    </w:rPr>
  </w:style>
  <w:style w:type="character" w:customStyle="1" w:styleId="Heading6Char">
    <w:name w:val="Heading 6 Char"/>
    <w:basedOn w:val="DefaultParagraphFont"/>
    <w:link w:val="Heading6"/>
    <w:uiPriority w:val="99"/>
    <w:semiHidden/>
    <w:rsid w:val="0032564F"/>
    <w:rPr>
      <w:rFonts w:ascii="Cambria" w:eastAsia="Calibri" w:hAnsi="Cambria" w:cs="Times New Roman"/>
      <w:i/>
      <w:iCs/>
      <w:color w:val="243F60"/>
      <w:sz w:val="20"/>
      <w:szCs w:val="20"/>
      <w:lang w:val="x-none" w:eastAsia="bg-BG"/>
    </w:rPr>
  </w:style>
  <w:style w:type="character" w:customStyle="1" w:styleId="Heading7Char">
    <w:name w:val="Heading 7 Char"/>
    <w:basedOn w:val="DefaultParagraphFont"/>
    <w:link w:val="Heading7"/>
    <w:uiPriority w:val="99"/>
    <w:semiHidden/>
    <w:rsid w:val="0032564F"/>
    <w:rPr>
      <w:rFonts w:ascii="Calibri" w:eastAsia="Calibri" w:hAnsi="Calibri" w:cs="Times New Roman"/>
      <w:sz w:val="24"/>
      <w:szCs w:val="24"/>
      <w:lang w:val="x-none" w:eastAsia="bg-BG"/>
    </w:rPr>
  </w:style>
  <w:style w:type="character" w:customStyle="1" w:styleId="Heading8Char">
    <w:name w:val="Heading 8 Char"/>
    <w:basedOn w:val="DefaultParagraphFont"/>
    <w:link w:val="Heading8"/>
    <w:uiPriority w:val="99"/>
    <w:semiHidden/>
    <w:rsid w:val="0032564F"/>
    <w:rPr>
      <w:rFonts w:ascii="Cambria" w:eastAsia="Calibri" w:hAnsi="Cambria" w:cs="Times New Roman"/>
      <w:color w:val="404040"/>
      <w:sz w:val="20"/>
      <w:szCs w:val="20"/>
      <w:lang w:val="x-none" w:eastAsia="bg-BG"/>
    </w:rPr>
  </w:style>
  <w:style w:type="character" w:customStyle="1" w:styleId="Heading9Char">
    <w:name w:val="Heading 9 Char"/>
    <w:basedOn w:val="DefaultParagraphFont"/>
    <w:link w:val="Heading9"/>
    <w:uiPriority w:val="99"/>
    <w:semiHidden/>
    <w:rsid w:val="0032564F"/>
    <w:rPr>
      <w:rFonts w:ascii="Cambria" w:eastAsia="Calibri" w:hAnsi="Cambria" w:cs="Times New Roman"/>
      <w:sz w:val="20"/>
      <w:szCs w:val="20"/>
      <w:lang w:val="x-none" w:eastAsia="bg-BG"/>
    </w:rPr>
  </w:style>
  <w:style w:type="numbering" w:customStyle="1" w:styleId="1">
    <w:name w:val="Без списък1"/>
    <w:next w:val="NoList"/>
    <w:uiPriority w:val="99"/>
    <w:semiHidden/>
    <w:unhideWhenUsed/>
    <w:rsid w:val="0032564F"/>
  </w:style>
  <w:style w:type="character" w:styleId="Hyperlink">
    <w:name w:val="Hyperlink"/>
    <w:uiPriority w:val="99"/>
    <w:semiHidden/>
    <w:unhideWhenUsed/>
    <w:rsid w:val="0032564F"/>
    <w:rPr>
      <w:rFonts w:ascii="Times New Roman" w:hAnsi="Times New Roman" w:cs="Times New Roman" w:hint="default"/>
      <w:color w:val="0000FF"/>
      <w:u w:val="single"/>
    </w:rPr>
  </w:style>
  <w:style w:type="character" w:styleId="FollowedHyperlink">
    <w:name w:val="FollowedHyperlink"/>
    <w:uiPriority w:val="99"/>
    <w:semiHidden/>
    <w:unhideWhenUsed/>
    <w:rsid w:val="0032564F"/>
    <w:rPr>
      <w:color w:val="954F72"/>
      <w:u w:val="single"/>
    </w:rPr>
  </w:style>
  <w:style w:type="paragraph" w:styleId="TOC1">
    <w:name w:val="toc 1"/>
    <w:basedOn w:val="Normal"/>
    <w:next w:val="Normal"/>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FootnoteTextChar">
    <w:name w:val="Footnote Text Char"/>
    <w:basedOn w:val="DefaultParagraphFont"/>
    <w:link w:val="FootnoteText"/>
    <w:uiPriority w:val="99"/>
    <w:semiHidden/>
    <w:locked/>
    <w:rsid w:val="0032564F"/>
  </w:style>
  <w:style w:type="paragraph" w:customStyle="1" w:styleId="singles1">
    <w:name w:val="single s1"/>
    <w:basedOn w:val="Normal"/>
    <w:next w:val="FootnoteText"/>
    <w:uiPriority w:val="99"/>
    <w:semiHidden/>
    <w:unhideWhenUsed/>
    <w:rsid w:val="0032564F"/>
    <w:pPr>
      <w:spacing w:after="0" w:line="240" w:lineRule="auto"/>
      <w:ind w:left="720" w:hanging="720"/>
      <w:jc w:val="both"/>
    </w:pPr>
  </w:style>
  <w:style w:type="character" w:customStyle="1" w:styleId="10">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DefaultParagraphFont"/>
    <w:uiPriority w:val="99"/>
    <w:semiHidden/>
    <w:rsid w:val="0032564F"/>
    <w:rPr>
      <w:rFonts w:ascii="Times New Roman" w:eastAsia="Calibri" w:hAnsi="Times New Roman" w:cs="Times New Roman"/>
      <w:sz w:val="20"/>
      <w:szCs w:val="20"/>
      <w:lang w:val="en-US"/>
    </w:rPr>
  </w:style>
  <w:style w:type="paragraph" w:styleId="Subtitle">
    <w:name w:val="Subtitle"/>
    <w:basedOn w:val="Normal"/>
    <w:next w:val="Normal"/>
    <w:link w:val="SubtitleChar"/>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SubtitleChar">
    <w:name w:val="Subtitle Char"/>
    <w:basedOn w:val="DefaultParagraphFont"/>
    <w:link w:val="Subtitle"/>
    <w:uiPriority w:val="99"/>
    <w:rsid w:val="0032564F"/>
    <w:rPr>
      <w:rFonts w:ascii="Cambria" w:eastAsia="Times New Roman" w:hAnsi="Cambria" w:cs="Times New Roman"/>
      <w:sz w:val="24"/>
      <w:szCs w:val="24"/>
      <w:lang w:val="en-GB"/>
    </w:rPr>
  </w:style>
  <w:style w:type="paragraph" w:styleId="Title">
    <w:name w:val="Title"/>
    <w:basedOn w:val="Normal"/>
    <w:next w:val="Subtitle"/>
    <w:link w:val="TitleChar1"/>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TitleChar1">
    <w:name w:val="Title Char1"/>
    <w:basedOn w:val="DefaultParagraphFont"/>
    <w:link w:val="Title"/>
    <w:uiPriority w:val="99"/>
    <w:rsid w:val="0032564F"/>
    <w:rPr>
      <w:rFonts w:ascii="Times New Roman" w:eastAsia="Calibri" w:hAnsi="Times New Roman" w:cs="Times New Roman"/>
      <w:b/>
      <w:bCs/>
      <w:sz w:val="24"/>
      <w:szCs w:val="24"/>
      <w:lang w:val="x-none" w:eastAsia="ar-SA"/>
    </w:rPr>
  </w:style>
  <w:style w:type="paragraph" w:styleId="BodyText">
    <w:name w:val="Body Text"/>
    <w:basedOn w:val="Normal"/>
    <w:link w:val="BodyTextChar"/>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BodyTextChar">
    <w:name w:val="Body Text Char"/>
    <w:basedOn w:val="DefaultParagraphFont"/>
    <w:link w:val="BodyText"/>
    <w:uiPriority w:val="99"/>
    <w:semiHidden/>
    <w:rsid w:val="0032564F"/>
    <w:rPr>
      <w:rFonts w:ascii="Times New Roman" w:eastAsia="Calibri" w:hAnsi="Times New Roman" w:cs="Times New Roman"/>
      <w:sz w:val="20"/>
      <w:szCs w:val="20"/>
      <w:lang w:eastAsia="bg-BG"/>
    </w:rPr>
  </w:style>
  <w:style w:type="paragraph" w:styleId="BodyTextIndent">
    <w:name w:val="Body Text Indent"/>
    <w:basedOn w:val="Normal"/>
    <w:link w:val="BodyTextIndentChar"/>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BodyTextIndentChar">
    <w:name w:val="Body Text Indent Char"/>
    <w:basedOn w:val="DefaultParagraphFont"/>
    <w:link w:val="BodyTextIndent"/>
    <w:uiPriority w:val="99"/>
    <w:semiHidden/>
    <w:rsid w:val="0032564F"/>
    <w:rPr>
      <w:rFonts w:ascii="Calibri" w:eastAsia="Calibri" w:hAnsi="Calibri" w:cs="Times New Roman"/>
      <w:sz w:val="20"/>
      <w:szCs w:val="20"/>
      <w:lang w:eastAsia="bg-BG"/>
    </w:rPr>
  </w:style>
  <w:style w:type="paragraph" w:styleId="BodyTextFirstIndent">
    <w:name w:val="Body Text First Indent"/>
    <w:basedOn w:val="BodyText"/>
    <w:link w:val="BodyTextFirstIndentChar"/>
    <w:uiPriority w:val="99"/>
    <w:semiHidden/>
    <w:unhideWhenUsed/>
    <w:rsid w:val="0032564F"/>
    <w:pPr>
      <w:spacing w:after="120" w:line="276" w:lineRule="auto"/>
      <w:ind w:firstLine="210"/>
    </w:pPr>
    <w:rPr>
      <w:rFonts w:ascii="Calibri" w:hAnsi="Calibri"/>
    </w:rPr>
  </w:style>
  <w:style w:type="character" w:customStyle="1" w:styleId="BodyTextFirstIndentChar">
    <w:name w:val="Body Text First Indent Char"/>
    <w:basedOn w:val="BodyTextChar"/>
    <w:link w:val="BodyTextFirstIndent"/>
    <w:uiPriority w:val="99"/>
    <w:semiHidden/>
    <w:rsid w:val="0032564F"/>
    <w:rPr>
      <w:rFonts w:ascii="Calibri" w:eastAsia="Calibri" w:hAnsi="Calibri" w:cs="Times New Roman"/>
      <w:sz w:val="20"/>
      <w:szCs w:val="20"/>
      <w:lang w:eastAsia="bg-BG"/>
    </w:rPr>
  </w:style>
  <w:style w:type="paragraph" w:styleId="BodyText2">
    <w:name w:val="Body Text 2"/>
    <w:basedOn w:val="Normal"/>
    <w:link w:val="BodyText2Char"/>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BodyText2Char">
    <w:name w:val="Body Text 2 Char"/>
    <w:basedOn w:val="DefaultParagraphFont"/>
    <w:link w:val="BodyText2"/>
    <w:uiPriority w:val="99"/>
    <w:semiHidden/>
    <w:rsid w:val="0032564F"/>
    <w:rPr>
      <w:rFonts w:ascii="Calibri" w:eastAsia="Calibri" w:hAnsi="Calibri" w:cs="Times New Roman"/>
      <w:sz w:val="20"/>
      <w:szCs w:val="20"/>
      <w:lang w:eastAsia="bg-BG"/>
    </w:rPr>
  </w:style>
  <w:style w:type="paragraph" w:styleId="BodyText3">
    <w:name w:val="Body Text 3"/>
    <w:basedOn w:val="Normal"/>
    <w:link w:val="BodyText3Char"/>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BodyText3Char">
    <w:name w:val="Body Text 3 Char"/>
    <w:basedOn w:val="DefaultParagraphFont"/>
    <w:link w:val="BodyText3"/>
    <w:uiPriority w:val="99"/>
    <w:semiHidden/>
    <w:rsid w:val="0032564F"/>
    <w:rPr>
      <w:rFonts w:ascii="Times New Roman" w:eastAsia="Calibri" w:hAnsi="Times New Roman" w:cs="Times New Roman"/>
      <w:sz w:val="16"/>
      <w:szCs w:val="20"/>
      <w:lang w:val="en-US" w:eastAsia="bg-BG"/>
    </w:rPr>
  </w:style>
  <w:style w:type="paragraph" w:styleId="BodyTextIndent3">
    <w:name w:val="Body Text Indent 3"/>
    <w:basedOn w:val="Normal"/>
    <w:link w:val="BodyTextIndent3Char"/>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BodyTextIndent3Char">
    <w:name w:val="Body Text Indent 3 Char"/>
    <w:basedOn w:val="DefaultParagraphFont"/>
    <w:link w:val="BodyTextIndent3"/>
    <w:uiPriority w:val="99"/>
    <w:semiHidden/>
    <w:rsid w:val="0032564F"/>
    <w:rPr>
      <w:rFonts w:ascii="Times New Roman" w:eastAsia="Calibri" w:hAnsi="Times New Roman" w:cs="Times New Roman"/>
      <w:sz w:val="16"/>
      <w:szCs w:val="20"/>
      <w:lang w:eastAsia="bg-BG"/>
    </w:rPr>
  </w:style>
  <w:style w:type="character" w:customStyle="1" w:styleId="ListParagraphChar2">
    <w:name w:val="List Paragraph Char2"/>
    <w:link w:val="ListParagraph"/>
    <w:uiPriority w:val="34"/>
    <w:locked/>
    <w:rsid w:val="0032564F"/>
    <w:rPr>
      <w:rFonts w:ascii="Cambria" w:eastAsia="Times New Roman" w:hAnsi="Cambria"/>
      <w:lang w:val="x-none" w:eastAsia="x-none"/>
    </w:rPr>
  </w:style>
  <w:style w:type="paragraph" w:customStyle="1" w:styleId="11">
    <w:name w:val="Списък на абзаци1"/>
    <w:basedOn w:val="Normal"/>
    <w:next w:val="ListParagraph"/>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2">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
    <w:uiPriority w:val="99"/>
    <w:locked/>
    <w:rsid w:val="0032564F"/>
    <w:rPr>
      <w:lang w:val="en-GB"/>
    </w:rPr>
  </w:style>
  <w:style w:type="paragraph" w:customStyle="1" w:styleId="2">
    <w:name w:val="Списък на абзаци2"/>
    <w:aliases w:val="ПАРАГРАФ,List Paragraph2,List1"/>
    <w:basedOn w:val="Normal"/>
    <w:link w:val="ListParagraphChar"/>
    <w:uiPriority w:val="99"/>
    <w:qFormat/>
    <w:rsid w:val="0032564F"/>
    <w:pPr>
      <w:spacing w:after="0" w:line="240" w:lineRule="auto"/>
      <w:ind w:left="720"/>
      <w:contextualSpacing/>
    </w:pPr>
    <w:rPr>
      <w:lang w:val="en-GB"/>
    </w:rPr>
  </w:style>
  <w:style w:type="paragraph" w:customStyle="1" w:styleId="0000">
    <w:name w:val="0000СТ"/>
    <w:basedOn w:val="Heading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Normal"/>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Normal"/>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Normal"/>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Normal"/>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Normal"/>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Normal"/>
    <w:next w:val="Normal"/>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Normal"/>
    <w:next w:val="Heading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Normal"/>
    <w:next w:val="Normal"/>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Normal"/>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Normal"/>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Normal"/>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0"/>
    <w:uiPriority w:val="99"/>
    <w:locked/>
    <w:rsid w:val="0032564F"/>
    <w:rPr>
      <w:b/>
      <w:spacing w:val="20"/>
      <w:lang w:val="en-US"/>
    </w:rPr>
  </w:style>
  <w:style w:type="paragraph" w:customStyle="1" w:styleId="20">
    <w:name w:val="т2"/>
    <w:link w:val="2Char"/>
    <w:uiPriority w:val="99"/>
    <w:rsid w:val="0032564F"/>
    <w:pPr>
      <w:tabs>
        <w:tab w:val="left" w:pos="540"/>
      </w:tabs>
      <w:spacing w:before="240" w:after="240" w:line="360" w:lineRule="auto"/>
    </w:pPr>
    <w:rPr>
      <w:b/>
      <w:spacing w:val="20"/>
      <w:lang w:val="en-US"/>
    </w:rPr>
  </w:style>
  <w:style w:type="character" w:customStyle="1" w:styleId="a">
    <w:name w:val="Основной текст_"/>
    <w:link w:val="13"/>
    <w:uiPriority w:val="99"/>
    <w:locked/>
    <w:rsid w:val="0032564F"/>
    <w:rPr>
      <w:sz w:val="23"/>
      <w:shd w:val="clear" w:color="auto" w:fill="FFFFFF"/>
    </w:rPr>
  </w:style>
  <w:style w:type="paragraph" w:customStyle="1" w:styleId="13">
    <w:name w:val="Основной текст1"/>
    <w:basedOn w:val="Normal"/>
    <w:link w:val="a"/>
    <w:uiPriority w:val="99"/>
    <w:rsid w:val="0032564F"/>
    <w:pPr>
      <w:widowControl w:val="0"/>
      <w:shd w:val="clear" w:color="auto" w:fill="FFFFFF"/>
      <w:spacing w:before="1020" w:after="0" w:line="394" w:lineRule="exact"/>
      <w:ind w:hanging="380"/>
    </w:pPr>
    <w:rPr>
      <w:sz w:val="23"/>
    </w:rPr>
  </w:style>
  <w:style w:type="character" w:customStyle="1" w:styleId="3">
    <w:name w:val="Основной текст (3)_"/>
    <w:link w:val="31"/>
    <w:uiPriority w:val="99"/>
    <w:locked/>
    <w:rsid w:val="0032564F"/>
    <w:rPr>
      <w:b/>
      <w:shd w:val="clear" w:color="auto" w:fill="FFFFFF"/>
    </w:rPr>
  </w:style>
  <w:style w:type="paragraph" w:customStyle="1" w:styleId="31">
    <w:name w:val="Основной текст (3)1"/>
    <w:basedOn w:val="Normal"/>
    <w:link w:val="3"/>
    <w:uiPriority w:val="99"/>
    <w:rsid w:val="0032564F"/>
    <w:pPr>
      <w:widowControl w:val="0"/>
      <w:shd w:val="clear" w:color="auto" w:fill="FFFFFF"/>
      <w:spacing w:after="960" w:line="240" w:lineRule="atLeast"/>
      <w:ind w:hanging="360"/>
    </w:pPr>
    <w:rPr>
      <w:b/>
    </w:rPr>
  </w:style>
  <w:style w:type="character" w:customStyle="1" w:styleId="14">
    <w:name w:val="Заголовок №1_"/>
    <w:link w:val="15"/>
    <w:uiPriority w:val="99"/>
    <w:locked/>
    <w:rsid w:val="0032564F"/>
    <w:rPr>
      <w:b/>
      <w:shd w:val="clear" w:color="auto" w:fill="FFFFFF"/>
    </w:rPr>
  </w:style>
  <w:style w:type="paragraph" w:customStyle="1" w:styleId="15">
    <w:name w:val="Заголовок №1"/>
    <w:basedOn w:val="Normal"/>
    <w:link w:val="14"/>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Normal"/>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0">
    <w:name w:val="Body text (3)_"/>
    <w:link w:val="Bodytext31"/>
    <w:locked/>
    <w:rsid w:val="0032564F"/>
    <w:rPr>
      <w:b/>
      <w:sz w:val="23"/>
      <w:shd w:val="clear" w:color="auto" w:fill="FFFFFF"/>
    </w:rPr>
  </w:style>
  <w:style w:type="paragraph" w:customStyle="1" w:styleId="Bodytext31">
    <w:name w:val="Body text (3)"/>
    <w:basedOn w:val="Normal"/>
    <w:link w:val="Bodytext30"/>
    <w:rsid w:val="0032564F"/>
    <w:pPr>
      <w:widowControl w:val="0"/>
      <w:shd w:val="clear" w:color="auto" w:fill="FFFFFF"/>
      <w:spacing w:before="600" w:after="180" w:line="240" w:lineRule="atLeast"/>
      <w:jc w:val="both"/>
    </w:pPr>
    <w:rPr>
      <w:b/>
      <w:sz w:val="23"/>
    </w:rPr>
  </w:style>
  <w:style w:type="character" w:customStyle="1" w:styleId="Bodytext0">
    <w:name w:val="Body text_"/>
    <w:link w:val="Bodytext1"/>
    <w:locked/>
    <w:rsid w:val="0032564F"/>
    <w:rPr>
      <w:sz w:val="23"/>
      <w:shd w:val="clear" w:color="auto" w:fill="FFFFFF"/>
    </w:rPr>
  </w:style>
  <w:style w:type="paragraph" w:customStyle="1" w:styleId="Bodytext1">
    <w:name w:val="Body text1"/>
    <w:basedOn w:val="Normal"/>
    <w:link w:val="Bodytext0"/>
    <w:rsid w:val="0032564F"/>
    <w:pPr>
      <w:widowControl w:val="0"/>
      <w:shd w:val="clear" w:color="auto" w:fill="FFFFFF"/>
      <w:spacing w:after="0" w:line="270" w:lineRule="exact"/>
      <w:jc w:val="both"/>
    </w:pPr>
    <w:rPr>
      <w:sz w:val="23"/>
    </w:rPr>
  </w:style>
  <w:style w:type="character" w:customStyle="1" w:styleId="Heading10">
    <w:name w:val="Heading #1_"/>
    <w:link w:val="Heading11"/>
    <w:uiPriority w:val="99"/>
    <w:locked/>
    <w:rsid w:val="0032564F"/>
    <w:rPr>
      <w:b/>
      <w:sz w:val="23"/>
      <w:shd w:val="clear" w:color="auto" w:fill="FFFFFF"/>
    </w:rPr>
  </w:style>
  <w:style w:type="paragraph" w:customStyle="1" w:styleId="Heading11">
    <w:name w:val="Heading #1"/>
    <w:basedOn w:val="Normal"/>
    <w:link w:val="Heading10"/>
    <w:uiPriority w:val="99"/>
    <w:rsid w:val="0032564F"/>
    <w:pPr>
      <w:widowControl w:val="0"/>
      <w:shd w:val="clear" w:color="auto" w:fill="FFFFFF"/>
      <w:spacing w:after="120" w:line="240" w:lineRule="atLeast"/>
      <w:ind w:firstLine="360"/>
      <w:outlineLvl w:val="0"/>
    </w:pPr>
    <w:rPr>
      <w:b/>
      <w:sz w:val="23"/>
    </w:rPr>
  </w:style>
  <w:style w:type="paragraph" w:customStyle="1" w:styleId="a0">
    <w:name w:val="Знак Знак Знак Знак Знак"/>
    <w:basedOn w:val="Normal"/>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Normal"/>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Normal"/>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Normal"/>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Heading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Normal"/>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0">
    <w:name w:val="Heading #3_"/>
    <w:link w:val="Heading31"/>
    <w:locked/>
    <w:rsid w:val="0032564F"/>
    <w:rPr>
      <w:rFonts w:ascii="Times New Roman" w:eastAsia="Times New Roman" w:hAnsi="Times New Roman" w:cs="Times New Roman"/>
      <w:sz w:val="23"/>
      <w:szCs w:val="23"/>
      <w:shd w:val="clear" w:color="auto" w:fill="FFFFFF"/>
    </w:rPr>
  </w:style>
  <w:style w:type="paragraph" w:customStyle="1" w:styleId="Heading31">
    <w:name w:val="Heading #3"/>
    <w:basedOn w:val="Normal"/>
    <w:link w:val="Heading30"/>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0">
    <w:name w:val="Body Text2"/>
    <w:basedOn w:val="Normal"/>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1">
    <w:name w:val="Body text (2)_"/>
    <w:link w:val="Bodytext22"/>
    <w:locked/>
    <w:rsid w:val="0032564F"/>
    <w:rPr>
      <w:rFonts w:ascii="Times New Roman" w:eastAsia="Times New Roman" w:hAnsi="Times New Roman" w:cs="Times New Roman"/>
      <w:shd w:val="clear" w:color="auto" w:fill="FFFFFF"/>
    </w:rPr>
  </w:style>
  <w:style w:type="paragraph" w:customStyle="1" w:styleId="Bodytext22">
    <w:name w:val="Body text (2)"/>
    <w:basedOn w:val="Normal"/>
    <w:link w:val="Bodytext21"/>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Normal"/>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Normal"/>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Normal"/>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Normal"/>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Normal"/>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Normal"/>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
    <w:name w:val="Основен текст (5)_"/>
    <w:link w:val="51"/>
    <w:locked/>
    <w:rsid w:val="0032564F"/>
    <w:rPr>
      <w:i/>
      <w:iCs/>
      <w:shd w:val="clear" w:color="auto" w:fill="FFFFFF"/>
    </w:rPr>
  </w:style>
  <w:style w:type="paragraph" w:customStyle="1" w:styleId="51">
    <w:name w:val="Основен текст (5)1"/>
    <w:basedOn w:val="Normal"/>
    <w:link w:val="5"/>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
    <w:name w:val="Основной текст (4)_"/>
    <w:link w:val="40"/>
    <w:locked/>
    <w:rsid w:val="0032564F"/>
    <w:rPr>
      <w:rFonts w:ascii="Times New Roman" w:eastAsia="Times New Roman" w:hAnsi="Times New Roman" w:cs="Times New Roman"/>
      <w:b/>
      <w:bCs/>
      <w:shd w:val="clear" w:color="auto" w:fill="FFFFFF"/>
    </w:rPr>
  </w:style>
  <w:style w:type="paragraph" w:customStyle="1" w:styleId="40">
    <w:name w:val="Основной текст (4)"/>
    <w:basedOn w:val="Normal"/>
    <w:link w:val="4"/>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1">
    <w:name w:val="Колонтитул_"/>
    <w:link w:val="a2"/>
    <w:locked/>
    <w:rsid w:val="0032564F"/>
    <w:rPr>
      <w:rFonts w:ascii="Arial" w:eastAsia="Arial" w:hAnsi="Arial" w:cs="Arial"/>
      <w:sz w:val="21"/>
      <w:szCs w:val="21"/>
      <w:shd w:val="clear" w:color="auto" w:fill="FFFFFF"/>
    </w:rPr>
  </w:style>
  <w:style w:type="paragraph" w:customStyle="1" w:styleId="a2">
    <w:name w:val="Колонтитул"/>
    <w:basedOn w:val="Normal"/>
    <w:link w:val="a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FootnoteReference">
    <w:name w:val="footnote reference"/>
    <w:aliases w:val="Footnote symbol"/>
    <w:uiPriority w:val="99"/>
    <w:semiHidden/>
    <w:unhideWhenUsed/>
    <w:rsid w:val="0032564F"/>
    <w:rPr>
      <w:vertAlign w:val="superscript"/>
    </w:rPr>
  </w:style>
  <w:style w:type="character" w:styleId="PageNumber">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6">
    <w:name w:val="Текст на коментар Знак1"/>
    <w:basedOn w:val="DefaultParagraphFont"/>
    <w:uiPriority w:val="99"/>
    <w:semiHidden/>
    <w:rsid w:val="0032564F"/>
    <w:rPr>
      <w:lang w:val="en-US" w:eastAsia="en-US"/>
    </w:rPr>
  </w:style>
  <w:style w:type="character" w:customStyle="1" w:styleId="17">
    <w:name w:val="Предмет на коментар Знак1"/>
    <w:basedOn w:val="16"/>
    <w:uiPriority w:val="99"/>
    <w:semiHidden/>
    <w:rsid w:val="0032564F"/>
    <w:rPr>
      <w:b/>
      <w:bCs/>
      <w:lang w:val="en-US" w:eastAsia="en-US"/>
    </w:rPr>
  </w:style>
  <w:style w:type="character" w:customStyle="1" w:styleId="18">
    <w:name w:val="Изнесен текст Знак1"/>
    <w:basedOn w:val="DefaultParagraphFont"/>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
    <w:name w:val="Основен текст 2 Знак1"/>
    <w:basedOn w:val="DefaultParagraphFont"/>
    <w:uiPriority w:val="99"/>
    <w:semiHidden/>
    <w:rsid w:val="0032564F"/>
    <w:rPr>
      <w:sz w:val="24"/>
      <w:szCs w:val="24"/>
      <w:lang w:val="en-US" w:eastAsia="en-US"/>
    </w:rPr>
  </w:style>
  <w:style w:type="character" w:customStyle="1" w:styleId="310">
    <w:name w:val="Основен текст 3 Знак1"/>
    <w:basedOn w:val="DefaultParagraphFont"/>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3">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0">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2">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4">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2">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TableGrid">
    <w:name w:val="Table Grid"/>
    <w:basedOn w:val="TableNormal"/>
    <w:uiPriority w:val="59"/>
    <w:rsid w:val="0032564F"/>
    <w:pPr>
      <w:spacing w:after="0" w:line="240" w:lineRule="auto"/>
    </w:pPr>
    <w:rPr>
      <w:rFonts w:ascii="Times New Roman" w:eastAsia="Calibri"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2564F"/>
    <w:pPr>
      <w:numPr>
        <w:numId w:val="41"/>
      </w:numPr>
    </w:pPr>
  </w:style>
  <w:style w:type="paragraph" w:styleId="FootnoteText">
    <w:name w:val="footnote text"/>
    <w:basedOn w:val="Normal"/>
    <w:link w:val="FootnoteTextChar"/>
    <w:uiPriority w:val="99"/>
    <w:semiHidden/>
    <w:unhideWhenUsed/>
    <w:rsid w:val="0032564F"/>
    <w:pPr>
      <w:spacing w:after="0" w:line="240" w:lineRule="auto"/>
    </w:pPr>
  </w:style>
  <w:style w:type="character" w:customStyle="1" w:styleId="23">
    <w:name w:val="Текст под линия Знак2"/>
    <w:basedOn w:val="DefaultParagraphFont"/>
    <w:uiPriority w:val="99"/>
    <w:semiHidden/>
    <w:rsid w:val="0032564F"/>
    <w:rPr>
      <w:sz w:val="20"/>
      <w:szCs w:val="20"/>
    </w:rPr>
  </w:style>
  <w:style w:type="paragraph" w:styleId="ListParagraph">
    <w:name w:val="List Paragraph"/>
    <w:basedOn w:val="Normal"/>
    <w:link w:val="ListParagraphChar2"/>
    <w:uiPriority w:val="34"/>
    <w:qFormat/>
    <w:rsid w:val="0032564F"/>
    <w:pPr>
      <w:ind w:left="720"/>
      <w:contextualSpacing/>
    </w:pPr>
    <w:rPr>
      <w:rFonts w:ascii="Cambria" w:eastAsia="Times New Roman" w:hAnsi="Cambria"/>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531670">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144544331">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ffice@pulsaragency.com"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A434C-E963-49F4-B372-5A9C6AB0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16</Pages>
  <Words>5082</Words>
  <Characters>28970</Characters>
  <Application>Microsoft Office Word</Application>
  <DocSecurity>0</DocSecurity>
  <Lines>241</Lines>
  <Paragraphs>67</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33985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TervelLT001</cp:lastModifiedBy>
  <cp:revision>103</cp:revision>
  <dcterms:created xsi:type="dcterms:W3CDTF">2017-11-08T12:31:00Z</dcterms:created>
  <dcterms:modified xsi:type="dcterms:W3CDTF">2023-06-01T13:57:00Z</dcterms:modified>
</cp:coreProperties>
</file>